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AA577" w14:textId="6AAF23E6" w:rsidR="004E769F" w:rsidRPr="00887431" w:rsidRDefault="004E769F" w:rsidP="002F328C">
      <w:pPr>
        <w:pStyle w:val="Heading2"/>
        <w:spacing w:before="0"/>
      </w:pPr>
      <w:r w:rsidRPr="00887431">
        <w:t>Attachment A</w:t>
      </w:r>
      <w:r w:rsidR="00835AD8" w:rsidRPr="00887431">
        <w:t xml:space="preserve">: </w:t>
      </w:r>
      <w:r w:rsidRPr="00887431">
        <w:t>Payments to the states</w:t>
      </w:r>
    </w:p>
    <w:p w14:paraId="650AA949" w14:textId="1E12BC91" w:rsidR="004E769F" w:rsidRPr="00887431" w:rsidRDefault="004E769F" w:rsidP="004E769F">
      <w:r w:rsidRPr="00887431">
        <w:t xml:space="preserve">This attachment provides information on Australian Government payments to the states and local governments on an </w:t>
      </w:r>
      <w:r w:rsidR="00B63886" w:rsidRPr="00887431">
        <w:t>expense</w:t>
      </w:r>
      <w:r w:rsidRPr="00887431">
        <w:t xml:space="preserve"> basis. Details regarding Australian Government advances (loans) to the states, including repayments of advances and interest on advances, are provided in Table 3.24.</w:t>
      </w:r>
    </w:p>
    <w:p w14:paraId="650D344D" w14:textId="13D7657A" w:rsidR="004E769F" w:rsidRPr="00887431" w:rsidRDefault="004E769F" w:rsidP="004E769F">
      <w:r w:rsidRPr="00887431">
        <w:t>The following tables detail payments and other financial flows to the states for 202</w:t>
      </w:r>
      <w:r w:rsidR="00F57403" w:rsidRPr="00887431">
        <w:t>5</w:t>
      </w:r>
      <w:r w:rsidRPr="00887431">
        <w:t>–2</w:t>
      </w:r>
      <w:r w:rsidR="00F57403" w:rsidRPr="00887431">
        <w:t>6</w:t>
      </w:r>
      <w:r w:rsidRPr="00887431">
        <w:t xml:space="preserve">: </w:t>
      </w:r>
    </w:p>
    <w:p w14:paraId="469C658F" w14:textId="788C5D23" w:rsidR="004E769F" w:rsidRPr="00887431" w:rsidRDefault="004E769F" w:rsidP="004E769F">
      <w:pPr>
        <w:pStyle w:val="NormalIndent"/>
      </w:pPr>
      <w:r w:rsidRPr="00887431">
        <w:t xml:space="preserve">Table 3.13 – </w:t>
      </w:r>
      <w:r w:rsidR="00F85091" w:rsidRPr="00887431">
        <w:t>H</w:t>
      </w:r>
      <w:r w:rsidRPr="00887431">
        <w:t>ealth</w:t>
      </w:r>
    </w:p>
    <w:p w14:paraId="78F0F4E4" w14:textId="4F0DDDB0" w:rsidR="004E769F" w:rsidRPr="00887431" w:rsidRDefault="004E769F" w:rsidP="004E769F">
      <w:pPr>
        <w:pStyle w:val="NormalIndent"/>
      </w:pPr>
      <w:r w:rsidRPr="00887431">
        <w:t xml:space="preserve">Table 3.14 – </w:t>
      </w:r>
      <w:r w:rsidR="00F85091" w:rsidRPr="00887431">
        <w:t>E</w:t>
      </w:r>
      <w:r w:rsidRPr="00887431">
        <w:t>ducation</w:t>
      </w:r>
    </w:p>
    <w:p w14:paraId="4EEFB5C7" w14:textId="7C9B3613" w:rsidR="004E769F" w:rsidRPr="00887431" w:rsidRDefault="004E769F" w:rsidP="004E769F">
      <w:pPr>
        <w:pStyle w:val="NormalIndent"/>
      </w:pPr>
      <w:r w:rsidRPr="00887431">
        <w:t xml:space="preserve">Table 3.15 – </w:t>
      </w:r>
      <w:r w:rsidR="00F85091" w:rsidRPr="00887431">
        <w:t>S</w:t>
      </w:r>
      <w:r w:rsidRPr="00887431">
        <w:t>kills and workforce development</w:t>
      </w:r>
    </w:p>
    <w:p w14:paraId="5D1D834F" w14:textId="7D855E01" w:rsidR="004E769F" w:rsidRPr="00887431" w:rsidRDefault="004E769F" w:rsidP="004E769F">
      <w:pPr>
        <w:pStyle w:val="NormalIndent"/>
      </w:pPr>
      <w:r w:rsidRPr="00887431">
        <w:t xml:space="preserve">Table 3.16 – </w:t>
      </w:r>
      <w:r w:rsidR="00F85091" w:rsidRPr="00887431">
        <w:t>C</w:t>
      </w:r>
      <w:r w:rsidRPr="00887431">
        <w:t>ommunity services</w:t>
      </w:r>
    </w:p>
    <w:p w14:paraId="50435CBE" w14:textId="0531F077" w:rsidR="004E769F" w:rsidRPr="00887431" w:rsidRDefault="004E769F" w:rsidP="004E769F">
      <w:pPr>
        <w:pStyle w:val="NormalIndent"/>
      </w:pPr>
      <w:r w:rsidRPr="00887431">
        <w:t xml:space="preserve">Table 3.17 – </w:t>
      </w:r>
      <w:r w:rsidR="00F85091" w:rsidRPr="00887431">
        <w:t>A</w:t>
      </w:r>
      <w:r w:rsidRPr="00887431">
        <w:t>ffordable housing</w:t>
      </w:r>
    </w:p>
    <w:p w14:paraId="4349C635" w14:textId="4EF73D99" w:rsidR="004E769F" w:rsidRPr="00887431" w:rsidRDefault="004E769F" w:rsidP="004E769F">
      <w:pPr>
        <w:pStyle w:val="NormalIndent"/>
      </w:pPr>
      <w:r w:rsidRPr="00887431">
        <w:t xml:space="preserve">Table 3.18 – </w:t>
      </w:r>
      <w:r w:rsidR="00F85091" w:rsidRPr="00887431">
        <w:t>I</w:t>
      </w:r>
      <w:r w:rsidRPr="00887431">
        <w:t>nfrastructure</w:t>
      </w:r>
    </w:p>
    <w:p w14:paraId="0045A94A" w14:textId="5374BDE5" w:rsidR="004E769F" w:rsidRPr="00887431" w:rsidRDefault="004E769F" w:rsidP="004E769F">
      <w:pPr>
        <w:pStyle w:val="NormalIndent"/>
      </w:pPr>
      <w:r w:rsidRPr="00887431">
        <w:t xml:space="preserve">Table 3.19 – </w:t>
      </w:r>
      <w:r w:rsidR="00F85091" w:rsidRPr="00887431">
        <w:t>E</w:t>
      </w:r>
      <w:r w:rsidRPr="00887431">
        <w:t>nvironment, energy and water</w:t>
      </w:r>
    </w:p>
    <w:p w14:paraId="0B7C1AAF" w14:textId="35E93B63" w:rsidR="004E769F" w:rsidRPr="00887431" w:rsidRDefault="004E769F" w:rsidP="004E769F">
      <w:pPr>
        <w:pStyle w:val="NormalIndent"/>
      </w:pPr>
      <w:r w:rsidRPr="00887431">
        <w:t xml:space="preserve">Table 3.20 – </w:t>
      </w:r>
      <w:r w:rsidR="00F85091" w:rsidRPr="00887431">
        <w:t>C</w:t>
      </w:r>
      <w:r w:rsidRPr="00887431">
        <w:t>ontingent liabilities</w:t>
      </w:r>
    </w:p>
    <w:p w14:paraId="331851CA" w14:textId="7CC5C8DD" w:rsidR="004E769F" w:rsidRPr="00887431" w:rsidRDefault="004E769F" w:rsidP="004E769F">
      <w:pPr>
        <w:pStyle w:val="NormalIndent"/>
      </w:pPr>
      <w:r w:rsidRPr="00887431">
        <w:t xml:space="preserve">Table 3.21 – </w:t>
      </w:r>
      <w:r w:rsidR="00F85091" w:rsidRPr="00887431">
        <w:t>O</w:t>
      </w:r>
      <w:r w:rsidRPr="00887431">
        <w:t>ther purposes</w:t>
      </w:r>
    </w:p>
    <w:p w14:paraId="47068CA9" w14:textId="0837F04C" w:rsidR="004E769F" w:rsidRPr="00887431" w:rsidRDefault="004E769F" w:rsidP="004E769F">
      <w:pPr>
        <w:pStyle w:val="NormalIndent"/>
      </w:pPr>
      <w:r w:rsidRPr="00887431">
        <w:t xml:space="preserve">Table 3.22 – </w:t>
      </w:r>
      <w:r w:rsidR="00F85091" w:rsidRPr="00887431">
        <w:t>G</w:t>
      </w:r>
      <w:r w:rsidRPr="00887431">
        <w:t>eneral revenue assistance</w:t>
      </w:r>
    </w:p>
    <w:p w14:paraId="614F1BA0" w14:textId="60CB7B40" w:rsidR="004E769F" w:rsidRPr="00887431" w:rsidRDefault="004E769F" w:rsidP="004E769F">
      <w:pPr>
        <w:pStyle w:val="NormalIndent"/>
      </w:pPr>
      <w:r w:rsidRPr="00887431">
        <w:t xml:space="preserve">Table 3.23 – </w:t>
      </w:r>
      <w:r w:rsidR="00F85091" w:rsidRPr="00887431">
        <w:t>T</w:t>
      </w:r>
      <w:r w:rsidRPr="00887431">
        <w:t>otal payments, presented by function based on the International Monetary Fund</w:t>
      </w:r>
      <w:r w:rsidR="006003CD">
        <w:t>’</w:t>
      </w:r>
      <w:r w:rsidRPr="00887431">
        <w:t>s Classification of the Functions of Government</w:t>
      </w:r>
    </w:p>
    <w:p w14:paraId="32E3C4C2" w14:textId="6D674E3C" w:rsidR="004E769F" w:rsidRPr="00887431" w:rsidRDefault="004E769F" w:rsidP="00085DE9">
      <w:pPr>
        <w:pStyle w:val="NormalIndent"/>
        <w:rPr>
          <w:lang w:val="en-US"/>
        </w:rPr>
      </w:pPr>
      <w:r w:rsidRPr="00887431">
        <w:t xml:space="preserve">Table 3.24 – </w:t>
      </w:r>
      <w:r w:rsidR="00F85091" w:rsidRPr="00085DE9">
        <w:t>E</w:t>
      </w:r>
      <w:r w:rsidRPr="00085DE9">
        <w:t>stimated</w:t>
      </w:r>
      <w:r w:rsidRPr="00887431">
        <w:t xml:space="preserve"> advances, repayment of advances and interest payments.</w:t>
      </w:r>
    </w:p>
    <w:p w14:paraId="422C2788" w14:textId="1E26D5E4" w:rsidR="004E769F" w:rsidRDefault="004E769F" w:rsidP="004E769F">
      <w:pPr>
        <w:rPr>
          <w:lang w:val="en-US"/>
        </w:rPr>
      </w:pPr>
    </w:p>
    <w:p w14:paraId="09356880" w14:textId="77777777" w:rsidR="004E769F" w:rsidRPr="00085DE9" w:rsidRDefault="004E769F" w:rsidP="00085DE9">
      <w:pPr>
        <w:pStyle w:val="SingleParagraph"/>
        <w:sectPr w:rsidR="004E769F" w:rsidRPr="00085DE9" w:rsidSect="00FC52A3">
          <w:headerReference w:type="default" r:id="rId8"/>
          <w:footerReference w:type="default" r:id="rId9"/>
          <w:footerReference w:type="first" r:id="rId10"/>
          <w:pgSz w:w="11906" w:h="16838" w:code="9"/>
          <w:pgMar w:top="2835" w:right="2098" w:bottom="2466" w:left="2098" w:header="1814" w:footer="1814" w:gutter="0"/>
          <w:pgNumType w:start="67"/>
          <w:cols w:space="708"/>
          <w:docGrid w:linePitch="360"/>
        </w:sectPr>
      </w:pPr>
    </w:p>
    <w:p w14:paraId="2A064165" w14:textId="50E9386F" w:rsidR="004E769F" w:rsidRPr="00887431" w:rsidRDefault="004E769F" w:rsidP="00085DE9">
      <w:pPr>
        <w:pStyle w:val="TableHeading"/>
        <w:spacing w:before="0"/>
        <w:rPr>
          <w:rFonts w:asciiTheme="minorHAnsi" w:eastAsiaTheme="minorHAnsi" w:hAnsiTheme="minorHAnsi" w:cstheme="minorBidi"/>
          <w:sz w:val="22"/>
          <w:szCs w:val="22"/>
          <w:lang w:eastAsia="en-US"/>
        </w:rPr>
      </w:pPr>
      <w:r w:rsidRPr="00887431">
        <w:lastRenderedPageBreak/>
        <w:t xml:space="preserve">Table 3.13: Payments for specific purposes to support state health services, </w:t>
      </w:r>
      <w:bookmarkStart w:id="0" w:name="_1820063487"/>
      <w:bookmarkStart w:id="1" w:name="_1819453611"/>
      <w:bookmarkEnd w:id="0"/>
      <w:bookmarkEnd w:id="1"/>
      <w:r w:rsidRPr="00887431">
        <w:t>202</w:t>
      </w:r>
      <w:r w:rsidR="00D12A1A" w:rsidRPr="00887431">
        <w:t>5</w:t>
      </w:r>
      <w:r w:rsidRPr="00887431">
        <w:t>–2</w:t>
      </w:r>
      <w:r w:rsidR="00D12A1A" w:rsidRPr="00887431">
        <w:t>6</w:t>
      </w:r>
    </w:p>
    <w:tbl>
      <w:tblPr>
        <w:tblW w:w="5000" w:type="pct"/>
        <w:tblCellMar>
          <w:left w:w="0" w:type="dxa"/>
          <w:right w:w="28" w:type="dxa"/>
        </w:tblCellMar>
        <w:tblLook w:val="04A0" w:firstRow="1" w:lastRow="0" w:firstColumn="1" w:lastColumn="0" w:noHBand="0" w:noVBand="1"/>
      </w:tblPr>
      <w:tblGrid>
        <w:gridCol w:w="3657"/>
        <w:gridCol w:w="875"/>
        <w:gridCol w:w="875"/>
        <w:gridCol w:w="875"/>
        <w:gridCol w:w="875"/>
        <w:gridCol w:w="876"/>
        <w:gridCol w:w="876"/>
        <w:gridCol w:w="876"/>
        <w:gridCol w:w="876"/>
        <w:gridCol w:w="876"/>
      </w:tblGrid>
      <w:tr w:rsidR="00606F65" w:rsidRPr="006003CD" w14:paraId="6F41D3C7" w14:textId="77777777" w:rsidTr="00606F65">
        <w:trPr>
          <w:trHeight w:hRule="exact" w:val="225"/>
        </w:trPr>
        <w:tc>
          <w:tcPr>
            <w:tcW w:w="1578" w:type="pct"/>
            <w:tcBorders>
              <w:top w:val="single" w:sz="4" w:space="0" w:color="293F5B"/>
              <w:left w:val="nil"/>
              <w:bottom w:val="nil"/>
              <w:right w:val="nil"/>
            </w:tcBorders>
            <w:noWrap/>
            <w:vAlign w:val="center"/>
            <w:hideMark/>
          </w:tcPr>
          <w:p w14:paraId="1B5C0A9D" w14:textId="77777777" w:rsidR="00606F65" w:rsidRPr="006003CD" w:rsidRDefault="00606F65" w:rsidP="00606F65">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80" w:type="pct"/>
            <w:tcBorders>
              <w:top w:val="single" w:sz="4" w:space="0" w:color="293F5B"/>
              <w:left w:val="nil"/>
              <w:bottom w:val="single" w:sz="4" w:space="0" w:color="293F5B"/>
              <w:right w:val="nil"/>
            </w:tcBorders>
            <w:noWrap/>
            <w:vAlign w:val="center"/>
            <w:hideMark/>
          </w:tcPr>
          <w:p w14:paraId="350FDD43" w14:textId="77777777" w:rsidR="00606F65" w:rsidRPr="006003CD" w:rsidRDefault="00606F65" w:rsidP="00606F65">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80" w:type="pct"/>
            <w:tcBorders>
              <w:top w:val="single" w:sz="4" w:space="0" w:color="293F5B"/>
              <w:left w:val="nil"/>
              <w:bottom w:val="single" w:sz="4" w:space="0" w:color="293F5B"/>
              <w:right w:val="nil"/>
            </w:tcBorders>
            <w:noWrap/>
            <w:vAlign w:val="center"/>
            <w:hideMark/>
          </w:tcPr>
          <w:p w14:paraId="3CA81DF8" w14:textId="77777777" w:rsidR="00606F65" w:rsidRPr="006003CD" w:rsidRDefault="00606F65" w:rsidP="00606F65">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80" w:type="pct"/>
            <w:tcBorders>
              <w:top w:val="single" w:sz="4" w:space="0" w:color="293F5B"/>
              <w:left w:val="nil"/>
              <w:bottom w:val="single" w:sz="4" w:space="0" w:color="293F5B"/>
              <w:right w:val="nil"/>
            </w:tcBorders>
            <w:noWrap/>
            <w:vAlign w:val="center"/>
            <w:hideMark/>
          </w:tcPr>
          <w:p w14:paraId="189289A3" w14:textId="77777777" w:rsidR="00606F65" w:rsidRPr="006003CD" w:rsidRDefault="00606F65" w:rsidP="00606F65">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80" w:type="pct"/>
            <w:tcBorders>
              <w:top w:val="single" w:sz="4" w:space="0" w:color="293F5B"/>
              <w:left w:val="nil"/>
              <w:bottom w:val="single" w:sz="4" w:space="0" w:color="293F5B"/>
              <w:right w:val="nil"/>
            </w:tcBorders>
            <w:noWrap/>
            <w:vAlign w:val="center"/>
            <w:hideMark/>
          </w:tcPr>
          <w:p w14:paraId="48B70430" w14:textId="77777777" w:rsidR="00606F65" w:rsidRPr="006003CD" w:rsidRDefault="00606F65" w:rsidP="00606F65">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80" w:type="pct"/>
            <w:tcBorders>
              <w:top w:val="single" w:sz="4" w:space="0" w:color="293F5B"/>
              <w:left w:val="nil"/>
              <w:bottom w:val="single" w:sz="4" w:space="0" w:color="293F5B"/>
              <w:right w:val="nil"/>
            </w:tcBorders>
            <w:noWrap/>
            <w:vAlign w:val="center"/>
            <w:hideMark/>
          </w:tcPr>
          <w:p w14:paraId="30287457" w14:textId="77777777" w:rsidR="00606F65" w:rsidRPr="006003CD" w:rsidRDefault="00606F65" w:rsidP="00606F65">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80" w:type="pct"/>
            <w:tcBorders>
              <w:top w:val="single" w:sz="4" w:space="0" w:color="293F5B"/>
              <w:left w:val="nil"/>
              <w:bottom w:val="single" w:sz="4" w:space="0" w:color="293F5B"/>
              <w:right w:val="nil"/>
            </w:tcBorders>
            <w:noWrap/>
            <w:vAlign w:val="center"/>
            <w:hideMark/>
          </w:tcPr>
          <w:p w14:paraId="1B03EB59" w14:textId="77777777" w:rsidR="00606F65" w:rsidRPr="006003CD" w:rsidRDefault="00606F65" w:rsidP="00606F65">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80" w:type="pct"/>
            <w:tcBorders>
              <w:top w:val="single" w:sz="4" w:space="0" w:color="293F5B"/>
              <w:left w:val="nil"/>
              <w:bottom w:val="single" w:sz="4" w:space="0" w:color="293F5B"/>
              <w:right w:val="nil"/>
            </w:tcBorders>
            <w:noWrap/>
            <w:vAlign w:val="center"/>
            <w:hideMark/>
          </w:tcPr>
          <w:p w14:paraId="00688296" w14:textId="77777777" w:rsidR="00606F65" w:rsidRPr="006003CD" w:rsidRDefault="00606F65" w:rsidP="00606F65">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80" w:type="pct"/>
            <w:tcBorders>
              <w:top w:val="single" w:sz="4" w:space="0" w:color="293F5B"/>
              <w:left w:val="nil"/>
              <w:bottom w:val="single" w:sz="4" w:space="0" w:color="293F5B"/>
              <w:right w:val="nil"/>
            </w:tcBorders>
            <w:noWrap/>
            <w:vAlign w:val="center"/>
            <w:hideMark/>
          </w:tcPr>
          <w:p w14:paraId="44667262" w14:textId="77777777" w:rsidR="00606F65" w:rsidRPr="006003CD" w:rsidRDefault="00606F65" w:rsidP="00606F65">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380" w:type="pct"/>
            <w:tcBorders>
              <w:top w:val="single" w:sz="4" w:space="0" w:color="293F5B"/>
              <w:left w:val="nil"/>
              <w:bottom w:val="single" w:sz="4" w:space="0" w:color="293F5B"/>
              <w:right w:val="nil"/>
            </w:tcBorders>
            <w:shd w:val="clear" w:color="000000" w:fill="E6F2FF"/>
            <w:noWrap/>
            <w:vAlign w:val="center"/>
            <w:hideMark/>
          </w:tcPr>
          <w:p w14:paraId="293EF4CB" w14:textId="77777777" w:rsidR="00606F65" w:rsidRPr="006003CD" w:rsidRDefault="00606F65" w:rsidP="00606F65">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606F65" w:rsidRPr="006003CD" w14:paraId="1C09F52F" w14:textId="77777777" w:rsidTr="00606F65">
        <w:trPr>
          <w:trHeight w:hRule="exact" w:val="225"/>
        </w:trPr>
        <w:tc>
          <w:tcPr>
            <w:tcW w:w="1578" w:type="pct"/>
            <w:tcBorders>
              <w:top w:val="nil"/>
              <w:left w:val="nil"/>
              <w:bottom w:val="nil"/>
              <w:right w:val="nil"/>
            </w:tcBorders>
            <w:noWrap/>
            <w:vAlign w:val="center"/>
            <w:hideMark/>
          </w:tcPr>
          <w:p w14:paraId="4B6676CC" w14:textId="77777777" w:rsidR="00606F65" w:rsidRPr="006003CD" w:rsidRDefault="00606F65" w:rsidP="00606F65">
            <w:pPr>
              <w:spacing w:before="0" w:after="0" w:line="240" w:lineRule="auto"/>
              <w:rPr>
                <w:rFonts w:ascii="Arial" w:hAnsi="Arial" w:cs="Arial"/>
                <w:b/>
                <w:sz w:val="16"/>
                <w:szCs w:val="16"/>
                <w:highlight w:val="lightGray"/>
              </w:rPr>
            </w:pPr>
            <w:r w:rsidRPr="006003CD">
              <w:rPr>
                <w:rFonts w:ascii="Arial" w:hAnsi="Arial" w:cs="Arial"/>
                <w:b/>
                <w:sz w:val="16"/>
                <w:szCs w:val="16"/>
              </w:rPr>
              <w:t>National Health Reform funding(a)</w:t>
            </w:r>
          </w:p>
        </w:tc>
        <w:tc>
          <w:tcPr>
            <w:tcW w:w="380" w:type="pct"/>
            <w:tcBorders>
              <w:top w:val="nil"/>
              <w:left w:val="nil"/>
              <w:bottom w:val="nil"/>
              <w:right w:val="nil"/>
            </w:tcBorders>
            <w:noWrap/>
            <w:vAlign w:val="center"/>
            <w:hideMark/>
          </w:tcPr>
          <w:p w14:paraId="34E8538A" w14:textId="77777777" w:rsidR="00606F65" w:rsidRPr="006003CD" w:rsidRDefault="00606F65" w:rsidP="00606F65">
            <w:pPr>
              <w:spacing w:before="0" w:after="0" w:line="240" w:lineRule="auto"/>
              <w:rPr>
                <w:rFonts w:ascii="Arial" w:hAnsi="Arial" w:cs="Arial"/>
                <w:b/>
                <w:sz w:val="16"/>
                <w:szCs w:val="16"/>
                <w:highlight w:val="lightGray"/>
              </w:rPr>
            </w:pPr>
          </w:p>
        </w:tc>
        <w:tc>
          <w:tcPr>
            <w:tcW w:w="380" w:type="pct"/>
            <w:tcBorders>
              <w:top w:val="nil"/>
              <w:left w:val="nil"/>
              <w:bottom w:val="nil"/>
              <w:right w:val="nil"/>
            </w:tcBorders>
            <w:noWrap/>
            <w:vAlign w:val="center"/>
            <w:hideMark/>
          </w:tcPr>
          <w:p w14:paraId="4FD9B065"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6D50F5AB"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55ED9F4D"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18052252"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180252FF"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C36C4C0"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4C26B17F"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shd w:val="clear" w:color="000000" w:fill="E6F2FF"/>
            <w:noWrap/>
            <w:vAlign w:val="center"/>
            <w:hideMark/>
          </w:tcPr>
          <w:p w14:paraId="03743460"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 </w:t>
            </w:r>
          </w:p>
        </w:tc>
      </w:tr>
      <w:tr w:rsidR="00606F65" w:rsidRPr="006003CD" w14:paraId="11B6E578" w14:textId="77777777" w:rsidTr="00606F65">
        <w:trPr>
          <w:trHeight w:hRule="exact" w:val="225"/>
        </w:trPr>
        <w:tc>
          <w:tcPr>
            <w:tcW w:w="1578" w:type="pct"/>
            <w:tcBorders>
              <w:top w:val="nil"/>
              <w:left w:val="nil"/>
              <w:bottom w:val="nil"/>
              <w:right w:val="nil"/>
            </w:tcBorders>
            <w:noWrap/>
            <w:vAlign w:val="center"/>
            <w:hideMark/>
          </w:tcPr>
          <w:p w14:paraId="450FC94A" w14:textId="77777777" w:rsidR="00606F65" w:rsidRPr="006003CD" w:rsidRDefault="00606F65" w:rsidP="00606F65">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Hospital services(b)</w:t>
            </w:r>
          </w:p>
        </w:tc>
        <w:tc>
          <w:tcPr>
            <w:tcW w:w="380" w:type="pct"/>
            <w:tcBorders>
              <w:top w:val="nil"/>
              <w:left w:val="nil"/>
              <w:bottom w:val="nil"/>
              <w:right w:val="nil"/>
            </w:tcBorders>
            <w:noWrap/>
            <w:vAlign w:val="center"/>
            <w:hideMark/>
          </w:tcPr>
          <w:p w14:paraId="09AA0516"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9,312.9</w:t>
            </w:r>
          </w:p>
        </w:tc>
        <w:tc>
          <w:tcPr>
            <w:tcW w:w="380" w:type="pct"/>
            <w:tcBorders>
              <w:top w:val="nil"/>
              <w:left w:val="nil"/>
              <w:bottom w:val="nil"/>
              <w:right w:val="nil"/>
            </w:tcBorders>
            <w:noWrap/>
            <w:vAlign w:val="center"/>
            <w:hideMark/>
          </w:tcPr>
          <w:p w14:paraId="5A91D15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7,632.8</w:t>
            </w:r>
          </w:p>
        </w:tc>
        <w:tc>
          <w:tcPr>
            <w:tcW w:w="380" w:type="pct"/>
            <w:tcBorders>
              <w:top w:val="nil"/>
              <w:left w:val="nil"/>
              <w:bottom w:val="nil"/>
              <w:right w:val="nil"/>
            </w:tcBorders>
            <w:noWrap/>
            <w:vAlign w:val="center"/>
            <w:hideMark/>
          </w:tcPr>
          <w:p w14:paraId="2719DBB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7,422.1</w:t>
            </w:r>
          </w:p>
        </w:tc>
        <w:tc>
          <w:tcPr>
            <w:tcW w:w="380" w:type="pct"/>
            <w:tcBorders>
              <w:top w:val="nil"/>
              <w:left w:val="nil"/>
              <w:bottom w:val="nil"/>
              <w:right w:val="nil"/>
            </w:tcBorders>
            <w:noWrap/>
            <w:vAlign w:val="center"/>
            <w:hideMark/>
          </w:tcPr>
          <w:p w14:paraId="260EC9C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3,402.0</w:t>
            </w:r>
          </w:p>
        </w:tc>
        <w:tc>
          <w:tcPr>
            <w:tcW w:w="380" w:type="pct"/>
            <w:tcBorders>
              <w:top w:val="nil"/>
              <w:left w:val="nil"/>
              <w:bottom w:val="nil"/>
              <w:right w:val="nil"/>
            </w:tcBorders>
            <w:noWrap/>
            <w:vAlign w:val="center"/>
            <w:hideMark/>
          </w:tcPr>
          <w:p w14:paraId="205FD061"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2,138.7</w:t>
            </w:r>
          </w:p>
        </w:tc>
        <w:tc>
          <w:tcPr>
            <w:tcW w:w="380" w:type="pct"/>
            <w:tcBorders>
              <w:top w:val="nil"/>
              <w:left w:val="nil"/>
              <w:bottom w:val="nil"/>
              <w:right w:val="nil"/>
            </w:tcBorders>
            <w:noWrap/>
            <w:vAlign w:val="center"/>
            <w:hideMark/>
          </w:tcPr>
          <w:p w14:paraId="16C9E11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694.6</w:t>
            </w:r>
          </w:p>
        </w:tc>
        <w:tc>
          <w:tcPr>
            <w:tcW w:w="380" w:type="pct"/>
            <w:tcBorders>
              <w:top w:val="nil"/>
              <w:left w:val="nil"/>
              <w:bottom w:val="nil"/>
              <w:right w:val="nil"/>
            </w:tcBorders>
            <w:noWrap/>
            <w:vAlign w:val="center"/>
            <w:hideMark/>
          </w:tcPr>
          <w:p w14:paraId="59CD36F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569.1</w:t>
            </w:r>
          </w:p>
        </w:tc>
        <w:tc>
          <w:tcPr>
            <w:tcW w:w="380" w:type="pct"/>
            <w:tcBorders>
              <w:top w:val="nil"/>
              <w:left w:val="nil"/>
              <w:bottom w:val="nil"/>
              <w:right w:val="nil"/>
            </w:tcBorders>
            <w:noWrap/>
            <w:vAlign w:val="center"/>
            <w:hideMark/>
          </w:tcPr>
          <w:p w14:paraId="30C2E5D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476.7</w:t>
            </w:r>
          </w:p>
        </w:tc>
        <w:tc>
          <w:tcPr>
            <w:tcW w:w="380" w:type="pct"/>
            <w:tcBorders>
              <w:top w:val="nil"/>
              <w:left w:val="nil"/>
              <w:bottom w:val="nil"/>
              <w:right w:val="nil"/>
            </w:tcBorders>
            <w:shd w:val="clear" w:color="000000" w:fill="E6F2FF"/>
            <w:noWrap/>
            <w:vAlign w:val="center"/>
            <w:hideMark/>
          </w:tcPr>
          <w:p w14:paraId="3FF76A54"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31,648.9</w:t>
            </w:r>
          </w:p>
        </w:tc>
      </w:tr>
      <w:tr w:rsidR="00606F65" w:rsidRPr="006003CD" w14:paraId="142B48F0" w14:textId="77777777" w:rsidTr="00606F65">
        <w:trPr>
          <w:trHeight w:hRule="exact" w:val="225"/>
        </w:trPr>
        <w:tc>
          <w:tcPr>
            <w:tcW w:w="1578" w:type="pct"/>
            <w:tcBorders>
              <w:top w:val="nil"/>
              <w:left w:val="nil"/>
              <w:bottom w:val="nil"/>
              <w:right w:val="nil"/>
            </w:tcBorders>
            <w:noWrap/>
            <w:vAlign w:val="center"/>
            <w:hideMark/>
          </w:tcPr>
          <w:p w14:paraId="308DF4FA" w14:textId="77777777" w:rsidR="00606F65" w:rsidRPr="006003CD" w:rsidRDefault="00606F65" w:rsidP="00606F65">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Public health</w:t>
            </w:r>
          </w:p>
        </w:tc>
        <w:tc>
          <w:tcPr>
            <w:tcW w:w="380" w:type="pct"/>
            <w:tcBorders>
              <w:top w:val="nil"/>
              <w:left w:val="nil"/>
              <w:bottom w:val="nil"/>
              <w:right w:val="nil"/>
            </w:tcBorders>
            <w:noWrap/>
            <w:vAlign w:val="center"/>
            <w:hideMark/>
          </w:tcPr>
          <w:p w14:paraId="50FBE021"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183.9</w:t>
            </w:r>
          </w:p>
        </w:tc>
        <w:tc>
          <w:tcPr>
            <w:tcW w:w="380" w:type="pct"/>
            <w:tcBorders>
              <w:top w:val="nil"/>
              <w:left w:val="nil"/>
              <w:bottom w:val="nil"/>
              <w:right w:val="nil"/>
            </w:tcBorders>
            <w:noWrap/>
            <w:vAlign w:val="center"/>
            <w:hideMark/>
          </w:tcPr>
          <w:p w14:paraId="69D22C80"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151.0</w:t>
            </w:r>
          </w:p>
        </w:tc>
        <w:tc>
          <w:tcPr>
            <w:tcW w:w="380" w:type="pct"/>
            <w:tcBorders>
              <w:top w:val="nil"/>
              <w:left w:val="nil"/>
              <w:bottom w:val="nil"/>
              <w:right w:val="nil"/>
            </w:tcBorders>
            <w:noWrap/>
            <w:vAlign w:val="center"/>
            <w:hideMark/>
          </w:tcPr>
          <w:p w14:paraId="3F021486"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121.3</w:t>
            </w:r>
          </w:p>
        </w:tc>
        <w:tc>
          <w:tcPr>
            <w:tcW w:w="380" w:type="pct"/>
            <w:tcBorders>
              <w:top w:val="nil"/>
              <w:left w:val="nil"/>
              <w:bottom w:val="nil"/>
              <w:right w:val="nil"/>
            </w:tcBorders>
            <w:noWrap/>
            <w:vAlign w:val="center"/>
            <w:hideMark/>
          </w:tcPr>
          <w:p w14:paraId="4DDA335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65.7</w:t>
            </w:r>
          </w:p>
        </w:tc>
        <w:tc>
          <w:tcPr>
            <w:tcW w:w="380" w:type="pct"/>
            <w:tcBorders>
              <w:top w:val="nil"/>
              <w:left w:val="nil"/>
              <w:bottom w:val="nil"/>
              <w:right w:val="nil"/>
            </w:tcBorders>
            <w:noWrap/>
            <w:vAlign w:val="center"/>
            <w:hideMark/>
          </w:tcPr>
          <w:p w14:paraId="46F08891"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40.8</w:t>
            </w:r>
          </w:p>
        </w:tc>
        <w:tc>
          <w:tcPr>
            <w:tcW w:w="380" w:type="pct"/>
            <w:tcBorders>
              <w:top w:val="nil"/>
              <w:left w:val="nil"/>
              <w:bottom w:val="nil"/>
              <w:right w:val="nil"/>
            </w:tcBorders>
            <w:noWrap/>
            <w:vAlign w:val="center"/>
            <w:hideMark/>
          </w:tcPr>
          <w:p w14:paraId="14B3F51A"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12.3</w:t>
            </w:r>
          </w:p>
        </w:tc>
        <w:tc>
          <w:tcPr>
            <w:tcW w:w="380" w:type="pct"/>
            <w:tcBorders>
              <w:top w:val="nil"/>
              <w:left w:val="nil"/>
              <w:bottom w:val="nil"/>
              <w:right w:val="nil"/>
            </w:tcBorders>
            <w:noWrap/>
            <w:vAlign w:val="center"/>
            <w:hideMark/>
          </w:tcPr>
          <w:p w14:paraId="56CE926D"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10.5</w:t>
            </w:r>
          </w:p>
        </w:tc>
        <w:tc>
          <w:tcPr>
            <w:tcW w:w="380" w:type="pct"/>
            <w:tcBorders>
              <w:top w:val="nil"/>
              <w:left w:val="nil"/>
              <w:bottom w:val="nil"/>
              <w:right w:val="nil"/>
            </w:tcBorders>
            <w:noWrap/>
            <w:vAlign w:val="center"/>
            <w:hideMark/>
          </w:tcPr>
          <w:p w14:paraId="4DD4515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5.8</w:t>
            </w:r>
          </w:p>
        </w:tc>
        <w:tc>
          <w:tcPr>
            <w:tcW w:w="380" w:type="pct"/>
            <w:tcBorders>
              <w:top w:val="nil"/>
              <w:left w:val="nil"/>
              <w:bottom w:val="nil"/>
              <w:right w:val="nil"/>
            </w:tcBorders>
            <w:shd w:val="clear" w:color="000000" w:fill="E6F2FF"/>
            <w:noWrap/>
            <w:vAlign w:val="center"/>
            <w:hideMark/>
          </w:tcPr>
          <w:p w14:paraId="6541461A"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591.3</w:t>
            </w:r>
          </w:p>
        </w:tc>
      </w:tr>
      <w:tr w:rsidR="00606F65" w:rsidRPr="006003CD" w14:paraId="5960AFF9" w14:textId="77777777" w:rsidTr="00606F65">
        <w:trPr>
          <w:trHeight w:hRule="exact" w:val="225"/>
        </w:trPr>
        <w:tc>
          <w:tcPr>
            <w:tcW w:w="1578" w:type="pct"/>
            <w:tcBorders>
              <w:top w:val="nil"/>
              <w:left w:val="nil"/>
              <w:bottom w:val="nil"/>
              <w:right w:val="nil"/>
            </w:tcBorders>
            <w:noWrap/>
            <w:vAlign w:val="center"/>
            <w:hideMark/>
          </w:tcPr>
          <w:p w14:paraId="5B99CB78" w14:textId="77777777" w:rsidR="00606F65" w:rsidRPr="006003CD" w:rsidRDefault="00606F65" w:rsidP="00606F65">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Total National Health Reform funding</w:t>
            </w:r>
          </w:p>
        </w:tc>
        <w:tc>
          <w:tcPr>
            <w:tcW w:w="380" w:type="pct"/>
            <w:tcBorders>
              <w:top w:val="single" w:sz="4" w:space="0" w:color="293F5B"/>
              <w:left w:val="nil"/>
              <w:bottom w:val="single" w:sz="4" w:space="0" w:color="293F5B"/>
              <w:right w:val="nil"/>
            </w:tcBorders>
            <w:noWrap/>
            <w:vAlign w:val="center"/>
            <w:hideMark/>
          </w:tcPr>
          <w:p w14:paraId="361FA1D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9,496.8</w:t>
            </w:r>
          </w:p>
        </w:tc>
        <w:tc>
          <w:tcPr>
            <w:tcW w:w="380" w:type="pct"/>
            <w:tcBorders>
              <w:top w:val="single" w:sz="4" w:space="0" w:color="293F5B"/>
              <w:left w:val="nil"/>
              <w:bottom w:val="single" w:sz="4" w:space="0" w:color="293F5B"/>
              <w:right w:val="nil"/>
            </w:tcBorders>
            <w:noWrap/>
            <w:vAlign w:val="center"/>
            <w:hideMark/>
          </w:tcPr>
          <w:p w14:paraId="7690C0D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7,783.7</w:t>
            </w:r>
          </w:p>
        </w:tc>
        <w:tc>
          <w:tcPr>
            <w:tcW w:w="380" w:type="pct"/>
            <w:tcBorders>
              <w:top w:val="single" w:sz="4" w:space="0" w:color="293F5B"/>
              <w:left w:val="nil"/>
              <w:bottom w:val="single" w:sz="4" w:space="0" w:color="293F5B"/>
              <w:right w:val="nil"/>
            </w:tcBorders>
            <w:noWrap/>
            <w:vAlign w:val="center"/>
            <w:hideMark/>
          </w:tcPr>
          <w:p w14:paraId="2A43157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7,543.5</w:t>
            </w:r>
          </w:p>
        </w:tc>
        <w:tc>
          <w:tcPr>
            <w:tcW w:w="380" w:type="pct"/>
            <w:tcBorders>
              <w:top w:val="single" w:sz="4" w:space="0" w:color="293F5B"/>
              <w:left w:val="nil"/>
              <w:bottom w:val="single" w:sz="4" w:space="0" w:color="293F5B"/>
              <w:right w:val="nil"/>
            </w:tcBorders>
            <w:noWrap/>
            <w:vAlign w:val="center"/>
            <w:hideMark/>
          </w:tcPr>
          <w:p w14:paraId="6A9AEE10"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3,467.7</w:t>
            </w:r>
          </w:p>
        </w:tc>
        <w:tc>
          <w:tcPr>
            <w:tcW w:w="380" w:type="pct"/>
            <w:tcBorders>
              <w:top w:val="single" w:sz="4" w:space="0" w:color="293F5B"/>
              <w:left w:val="nil"/>
              <w:bottom w:val="single" w:sz="4" w:space="0" w:color="293F5B"/>
              <w:right w:val="nil"/>
            </w:tcBorders>
            <w:noWrap/>
            <w:vAlign w:val="center"/>
            <w:hideMark/>
          </w:tcPr>
          <w:p w14:paraId="54ABBD5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2,179.5</w:t>
            </w:r>
          </w:p>
        </w:tc>
        <w:tc>
          <w:tcPr>
            <w:tcW w:w="380" w:type="pct"/>
            <w:tcBorders>
              <w:top w:val="single" w:sz="4" w:space="0" w:color="293F5B"/>
              <w:left w:val="nil"/>
              <w:bottom w:val="single" w:sz="4" w:space="0" w:color="293F5B"/>
              <w:right w:val="nil"/>
            </w:tcBorders>
            <w:noWrap/>
            <w:vAlign w:val="center"/>
            <w:hideMark/>
          </w:tcPr>
          <w:p w14:paraId="5B8CAC0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706.9</w:t>
            </w:r>
          </w:p>
        </w:tc>
        <w:tc>
          <w:tcPr>
            <w:tcW w:w="380" w:type="pct"/>
            <w:tcBorders>
              <w:top w:val="single" w:sz="4" w:space="0" w:color="293F5B"/>
              <w:left w:val="nil"/>
              <w:bottom w:val="single" w:sz="4" w:space="0" w:color="293F5B"/>
              <w:right w:val="nil"/>
            </w:tcBorders>
            <w:noWrap/>
            <w:vAlign w:val="center"/>
            <w:hideMark/>
          </w:tcPr>
          <w:p w14:paraId="3EB012B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579.6</w:t>
            </w:r>
          </w:p>
        </w:tc>
        <w:tc>
          <w:tcPr>
            <w:tcW w:w="380" w:type="pct"/>
            <w:tcBorders>
              <w:top w:val="single" w:sz="4" w:space="0" w:color="293F5B"/>
              <w:left w:val="nil"/>
              <w:bottom w:val="single" w:sz="4" w:space="0" w:color="293F5B"/>
              <w:right w:val="nil"/>
            </w:tcBorders>
            <w:noWrap/>
            <w:vAlign w:val="center"/>
            <w:hideMark/>
          </w:tcPr>
          <w:p w14:paraId="03CB84C0"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482.5</w:t>
            </w:r>
          </w:p>
        </w:tc>
        <w:tc>
          <w:tcPr>
            <w:tcW w:w="380" w:type="pct"/>
            <w:tcBorders>
              <w:top w:val="single" w:sz="4" w:space="0" w:color="293F5B"/>
              <w:left w:val="nil"/>
              <w:bottom w:val="single" w:sz="4" w:space="0" w:color="293F5B"/>
              <w:right w:val="nil"/>
            </w:tcBorders>
            <w:shd w:val="clear" w:color="000000" w:fill="E6F2FF"/>
            <w:noWrap/>
            <w:vAlign w:val="center"/>
            <w:hideMark/>
          </w:tcPr>
          <w:p w14:paraId="31B0740C"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32,240.2</w:t>
            </w:r>
          </w:p>
        </w:tc>
      </w:tr>
      <w:tr w:rsidR="00606F65" w:rsidRPr="006003CD" w14:paraId="1B092EC2" w14:textId="77777777" w:rsidTr="00606F65">
        <w:trPr>
          <w:trHeight w:hRule="exact" w:val="225"/>
        </w:trPr>
        <w:tc>
          <w:tcPr>
            <w:tcW w:w="1578" w:type="pct"/>
            <w:tcBorders>
              <w:top w:val="nil"/>
              <w:left w:val="nil"/>
              <w:bottom w:val="nil"/>
              <w:right w:val="nil"/>
            </w:tcBorders>
            <w:noWrap/>
            <w:vAlign w:val="center"/>
            <w:hideMark/>
          </w:tcPr>
          <w:p w14:paraId="6D4BC576" w14:textId="77777777" w:rsidR="00606F65" w:rsidRPr="006003CD" w:rsidRDefault="00606F65" w:rsidP="00606F65">
            <w:pPr>
              <w:spacing w:before="0" w:after="0" w:line="240" w:lineRule="auto"/>
              <w:rPr>
                <w:rFonts w:ascii="Arial" w:hAnsi="Arial" w:cs="Arial"/>
                <w:b/>
                <w:sz w:val="16"/>
                <w:szCs w:val="16"/>
                <w:highlight w:val="lightGray"/>
              </w:rPr>
            </w:pPr>
            <w:r w:rsidRPr="006003CD">
              <w:rPr>
                <w:rFonts w:ascii="Arial" w:hAnsi="Arial" w:cs="Arial"/>
                <w:b/>
                <w:sz w:val="16"/>
                <w:szCs w:val="16"/>
              </w:rPr>
              <w:t>National Partnership payments</w:t>
            </w:r>
          </w:p>
        </w:tc>
        <w:tc>
          <w:tcPr>
            <w:tcW w:w="380" w:type="pct"/>
            <w:tcBorders>
              <w:top w:val="nil"/>
              <w:left w:val="nil"/>
              <w:bottom w:val="nil"/>
              <w:right w:val="nil"/>
            </w:tcBorders>
            <w:noWrap/>
            <w:vAlign w:val="center"/>
            <w:hideMark/>
          </w:tcPr>
          <w:p w14:paraId="0EE33030" w14:textId="77777777" w:rsidR="00606F65" w:rsidRPr="006003CD" w:rsidRDefault="00606F65" w:rsidP="00606F65">
            <w:pPr>
              <w:spacing w:before="0" w:after="0" w:line="240" w:lineRule="auto"/>
              <w:rPr>
                <w:rFonts w:ascii="Arial" w:hAnsi="Arial" w:cs="Arial"/>
                <w:b/>
                <w:sz w:val="16"/>
                <w:szCs w:val="16"/>
                <w:highlight w:val="lightGray"/>
              </w:rPr>
            </w:pPr>
          </w:p>
        </w:tc>
        <w:tc>
          <w:tcPr>
            <w:tcW w:w="380" w:type="pct"/>
            <w:tcBorders>
              <w:top w:val="nil"/>
              <w:left w:val="nil"/>
              <w:bottom w:val="nil"/>
              <w:right w:val="nil"/>
            </w:tcBorders>
            <w:noWrap/>
            <w:vAlign w:val="center"/>
            <w:hideMark/>
          </w:tcPr>
          <w:p w14:paraId="3CBC5FB4"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1B0540F"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04958ADC"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77FCD15E"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38F8ECDF"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40A40C3D"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70766935"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shd w:val="clear" w:color="000000" w:fill="E6F2FF"/>
            <w:noWrap/>
            <w:vAlign w:val="center"/>
            <w:hideMark/>
          </w:tcPr>
          <w:p w14:paraId="09AF096C"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 </w:t>
            </w:r>
          </w:p>
        </w:tc>
      </w:tr>
      <w:tr w:rsidR="00606F65" w:rsidRPr="006003CD" w14:paraId="51AC8FAF" w14:textId="77777777" w:rsidTr="00606F65">
        <w:trPr>
          <w:trHeight w:hRule="exact" w:val="225"/>
        </w:trPr>
        <w:tc>
          <w:tcPr>
            <w:tcW w:w="1578" w:type="pct"/>
            <w:tcBorders>
              <w:top w:val="nil"/>
              <w:left w:val="nil"/>
              <w:bottom w:val="nil"/>
              <w:right w:val="nil"/>
            </w:tcBorders>
            <w:shd w:val="clear" w:color="000000" w:fill="FFFFFF"/>
            <w:noWrap/>
            <w:vAlign w:val="center"/>
            <w:hideMark/>
          </w:tcPr>
          <w:p w14:paraId="4A5376A2" w14:textId="77777777" w:rsidR="00606F65" w:rsidRPr="006003CD" w:rsidRDefault="00606F65" w:rsidP="00606F65">
            <w:pPr>
              <w:spacing w:before="0" w:after="0" w:line="240" w:lineRule="auto"/>
              <w:ind w:firstLineChars="100" w:firstLine="161"/>
              <w:rPr>
                <w:rFonts w:ascii="Arial" w:hAnsi="Arial" w:cs="Arial"/>
                <w:b/>
                <w:sz w:val="16"/>
                <w:szCs w:val="16"/>
                <w:highlight w:val="lightGray"/>
              </w:rPr>
            </w:pPr>
            <w:r w:rsidRPr="006003CD">
              <w:rPr>
                <w:rFonts w:ascii="Arial" w:hAnsi="Arial" w:cs="Arial"/>
                <w:b/>
                <w:sz w:val="16"/>
                <w:szCs w:val="16"/>
              </w:rPr>
              <w:t>Health services</w:t>
            </w:r>
          </w:p>
        </w:tc>
        <w:tc>
          <w:tcPr>
            <w:tcW w:w="380" w:type="pct"/>
            <w:tcBorders>
              <w:top w:val="nil"/>
              <w:left w:val="nil"/>
              <w:bottom w:val="nil"/>
              <w:right w:val="nil"/>
            </w:tcBorders>
            <w:noWrap/>
            <w:vAlign w:val="center"/>
            <w:hideMark/>
          </w:tcPr>
          <w:p w14:paraId="7EFAFA7E" w14:textId="77777777" w:rsidR="00606F65" w:rsidRPr="006003CD" w:rsidRDefault="00606F65" w:rsidP="00606F65">
            <w:pPr>
              <w:spacing w:before="0" w:after="0" w:line="240" w:lineRule="auto"/>
              <w:ind w:firstLineChars="100" w:firstLine="161"/>
              <w:rPr>
                <w:rFonts w:ascii="Arial" w:hAnsi="Arial" w:cs="Arial"/>
                <w:b/>
                <w:sz w:val="16"/>
                <w:szCs w:val="16"/>
                <w:highlight w:val="lightGray"/>
              </w:rPr>
            </w:pPr>
          </w:p>
        </w:tc>
        <w:tc>
          <w:tcPr>
            <w:tcW w:w="380" w:type="pct"/>
            <w:tcBorders>
              <w:top w:val="nil"/>
              <w:left w:val="nil"/>
              <w:bottom w:val="nil"/>
              <w:right w:val="nil"/>
            </w:tcBorders>
            <w:noWrap/>
            <w:vAlign w:val="center"/>
            <w:hideMark/>
          </w:tcPr>
          <w:p w14:paraId="7D68A536"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3297091F"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6745B184"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77B80B30"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6A922267"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033EADE7"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16A21A49"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shd w:val="clear" w:color="000000" w:fill="E6F2FF"/>
            <w:noWrap/>
            <w:vAlign w:val="center"/>
            <w:hideMark/>
          </w:tcPr>
          <w:p w14:paraId="63D7322B"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 </w:t>
            </w:r>
          </w:p>
        </w:tc>
      </w:tr>
      <w:tr w:rsidR="00606F65" w:rsidRPr="006003CD" w14:paraId="0FE03660" w14:textId="77777777" w:rsidTr="00606F65">
        <w:trPr>
          <w:trHeight w:hRule="exact" w:val="223"/>
        </w:trPr>
        <w:tc>
          <w:tcPr>
            <w:tcW w:w="1578" w:type="pct"/>
            <w:tcBorders>
              <w:top w:val="nil"/>
              <w:left w:val="nil"/>
              <w:bottom w:val="nil"/>
              <w:right w:val="nil"/>
            </w:tcBorders>
            <w:noWrap/>
            <w:vAlign w:val="center"/>
            <w:hideMark/>
          </w:tcPr>
          <w:p w14:paraId="64111446"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Access to HIV treatment and prevention</w:t>
            </w:r>
          </w:p>
        </w:tc>
        <w:tc>
          <w:tcPr>
            <w:tcW w:w="380" w:type="pct"/>
            <w:tcBorders>
              <w:top w:val="nil"/>
              <w:left w:val="nil"/>
              <w:bottom w:val="nil"/>
              <w:right w:val="nil"/>
            </w:tcBorders>
            <w:noWrap/>
            <w:vAlign w:val="center"/>
            <w:hideMark/>
          </w:tcPr>
          <w:p w14:paraId="7E43AA40"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10.4</w:t>
            </w:r>
          </w:p>
        </w:tc>
        <w:tc>
          <w:tcPr>
            <w:tcW w:w="380" w:type="pct"/>
            <w:tcBorders>
              <w:top w:val="nil"/>
              <w:left w:val="nil"/>
              <w:bottom w:val="nil"/>
              <w:right w:val="nil"/>
            </w:tcBorders>
            <w:noWrap/>
            <w:vAlign w:val="center"/>
            <w:hideMark/>
          </w:tcPr>
          <w:p w14:paraId="04E75DE1"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8.3</w:t>
            </w:r>
          </w:p>
        </w:tc>
        <w:tc>
          <w:tcPr>
            <w:tcW w:w="380" w:type="pct"/>
            <w:tcBorders>
              <w:top w:val="nil"/>
              <w:left w:val="nil"/>
              <w:bottom w:val="nil"/>
              <w:right w:val="nil"/>
            </w:tcBorders>
            <w:noWrap/>
            <w:vAlign w:val="center"/>
            <w:hideMark/>
          </w:tcPr>
          <w:p w14:paraId="3B09215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4.5</w:t>
            </w:r>
          </w:p>
        </w:tc>
        <w:tc>
          <w:tcPr>
            <w:tcW w:w="380" w:type="pct"/>
            <w:tcBorders>
              <w:top w:val="nil"/>
              <w:left w:val="nil"/>
              <w:bottom w:val="nil"/>
              <w:right w:val="nil"/>
            </w:tcBorders>
            <w:noWrap/>
            <w:vAlign w:val="center"/>
            <w:hideMark/>
          </w:tcPr>
          <w:p w14:paraId="6850943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2.3</w:t>
            </w:r>
          </w:p>
        </w:tc>
        <w:tc>
          <w:tcPr>
            <w:tcW w:w="380" w:type="pct"/>
            <w:tcBorders>
              <w:top w:val="nil"/>
              <w:left w:val="nil"/>
              <w:bottom w:val="nil"/>
              <w:right w:val="nil"/>
            </w:tcBorders>
            <w:noWrap/>
            <w:vAlign w:val="center"/>
            <w:hideMark/>
          </w:tcPr>
          <w:p w14:paraId="7653EA9B"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1.4</w:t>
            </w:r>
          </w:p>
        </w:tc>
        <w:tc>
          <w:tcPr>
            <w:tcW w:w="380" w:type="pct"/>
            <w:tcBorders>
              <w:top w:val="nil"/>
              <w:left w:val="nil"/>
              <w:bottom w:val="nil"/>
              <w:right w:val="nil"/>
            </w:tcBorders>
            <w:noWrap/>
            <w:vAlign w:val="center"/>
            <w:hideMark/>
          </w:tcPr>
          <w:p w14:paraId="0C5C459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4AE60F9D"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0" w:type="pct"/>
            <w:tcBorders>
              <w:top w:val="nil"/>
              <w:left w:val="nil"/>
              <w:bottom w:val="nil"/>
              <w:right w:val="nil"/>
            </w:tcBorders>
            <w:noWrap/>
            <w:vAlign w:val="center"/>
            <w:hideMark/>
          </w:tcPr>
          <w:p w14:paraId="76F1D37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0" w:type="pct"/>
            <w:tcBorders>
              <w:top w:val="nil"/>
              <w:left w:val="nil"/>
              <w:bottom w:val="nil"/>
              <w:right w:val="nil"/>
            </w:tcBorders>
            <w:shd w:val="clear" w:color="000000" w:fill="E6F2FF"/>
            <w:noWrap/>
            <w:vAlign w:val="center"/>
            <w:hideMark/>
          </w:tcPr>
          <w:p w14:paraId="364BAAB2"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28.0</w:t>
            </w:r>
          </w:p>
        </w:tc>
      </w:tr>
      <w:tr w:rsidR="00606F65" w:rsidRPr="006003CD" w14:paraId="71FD724A" w14:textId="77777777" w:rsidTr="00606F65">
        <w:trPr>
          <w:trHeight w:hRule="exact" w:val="225"/>
        </w:trPr>
        <w:tc>
          <w:tcPr>
            <w:tcW w:w="1578" w:type="pct"/>
            <w:tcBorders>
              <w:top w:val="nil"/>
              <w:left w:val="nil"/>
              <w:bottom w:val="nil"/>
              <w:right w:val="nil"/>
            </w:tcBorders>
            <w:noWrap/>
            <w:vAlign w:val="center"/>
            <w:hideMark/>
          </w:tcPr>
          <w:p w14:paraId="2792ADD5"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Comprehensive palliative care in aged care</w:t>
            </w:r>
          </w:p>
        </w:tc>
        <w:tc>
          <w:tcPr>
            <w:tcW w:w="380" w:type="pct"/>
            <w:tcBorders>
              <w:top w:val="nil"/>
              <w:left w:val="nil"/>
              <w:bottom w:val="nil"/>
              <w:right w:val="nil"/>
            </w:tcBorders>
            <w:noWrap/>
            <w:vAlign w:val="center"/>
            <w:hideMark/>
          </w:tcPr>
          <w:p w14:paraId="41239D9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3.6</w:t>
            </w:r>
          </w:p>
        </w:tc>
        <w:tc>
          <w:tcPr>
            <w:tcW w:w="380" w:type="pct"/>
            <w:tcBorders>
              <w:top w:val="nil"/>
              <w:left w:val="nil"/>
              <w:bottom w:val="nil"/>
              <w:right w:val="nil"/>
            </w:tcBorders>
            <w:noWrap/>
            <w:vAlign w:val="center"/>
            <w:hideMark/>
          </w:tcPr>
          <w:p w14:paraId="0E629D0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82FCFB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2.1</w:t>
            </w:r>
          </w:p>
        </w:tc>
        <w:tc>
          <w:tcPr>
            <w:tcW w:w="380" w:type="pct"/>
            <w:tcBorders>
              <w:top w:val="nil"/>
              <w:left w:val="nil"/>
              <w:bottom w:val="nil"/>
              <w:right w:val="nil"/>
            </w:tcBorders>
            <w:noWrap/>
            <w:vAlign w:val="center"/>
            <w:hideMark/>
          </w:tcPr>
          <w:p w14:paraId="5D40911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0" w:type="pct"/>
            <w:tcBorders>
              <w:top w:val="nil"/>
              <w:left w:val="nil"/>
              <w:bottom w:val="nil"/>
              <w:right w:val="nil"/>
            </w:tcBorders>
            <w:noWrap/>
            <w:vAlign w:val="center"/>
            <w:hideMark/>
          </w:tcPr>
          <w:p w14:paraId="110A477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0" w:type="pct"/>
            <w:tcBorders>
              <w:top w:val="nil"/>
              <w:left w:val="nil"/>
              <w:bottom w:val="nil"/>
              <w:right w:val="nil"/>
            </w:tcBorders>
            <w:noWrap/>
            <w:vAlign w:val="center"/>
            <w:hideMark/>
          </w:tcPr>
          <w:p w14:paraId="5264779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noWrap/>
            <w:vAlign w:val="center"/>
            <w:hideMark/>
          </w:tcPr>
          <w:p w14:paraId="734CFA7A"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noWrap/>
            <w:vAlign w:val="center"/>
            <w:hideMark/>
          </w:tcPr>
          <w:p w14:paraId="6B32089D"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0" w:type="pct"/>
            <w:tcBorders>
              <w:top w:val="nil"/>
              <w:left w:val="nil"/>
              <w:bottom w:val="nil"/>
              <w:right w:val="nil"/>
            </w:tcBorders>
            <w:shd w:val="clear" w:color="000000" w:fill="E6F2FF"/>
            <w:noWrap/>
            <w:vAlign w:val="center"/>
            <w:hideMark/>
          </w:tcPr>
          <w:p w14:paraId="79815742"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8.1</w:t>
            </w:r>
          </w:p>
        </w:tc>
      </w:tr>
      <w:tr w:rsidR="00606F65" w:rsidRPr="006003CD" w14:paraId="19C941EA" w14:textId="77777777" w:rsidTr="00606F65">
        <w:trPr>
          <w:trHeight w:hRule="exact" w:val="225"/>
        </w:trPr>
        <w:tc>
          <w:tcPr>
            <w:tcW w:w="1578" w:type="pct"/>
            <w:tcBorders>
              <w:top w:val="nil"/>
              <w:left w:val="nil"/>
              <w:bottom w:val="nil"/>
              <w:right w:val="nil"/>
            </w:tcBorders>
            <w:noWrap/>
            <w:vAlign w:val="center"/>
            <w:hideMark/>
          </w:tcPr>
          <w:p w14:paraId="23166FB4"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Eliminating cervical cancer in Australia</w:t>
            </w:r>
          </w:p>
        </w:tc>
        <w:tc>
          <w:tcPr>
            <w:tcW w:w="380" w:type="pct"/>
            <w:tcBorders>
              <w:top w:val="nil"/>
              <w:left w:val="nil"/>
              <w:bottom w:val="nil"/>
              <w:right w:val="nil"/>
            </w:tcBorders>
            <w:noWrap/>
            <w:vAlign w:val="center"/>
            <w:hideMark/>
          </w:tcPr>
          <w:p w14:paraId="2EC818B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1.8</w:t>
            </w:r>
          </w:p>
        </w:tc>
        <w:tc>
          <w:tcPr>
            <w:tcW w:w="380" w:type="pct"/>
            <w:tcBorders>
              <w:top w:val="nil"/>
              <w:left w:val="nil"/>
              <w:bottom w:val="nil"/>
              <w:right w:val="nil"/>
            </w:tcBorders>
            <w:noWrap/>
            <w:vAlign w:val="center"/>
            <w:hideMark/>
          </w:tcPr>
          <w:p w14:paraId="4D6A0E6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1.5</w:t>
            </w:r>
          </w:p>
        </w:tc>
        <w:tc>
          <w:tcPr>
            <w:tcW w:w="380" w:type="pct"/>
            <w:tcBorders>
              <w:top w:val="nil"/>
              <w:left w:val="nil"/>
              <w:bottom w:val="nil"/>
              <w:right w:val="nil"/>
            </w:tcBorders>
            <w:noWrap/>
            <w:vAlign w:val="center"/>
            <w:hideMark/>
          </w:tcPr>
          <w:p w14:paraId="78B6ABE0"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1.3</w:t>
            </w:r>
          </w:p>
        </w:tc>
        <w:tc>
          <w:tcPr>
            <w:tcW w:w="380" w:type="pct"/>
            <w:tcBorders>
              <w:top w:val="nil"/>
              <w:left w:val="nil"/>
              <w:bottom w:val="nil"/>
              <w:right w:val="nil"/>
            </w:tcBorders>
            <w:noWrap/>
            <w:vAlign w:val="center"/>
            <w:hideMark/>
          </w:tcPr>
          <w:p w14:paraId="12ECAE4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0" w:type="pct"/>
            <w:tcBorders>
              <w:top w:val="nil"/>
              <w:left w:val="nil"/>
              <w:bottom w:val="nil"/>
              <w:right w:val="nil"/>
            </w:tcBorders>
            <w:noWrap/>
            <w:vAlign w:val="center"/>
            <w:hideMark/>
          </w:tcPr>
          <w:p w14:paraId="1CE5D373"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0" w:type="pct"/>
            <w:tcBorders>
              <w:top w:val="nil"/>
              <w:left w:val="nil"/>
              <w:bottom w:val="nil"/>
              <w:right w:val="nil"/>
            </w:tcBorders>
            <w:noWrap/>
            <w:vAlign w:val="center"/>
            <w:hideMark/>
          </w:tcPr>
          <w:p w14:paraId="37EDA27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0" w:type="pct"/>
            <w:tcBorders>
              <w:top w:val="nil"/>
              <w:left w:val="nil"/>
              <w:bottom w:val="nil"/>
              <w:right w:val="nil"/>
            </w:tcBorders>
            <w:noWrap/>
            <w:vAlign w:val="center"/>
            <w:hideMark/>
          </w:tcPr>
          <w:p w14:paraId="327E983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0" w:type="pct"/>
            <w:tcBorders>
              <w:top w:val="nil"/>
              <w:left w:val="nil"/>
              <w:bottom w:val="nil"/>
              <w:right w:val="nil"/>
            </w:tcBorders>
            <w:noWrap/>
            <w:vAlign w:val="center"/>
            <w:hideMark/>
          </w:tcPr>
          <w:p w14:paraId="3DA1EF16"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shd w:val="clear" w:color="000000" w:fill="E6F2FF"/>
            <w:noWrap/>
            <w:vAlign w:val="center"/>
            <w:hideMark/>
          </w:tcPr>
          <w:p w14:paraId="085E03ED"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7.6</w:t>
            </w:r>
          </w:p>
        </w:tc>
      </w:tr>
      <w:tr w:rsidR="00606F65" w:rsidRPr="006003CD" w14:paraId="6FF4273A" w14:textId="77777777" w:rsidTr="00606F65">
        <w:trPr>
          <w:trHeight w:hRule="exact" w:val="225"/>
        </w:trPr>
        <w:tc>
          <w:tcPr>
            <w:tcW w:w="1578" w:type="pct"/>
            <w:tcBorders>
              <w:top w:val="nil"/>
              <w:left w:val="nil"/>
              <w:bottom w:val="nil"/>
              <w:right w:val="nil"/>
            </w:tcBorders>
            <w:noWrap/>
            <w:vAlign w:val="center"/>
            <w:hideMark/>
          </w:tcPr>
          <w:p w14:paraId="58F264EE"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Management of Torres Strait / Papua New</w:t>
            </w:r>
          </w:p>
        </w:tc>
        <w:tc>
          <w:tcPr>
            <w:tcW w:w="380" w:type="pct"/>
            <w:tcBorders>
              <w:top w:val="nil"/>
              <w:left w:val="nil"/>
              <w:bottom w:val="nil"/>
              <w:right w:val="nil"/>
            </w:tcBorders>
            <w:noWrap/>
            <w:vAlign w:val="center"/>
            <w:hideMark/>
          </w:tcPr>
          <w:p w14:paraId="6616DDC5"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p>
        </w:tc>
        <w:tc>
          <w:tcPr>
            <w:tcW w:w="380" w:type="pct"/>
            <w:tcBorders>
              <w:top w:val="nil"/>
              <w:left w:val="nil"/>
              <w:bottom w:val="nil"/>
              <w:right w:val="nil"/>
            </w:tcBorders>
            <w:noWrap/>
            <w:vAlign w:val="center"/>
            <w:hideMark/>
          </w:tcPr>
          <w:p w14:paraId="1646AA35"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FFC6C5A"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01D57BE9"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75FF4A7F"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5DD9D476"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08B89A0C"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CFA7668"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shd w:val="clear" w:color="000000" w:fill="E6F2FF"/>
            <w:noWrap/>
            <w:vAlign w:val="center"/>
            <w:hideMark/>
          </w:tcPr>
          <w:p w14:paraId="1F9D4887"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 </w:t>
            </w:r>
          </w:p>
        </w:tc>
      </w:tr>
      <w:tr w:rsidR="00606F65" w:rsidRPr="006003CD" w14:paraId="4A298B9D" w14:textId="77777777" w:rsidTr="00606F65">
        <w:trPr>
          <w:trHeight w:hRule="exact" w:val="225"/>
        </w:trPr>
        <w:tc>
          <w:tcPr>
            <w:tcW w:w="1578" w:type="pct"/>
            <w:tcBorders>
              <w:top w:val="nil"/>
              <w:left w:val="nil"/>
              <w:bottom w:val="nil"/>
              <w:right w:val="nil"/>
            </w:tcBorders>
            <w:noWrap/>
            <w:vAlign w:val="center"/>
            <w:hideMark/>
          </w:tcPr>
          <w:p w14:paraId="0491C127" w14:textId="77777777" w:rsidR="00606F65" w:rsidRPr="006003CD" w:rsidRDefault="00606F65" w:rsidP="00606F65">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Guinea cross-border health issues</w:t>
            </w:r>
          </w:p>
        </w:tc>
        <w:tc>
          <w:tcPr>
            <w:tcW w:w="380" w:type="pct"/>
            <w:tcBorders>
              <w:top w:val="nil"/>
              <w:left w:val="nil"/>
              <w:bottom w:val="nil"/>
              <w:right w:val="nil"/>
            </w:tcBorders>
            <w:noWrap/>
            <w:vAlign w:val="center"/>
            <w:hideMark/>
          </w:tcPr>
          <w:p w14:paraId="66ABA9F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62A5514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B2C3974"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5.7</w:t>
            </w:r>
          </w:p>
        </w:tc>
        <w:tc>
          <w:tcPr>
            <w:tcW w:w="380" w:type="pct"/>
            <w:tcBorders>
              <w:top w:val="nil"/>
              <w:left w:val="nil"/>
              <w:bottom w:val="nil"/>
              <w:right w:val="nil"/>
            </w:tcBorders>
            <w:noWrap/>
            <w:vAlign w:val="center"/>
            <w:hideMark/>
          </w:tcPr>
          <w:p w14:paraId="6AA5127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9C2853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67CB5D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957E6E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C42B6F6"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3671E34B"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5.7</w:t>
            </w:r>
          </w:p>
        </w:tc>
      </w:tr>
      <w:tr w:rsidR="00606F65" w:rsidRPr="006003CD" w14:paraId="11075024" w14:textId="77777777" w:rsidTr="00606F65">
        <w:trPr>
          <w:trHeight w:hRule="exact" w:val="225"/>
        </w:trPr>
        <w:tc>
          <w:tcPr>
            <w:tcW w:w="1578" w:type="pct"/>
            <w:tcBorders>
              <w:top w:val="nil"/>
              <w:left w:val="nil"/>
              <w:bottom w:val="nil"/>
              <w:right w:val="nil"/>
            </w:tcBorders>
            <w:noWrap/>
            <w:vAlign w:val="center"/>
            <w:hideMark/>
          </w:tcPr>
          <w:p w14:paraId="36DDD7EF"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Medicare Urgent Care Clinics</w:t>
            </w:r>
          </w:p>
        </w:tc>
        <w:tc>
          <w:tcPr>
            <w:tcW w:w="380" w:type="pct"/>
            <w:tcBorders>
              <w:top w:val="nil"/>
              <w:left w:val="nil"/>
              <w:bottom w:val="nil"/>
              <w:right w:val="nil"/>
            </w:tcBorders>
            <w:noWrap/>
            <w:vAlign w:val="center"/>
            <w:hideMark/>
          </w:tcPr>
          <w:p w14:paraId="77B1B3C1"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749DB56"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41.5</w:t>
            </w:r>
          </w:p>
        </w:tc>
        <w:tc>
          <w:tcPr>
            <w:tcW w:w="380" w:type="pct"/>
            <w:tcBorders>
              <w:top w:val="nil"/>
              <w:left w:val="nil"/>
              <w:bottom w:val="nil"/>
              <w:right w:val="nil"/>
            </w:tcBorders>
            <w:noWrap/>
            <w:vAlign w:val="center"/>
            <w:hideMark/>
          </w:tcPr>
          <w:p w14:paraId="6770658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DF4E76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75E4D10"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7BF0ED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9.6</w:t>
            </w:r>
          </w:p>
        </w:tc>
        <w:tc>
          <w:tcPr>
            <w:tcW w:w="380" w:type="pct"/>
            <w:tcBorders>
              <w:top w:val="nil"/>
              <w:left w:val="nil"/>
              <w:bottom w:val="nil"/>
              <w:right w:val="nil"/>
            </w:tcBorders>
            <w:noWrap/>
            <w:vAlign w:val="center"/>
            <w:hideMark/>
          </w:tcPr>
          <w:p w14:paraId="17A9388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6.1</w:t>
            </w:r>
          </w:p>
        </w:tc>
        <w:tc>
          <w:tcPr>
            <w:tcW w:w="380" w:type="pct"/>
            <w:tcBorders>
              <w:top w:val="nil"/>
              <w:left w:val="nil"/>
              <w:bottom w:val="nil"/>
              <w:right w:val="nil"/>
            </w:tcBorders>
            <w:noWrap/>
            <w:vAlign w:val="center"/>
            <w:hideMark/>
          </w:tcPr>
          <w:p w14:paraId="51E98401"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20.9</w:t>
            </w:r>
          </w:p>
        </w:tc>
        <w:tc>
          <w:tcPr>
            <w:tcW w:w="380" w:type="pct"/>
            <w:tcBorders>
              <w:top w:val="nil"/>
              <w:left w:val="nil"/>
              <w:bottom w:val="nil"/>
              <w:right w:val="nil"/>
            </w:tcBorders>
            <w:shd w:val="clear" w:color="000000" w:fill="E6F2FF"/>
            <w:noWrap/>
            <w:vAlign w:val="center"/>
            <w:hideMark/>
          </w:tcPr>
          <w:p w14:paraId="0679FDB9"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78.1</w:t>
            </w:r>
          </w:p>
        </w:tc>
      </w:tr>
      <w:tr w:rsidR="00606F65" w:rsidRPr="006003CD" w14:paraId="012D412C" w14:textId="77777777" w:rsidTr="00606F65">
        <w:trPr>
          <w:trHeight w:hRule="exact" w:val="225"/>
        </w:trPr>
        <w:tc>
          <w:tcPr>
            <w:tcW w:w="1578" w:type="pct"/>
            <w:tcBorders>
              <w:top w:val="nil"/>
              <w:left w:val="nil"/>
              <w:bottom w:val="nil"/>
              <w:right w:val="nil"/>
            </w:tcBorders>
            <w:noWrap/>
            <w:vAlign w:val="center"/>
            <w:hideMark/>
          </w:tcPr>
          <w:p w14:paraId="609A35D1"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Mosquito control in the Torres Strait </w:t>
            </w:r>
          </w:p>
        </w:tc>
        <w:tc>
          <w:tcPr>
            <w:tcW w:w="380" w:type="pct"/>
            <w:tcBorders>
              <w:top w:val="nil"/>
              <w:left w:val="nil"/>
              <w:bottom w:val="nil"/>
              <w:right w:val="nil"/>
            </w:tcBorders>
            <w:noWrap/>
            <w:vAlign w:val="center"/>
            <w:hideMark/>
          </w:tcPr>
          <w:p w14:paraId="170F6A5F"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p>
        </w:tc>
        <w:tc>
          <w:tcPr>
            <w:tcW w:w="380" w:type="pct"/>
            <w:tcBorders>
              <w:top w:val="nil"/>
              <w:left w:val="nil"/>
              <w:bottom w:val="nil"/>
              <w:right w:val="nil"/>
            </w:tcBorders>
            <w:noWrap/>
            <w:vAlign w:val="center"/>
            <w:hideMark/>
          </w:tcPr>
          <w:p w14:paraId="45707103"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05AC6A44"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427574F1"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F140AE8"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EF33974"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43EFE272"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64CEF7F1"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shd w:val="clear" w:color="000000" w:fill="E6F2FF"/>
            <w:noWrap/>
            <w:vAlign w:val="center"/>
            <w:hideMark/>
          </w:tcPr>
          <w:p w14:paraId="730AD228"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 </w:t>
            </w:r>
          </w:p>
        </w:tc>
      </w:tr>
      <w:tr w:rsidR="00606F65" w:rsidRPr="006003CD" w14:paraId="681A3E8E" w14:textId="77777777" w:rsidTr="00606F65">
        <w:trPr>
          <w:trHeight w:hRule="exact" w:val="225"/>
        </w:trPr>
        <w:tc>
          <w:tcPr>
            <w:tcW w:w="1578" w:type="pct"/>
            <w:tcBorders>
              <w:top w:val="nil"/>
              <w:left w:val="nil"/>
              <w:bottom w:val="nil"/>
              <w:right w:val="nil"/>
            </w:tcBorders>
            <w:noWrap/>
            <w:vAlign w:val="center"/>
            <w:hideMark/>
          </w:tcPr>
          <w:p w14:paraId="4029D32E" w14:textId="77777777" w:rsidR="00606F65" w:rsidRPr="006003CD" w:rsidRDefault="00606F65" w:rsidP="00606F65">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Protected Zone</w:t>
            </w:r>
          </w:p>
        </w:tc>
        <w:tc>
          <w:tcPr>
            <w:tcW w:w="380" w:type="pct"/>
            <w:tcBorders>
              <w:top w:val="nil"/>
              <w:left w:val="nil"/>
              <w:bottom w:val="nil"/>
              <w:right w:val="nil"/>
            </w:tcBorders>
            <w:noWrap/>
            <w:vAlign w:val="center"/>
            <w:hideMark/>
          </w:tcPr>
          <w:p w14:paraId="1F976D4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F47C20B"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EEBC88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0" w:type="pct"/>
            <w:tcBorders>
              <w:top w:val="nil"/>
              <w:left w:val="nil"/>
              <w:bottom w:val="nil"/>
              <w:right w:val="nil"/>
            </w:tcBorders>
            <w:noWrap/>
            <w:vAlign w:val="center"/>
            <w:hideMark/>
          </w:tcPr>
          <w:p w14:paraId="4678ED83"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83C87D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534275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CD6CF9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7E76FA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14B46884"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0.9</w:t>
            </w:r>
          </w:p>
        </w:tc>
      </w:tr>
      <w:tr w:rsidR="00606F65" w:rsidRPr="006003CD" w14:paraId="5827295D" w14:textId="77777777" w:rsidTr="00606F65">
        <w:trPr>
          <w:trHeight w:hRule="exact" w:val="225"/>
        </w:trPr>
        <w:tc>
          <w:tcPr>
            <w:tcW w:w="1578" w:type="pct"/>
            <w:tcBorders>
              <w:top w:val="nil"/>
              <w:left w:val="nil"/>
              <w:bottom w:val="nil"/>
              <w:right w:val="nil"/>
            </w:tcBorders>
            <w:noWrap/>
            <w:vAlign w:val="center"/>
            <w:hideMark/>
          </w:tcPr>
          <w:p w14:paraId="51DECD0A"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National bowel cancer screening  </w:t>
            </w:r>
          </w:p>
        </w:tc>
        <w:tc>
          <w:tcPr>
            <w:tcW w:w="380" w:type="pct"/>
            <w:tcBorders>
              <w:top w:val="nil"/>
              <w:left w:val="nil"/>
              <w:bottom w:val="nil"/>
              <w:right w:val="nil"/>
            </w:tcBorders>
            <w:noWrap/>
            <w:vAlign w:val="center"/>
            <w:hideMark/>
          </w:tcPr>
          <w:p w14:paraId="6B6CD158"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p>
        </w:tc>
        <w:tc>
          <w:tcPr>
            <w:tcW w:w="380" w:type="pct"/>
            <w:tcBorders>
              <w:top w:val="nil"/>
              <w:left w:val="nil"/>
              <w:bottom w:val="nil"/>
              <w:right w:val="nil"/>
            </w:tcBorders>
            <w:noWrap/>
            <w:vAlign w:val="center"/>
            <w:hideMark/>
          </w:tcPr>
          <w:p w14:paraId="48A81F92"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74CFEE97"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68010CCA"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0B549DFE"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483DCF5F"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06494EE6"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456489CC"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shd w:val="clear" w:color="000000" w:fill="E6F2FF"/>
            <w:noWrap/>
            <w:vAlign w:val="center"/>
            <w:hideMark/>
          </w:tcPr>
          <w:p w14:paraId="3D073273"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 </w:t>
            </w:r>
          </w:p>
        </w:tc>
      </w:tr>
      <w:tr w:rsidR="00606F65" w:rsidRPr="006003CD" w14:paraId="25B727D5" w14:textId="77777777" w:rsidTr="00606F65">
        <w:trPr>
          <w:trHeight w:hRule="exact" w:val="225"/>
        </w:trPr>
        <w:tc>
          <w:tcPr>
            <w:tcW w:w="1578" w:type="pct"/>
            <w:tcBorders>
              <w:top w:val="nil"/>
              <w:left w:val="nil"/>
              <w:bottom w:val="nil"/>
              <w:right w:val="nil"/>
            </w:tcBorders>
            <w:noWrap/>
            <w:vAlign w:val="center"/>
            <w:hideMark/>
          </w:tcPr>
          <w:p w14:paraId="716AA87A" w14:textId="77777777" w:rsidR="00606F65" w:rsidRPr="006003CD" w:rsidRDefault="00606F65" w:rsidP="00606F65">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program – participant follow-up function</w:t>
            </w:r>
          </w:p>
        </w:tc>
        <w:tc>
          <w:tcPr>
            <w:tcW w:w="380" w:type="pct"/>
            <w:tcBorders>
              <w:top w:val="nil"/>
              <w:left w:val="nil"/>
              <w:bottom w:val="nil"/>
              <w:right w:val="nil"/>
            </w:tcBorders>
            <w:noWrap/>
            <w:vAlign w:val="center"/>
            <w:hideMark/>
          </w:tcPr>
          <w:p w14:paraId="23CE4C6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2.9</w:t>
            </w:r>
          </w:p>
        </w:tc>
        <w:tc>
          <w:tcPr>
            <w:tcW w:w="380" w:type="pct"/>
            <w:tcBorders>
              <w:top w:val="nil"/>
              <w:left w:val="nil"/>
              <w:bottom w:val="nil"/>
              <w:right w:val="nil"/>
            </w:tcBorders>
            <w:noWrap/>
            <w:vAlign w:val="center"/>
            <w:hideMark/>
          </w:tcPr>
          <w:p w14:paraId="3C55DD7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2.4</w:t>
            </w:r>
          </w:p>
        </w:tc>
        <w:tc>
          <w:tcPr>
            <w:tcW w:w="380" w:type="pct"/>
            <w:tcBorders>
              <w:top w:val="nil"/>
              <w:left w:val="nil"/>
              <w:bottom w:val="nil"/>
              <w:right w:val="nil"/>
            </w:tcBorders>
            <w:noWrap/>
            <w:vAlign w:val="center"/>
            <w:hideMark/>
          </w:tcPr>
          <w:p w14:paraId="451DF41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1.9</w:t>
            </w:r>
          </w:p>
        </w:tc>
        <w:tc>
          <w:tcPr>
            <w:tcW w:w="380" w:type="pct"/>
            <w:tcBorders>
              <w:top w:val="nil"/>
              <w:left w:val="nil"/>
              <w:bottom w:val="nil"/>
              <w:right w:val="nil"/>
            </w:tcBorders>
            <w:noWrap/>
            <w:vAlign w:val="center"/>
            <w:hideMark/>
          </w:tcPr>
          <w:p w14:paraId="292A4311"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0" w:type="pct"/>
            <w:tcBorders>
              <w:top w:val="nil"/>
              <w:left w:val="nil"/>
              <w:bottom w:val="nil"/>
              <w:right w:val="nil"/>
            </w:tcBorders>
            <w:noWrap/>
            <w:vAlign w:val="center"/>
            <w:hideMark/>
          </w:tcPr>
          <w:p w14:paraId="555BB0CD"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0.7</w:t>
            </w:r>
          </w:p>
        </w:tc>
        <w:tc>
          <w:tcPr>
            <w:tcW w:w="380" w:type="pct"/>
            <w:tcBorders>
              <w:top w:val="nil"/>
              <w:left w:val="nil"/>
              <w:bottom w:val="nil"/>
              <w:right w:val="nil"/>
            </w:tcBorders>
            <w:noWrap/>
            <w:vAlign w:val="center"/>
            <w:hideMark/>
          </w:tcPr>
          <w:p w14:paraId="399A893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788E7CD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noWrap/>
            <w:vAlign w:val="center"/>
            <w:hideMark/>
          </w:tcPr>
          <w:p w14:paraId="0D57FBA1"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shd w:val="clear" w:color="000000" w:fill="E6F2FF"/>
            <w:noWrap/>
            <w:vAlign w:val="center"/>
            <w:hideMark/>
          </w:tcPr>
          <w:p w14:paraId="035D19E5"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9.5</w:t>
            </w:r>
          </w:p>
        </w:tc>
      </w:tr>
      <w:tr w:rsidR="00606F65" w:rsidRPr="006003CD" w14:paraId="53729EA0" w14:textId="77777777" w:rsidTr="00606F65">
        <w:trPr>
          <w:trHeight w:hRule="exact" w:val="225"/>
        </w:trPr>
        <w:tc>
          <w:tcPr>
            <w:tcW w:w="1578" w:type="pct"/>
            <w:tcBorders>
              <w:top w:val="nil"/>
              <w:left w:val="nil"/>
              <w:bottom w:val="nil"/>
              <w:right w:val="nil"/>
            </w:tcBorders>
            <w:noWrap/>
            <w:vAlign w:val="center"/>
            <w:hideMark/>
          </w:tcPr>
          <w:p w14:paraId="7E7FCE59"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National Critical Care and Trauma</w:t>
            </w:r>
          </w:p>
        </w:tc>
        <w:tc>
          <w:tcPr>
            <w:tcW w:w="380" w:type="pct"/>
            <w:tcBorders>
              <w:top w:val="nil"/>
              <w:left w:val="nil"/>
              <w:bottom w:val="nil"/>
              <w:right w:val="nil"/>
            </w:tcBorders>
            <w:noWrap/>
            <w:vAlign w:val="center"/>
            <w:hideMark/>
          </w:tcPr>
          <w:p w14:paraId="081C207A"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p>
        </w:tc>
        <w:tc>
          <w:tcPr>
            <w:tcW w:w="380" w:type="pct"/>
            <w:tcBorders>
              <w:top w:val="nil"/>
              <w:left w:val="nil"/>
              <w:bottom w:val="nil"/>
              <w:right w:val="nil"/>
            </w:tcBorders>
            <w:noWrap/>
            <w:vAlign w:val="center"/>
            <w:hideMark/>
          </w:tcPr>
          <w:p w14:paraId="3A168A6A"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0DC8D0CA"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6BFE8569"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1E50F78C"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33566A4"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52AF5E92"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CCBDB56"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shd w:val="clear" w:color="000000" w:fill="E6F2FF"/>
            <w:noWrap/>
            <w:vAlign w:val="center"/>
            <w:hideMark/>
          </w:tcPr>
          <w:p w14:paraId="23AA32FB"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 </w:t>
            </w:r>
          </w:p>
        </w:tc>
      </w:tr>
      <w:tr w:rsidR="00606F65" w:rsidRPr="006003CD" w14:paraId="0F6E3432" w14:textId="77777777" w:rsidTr="00606F65">
        <w:trPr>
          <w:trHeight w:hRule="exact" w:val="225"/>
        </w:trPr>
        <w:tc>
          <w:tcPr>
            <w:tcW w:w="1578" w:type="pct"/>
            <w:tcBorders>
              <w:top w:val="nil"/>
              <w:left w:val="nil"/>
              <w:bottom w:val="nil"/>
              <w:right w:val="nil"/>
            </w:tcBorders>
            <w:noWrap/>
            <w:vAlign w:val="center"/>
            <w:hideMark/>
          </w:tcPr>
          <w:p w14:paraId="6F3C38FD" w14:textId="77777777" w:rsidR="00606F65" w:rsidRPr="006003CD" w:rsidRDefault="00606F65" w:rsidP="00606F65">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Response Centre</w:t>
            </w:r>
          </w:p>
        </w:tc>
        <w:tc>
          <w:tcPr>
            <w:tcW w:w="380" w:type="pct"/>
            <w:tcBorders>
              <w:top w:val="nil"/>
              <w:left w:val="nil"/>
              <w:bottom w:val="nil"/>
              <w:right w:val="nil"/>
            </w:tcBorders>
            <w:noWrap/>
            <w:vAlign w:val="center"/>
            <w:hideMark/>
          </w:tcPr>
          <w:p w14:paraId="74632C1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B9F0A4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F5B22B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6505C51"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3F256FB"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2FFC6E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97F7A1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A7BB83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28.4</w:t>
            </w:r>
          </w:p>
        </w:tc>
        <w:tc>
          <w:tcPr>
            <w:tcW w:w="380" w:type="pct"/>
            <w:tcBorders>
              <w:top w:val="nil"/>
              <w:left w:val="nil"/>
              <w:bottom w:val="nil"/>
              <w:right w:val="nil"/>
            </w:tcBorders>
            <w:shd w:val="clear" w:color="000000" w:fill="E6F2FF"/>
            <w:noWrap/>
            <w:vAlign w:val="center"/>
            <w:hideMark/>
          </w:tcPr>
          <w:p w14:paraId="075628F7"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28.4</w:t>
            </w:r>
          </w:p>
        </w:tc>
      </w:tr>
      <w:tr w:rsidR="00606F65" w:rsidRPr="006003CD" w14:paraId="5008D21C" w14:textId="77777777" w:rsidTr="00606F65">
        <w:trPr>
          <w:trHeight w:hRule="exact" w:val="223"/>
        </w:trPr>
        <w:tc>
          <w:tcPr>
            <w:tcW w:w="1578" w:type="pct"/>
            <w:tcBorders>
              <w:top w:val="nil"/>
              <w:left w:val="nil"/>
              <w:bottom w:val="nil"/>
              <w:right w:val="nil"/>
            </w:tcBorders>
            <w:noWrap/>
            <w:vAlign w:val="center"/>
            <w:hideMark/>
          </w:tcPr>
          <w:p w14:paraId="11D518F1"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National Mental Health and Suicide Prevention</w:t>
            </w:r>
          </w:p>
        </w:tc>
        <w:tc>
          <w:tcPr>
            <w:tcW w:w="380" w:type="pct"/>
            <w:tcBorders>
              <w:top w:val="nil"/>
              <w:left w:val="nil"/>
              <w:bottom w:val="nil"/>
              <w:right w:val="nil"/>
            </w:tcBorders>
            <w:noWrap/>
            <w:vAlign w:val="center"/>
            <w:hideMark/>
          </w:tcPr>
          <w:p w14:paraId="372A808F"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p>
        </w:tc>
        <w:tc>
          <w:tcPr>
            <w:tcW w:w="380" w:type="pct"/>
            <w:tcBorders>
              <w:top w:val="nil"/>
              <w:left w:val="nil"/>
              <w:bottom w:val="nil"/>
              <w:right w:val="nil"/>
            </w:tcBorders>
            <w:noWrap/>
            <w:vAlign w:val="center"/>
            <w:hideMark/>
          </w:tcPr>
          <w:p w14:paraId="7492D1D3"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3F8890BA"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7524F9D2"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690EDB8"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0FC6C36"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0ED00838"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5DD81373"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shd w:val="clear" w:color="000000" w:fill="E6F2FF"/>
            <w:noWrap/>
            <w:vAlign w:val="center"/>
            <w:hideMark/>
          </w:tcPr>
          <w:p w14:paraId="456F0B14"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 </w:t>
            </w:r>
          </w:p>
        </w:tc>
      </w:tr>
      <w:tr w:rsidR="00606F65" w:rsidRPr="006003CD" w14:paraId="13718011" w14:textId="77777777" w:rsidTr="00606F65">
        <w:trPr>
          <w:trHeight w:hRule="exact" w:val="225"/>
        </w:trPr>
        <w:tc>
          <w:tcPr>
            <w:tcW w:w="1578" w:type="pct"/>
            <w:tcBorders>
              <w:top w:val="nil"/>
              <w:left w:val="nil"/>
              <w:bottom w:val="nil"/>
              <w:right w:val="nil"/>
            </w:tcBorders>
            <w:noWrap/>
            <w:vAlign w:val="center"/>
            <w:hideMark/>
          </w:tcPr>
          <w:p w14:paraId="7D715FD3" w14:textId="77777777" w:rsidR="00606F65" w:rsidRPr="006003CD" w:rsidRDefault="00606F65" w:rsidP="00606F65">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Agreement – bilateral schedules</w:t>
            </w:r>
          </w:p>
        </w:tc>
        <w:tc>
          <w:tcPr>
            <w:tcW w:w="380" w:type="pct"/>
            <w:tcBorders>
              <w:top w:val="nil"/>
              <w:left w:val="nil"/>
              <w:bottom w:val="nil"/>
              <w:right w:val="nil"/>
            </w:tcBorders>
            <w:noWrap/>
            <w:vAlign w:val="center"/>
            <w:hideMark/>
          </w:tcPr>
          <w:p w14:paraId="017611D3"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6.4</w:t>
            </w:r>
          </w:p>
        </w:tc>
        <w:tc>
          <w:tcPr>
            <w:tcW w:w="380" w:type="pct"/>
            <w:tcBorders>
              <w:top w:val="nil"/>
              <w:left w:val="nil"/>
              <w:bottom w:val="nil"/>
              <w:right w:val="nil"/>
            </w:tcBorders>
            <w:noWrap/>
            <w:vAlign w:val="center"/>
            <w:hideMark/>
          </w:tcPr>
          <w:p w14:paraId="29967BF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37.1</w:t>
            </w:r>
          </w:p>
        </w:tc>
        <w:tc>
          <w:tcPr>
            <w:tcW w:w="380" w:type="pct"/>
            <w:tcBorders>
              <w:top w:val="nil"/>
              <w:left w:val="nil"/>
              <w:bottom w:val="nil"/>
              <w:right w:val="nil"/>
            </w:tcBorders>
            <w:noWrap/>
            <w:vAlign w:val="center"/>
            <w:hideMark/>
          </w:tcPr>
          <w:p w14:paraId="0D1F2C1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6.5</w:t>
            </w:r>
          </w:p>
        </w:tc>
        <w:tc>
          <w:tcPr>
            <w:tcW w:w="380" w:type="pct"/>
            <w:tcBorders>
              <w:top w:val="nil"/>
              <w:left w:val="nil"/>
              <w:bottom w:val="nil"/>
              <w:right w:val="nil"/>
            </w:tcBorders>
            <w:noWrap/>
            <w:vAlign w:val="center"/>
            <w:hideMark/>
          </w:tcPr>
          <w:p w14:paraId="7FEB66E0"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3.0</w:t>
            </w:r>
          </w:p>
        </w:tc>
        <w:tc>
          <w:tcPr>
            <w:tcW w:w="380" w:type="pct"/>
            <w:tcBorders>
              <w:top w:val="nil"/>
              <w:left w:val="nil"/>
              <w:bottom w:val="nil"/>
              <w:right w:val="nil"/>
            </w:tcBorders>
            <w:noWrap/>
            <w:vAlign w:val="center"/>
            <w:hideMark/>
          </w:tcPr>
          <w:p w14:paraId="04D692E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9.4</w:t>
            </w:r>
          </w:p>
        </w:tc>
        <w:tc>
          <w:tcPr>
            <w:tcW w:w="380" w:type="pct"/>
            <w:tcBorders>
              <w:top w:val="nil"/>
              <w:left w:val="nil"/>
              <w:bottom w:val="nil"/>
              <w:right w:val="nil"/>
            </w:tcBorders>
            <w:noWrap/>
            <w:vAlign w:val="center"/>
            <w:hideMark/>
          </w:tcPr>
          <w:p w14:paraId="36CD8866"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1.8</w:t>
            </w:r>
          </w:p>
        </w:tc>
        <w:tc>
          <w:tcPr>
            <w:tcW w:w="380" w:type="pct"/>
            <w:tcBorders>
              <w:top w:val="nil"/>
              <w:left w:val="nil"/>
              <w:bottom w:val="nil"/>
              <w:right w:val="nil"/>
            </w:tcBorders>
            <w:noWrap/>
            <w:vAlign w:val="center"/>
            <w:hideMark/>
          </w:tcPr>
          <w:p w14:paraId="05F66F8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3.5</w:t>
            </w:r>
          </w:p>
        </w:tc>
        <w:tc>
          <w:tcPr>
            <w:tcW w:w="380" w:type="pct"/>
            <w:tcBorders>
              <w:top w:val="nil"/>
              <w:left w:val="nil"/>
              <w:bottom w:val="nil"/>
              <w:right w:val="nil"/>
            </w:tcBorders>
            <w:noWrap/>
            <w:vAlign w:val="center"/>
            <w:hideMark/>
          </w:tcPr>
          <w:p w14:paraId="5A221411"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6868B195"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67.6</w:t>
            </w:r>
          </w:p>
        </w:tc>
      </w:tr>
      <w:tr w:rsidR="00606F65" w:rsidRPr="006003CD" w14:paraId="288A4258" w14:textId="77777777" w:rsidTr="00606F65">
        <w:trPr>
          <w:trHeight w:hRule="exact" w:val="225"/>
        </w:trPr>
        <w:tc>
          <w:tcPr>
            <w:tcW w:w="1578" w:type="pct"/>
            <w:tcBorders>
              <w:top w:val="nil"/>
              <w:left w:val="nil"/>
              <w:bottom w:val="nil"/>
              <w:right w:val="nil"/>
            </w:tcBorders>
            <w:noWrap/>
            <w:vAlign w:val="center"/>
            <w:hideMark/>
          </w:tcPr>
          <w:p w14:paraId="044AC4FA"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One-time funding for hospital and related</w:t>
            </w:r>
          </w:p>
        </w:tc>
        <w:tc>
          <w:tcPr>
            <w:tcW w:w="380" w:type="pct"/>
            <w:tcBorders>
              <w:top w:val="nil"/>
              <w:left w:val="nil"/>
              <w:bottom w:val="nil"/>
              <w:right w:val="nil"/>
            </w:tcBorders>
            <w:noWrap/>
            <w:vAlign w:val="center"/>
            <w:hideMark/>
          </w:tcPr>
          <w:p w14:paraId="43735228"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p>
        </w:tc>
        <w:tc>
          <w:tcPr>
            <w:tcW w:w="380" w:type="pct"/>
            <w:tcBorders>
              <w:top w:val="nil"/>
              <w:left w:val="nil"/>
              <w:bottom w:val="nil"/>
              <w:right w:val="nil"/>
            </w:tcBorders>
            <w:noWrap/>
            <w:vAlign w:val="center"/>
            <w:hideMark/>
          </w:tcPr>
          <w:p w14:paraId="3A23B03C"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062CB043"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7B72B23C"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7A2C94F7"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1B5BBA99"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29124498"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3CDE39DC"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shd w:val="clear" w:color="000000" w:fill="E6F2FF"/>
            <w:noWrap/>
            <w:vAlign w:val="center"/>
            <w:hideMark/>
          </w:tcPr>
          <w:p w14:paraId="345E8111"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 </w:t>
            </w:r>
          </w:p>
        </w:tc>
      </w:tr>
      <w:tr w:rsidR="00606F65" w:rsidRPr="006003CD" w14:paraId="3AA38EE4" w14:textId="77777777" w:rsidTr="00606F65">
        <w:trPr>
          <w:trHeight w:hRule="exact" w:val="225"/>
        </w:trPr>
        <w:tc>
          <w:tcPr>
            <w:tcW w:w="1578" w:type="pct"/>
            <w:tcBorders>
              <w:top w:val="nil"/>
              <w:left w:val="nil"/>
              <w:bottom w:val="nil"/>
              <w:right w:val="nil"/>
            </w:tcBorders>
            <w:noWrap/>
            <w:vAlign w:val="center"/>
            <w:hideMark/>
          </w:tcPr>
          <w:p w14:paraId="5B1FE34A" w14:textId="77777777" w:rsidR="00606F65" w:rsidRPr="006003CD" w:rsidRDefault="00606F65" w:rsidP="00606F65">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health services</w:t>
            </w:r>
          </w:p>
        </w:tc>
        <w:tc>
          <w:tcPr>
            <w:tcW w:w="380" w:type="pct"/>
            <w:tcBorders>
              <w:top w:val="nil"/>
              <w:left w:val="nil"/>
              <w:bottom w:val="nil"/>
              <w:right w:val="nil"/>
            </w:tcBorders>
            <w:noWrap/>
            <w:vAlign w:val="center"/>
            <w:hideMark/>
          </w:tcPr>
          <w:p w14:paraId="715F65F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407.0</w:t>
            </w:r>
          </w:p>
        </w:tc>
        <w:tc>
          <w:tcPr>
            <w:tcW w:w="380" w:type="pct"/>
            <w:tcBorders>
              <w:top w:val="nil"/>
              <w:left w:val="nil"/>
              <w:bottom w:val="nil"/>
              <w:right w:val="nil"/>
            </w:tcBorders>
            <w:noWrap/>
            <w:vAlign w:val="center"/>
            <w:hideMark/>
          </w:tcPr>
          <w:p w14:paraId="73D8D8DA"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402.0</w:t>
            </w:r>
          </w:p>
        </w:tc>
        <w:tc>
          <w:tcPr>
            <w:tcW w:w="380" w:type="pct"/>
            <w:tcBorders>
              <w:top w:val="nil"/>
              <w:left w:val="nil"/>
              <w:bottom w:val="nil"/>
              <w:right w:val="nil"/>
            </w:tcBorders>
            <w:noWrap/>
            <w:vAlign w:val="center"/>
            <w:hideMark/>
          </w:tcPr>
          <w:p w14:paraId="61040EB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414.0</w:t>
            </w:r>
          </w:p>
        </w:tc>
        <w:tc>
          <w:tcPr>
            <w:tcW w:w="380" w:type="pct"/>
            <w:tcBorders>
              <w:top w:val="nil"/>
              <w:left w:val="nil"/>
              <w:bottom w:val="nil"/>
              <w:right w:val="nil"/>
            </w:tcBorders>
            <w:noWrap/>
            <w:vAlign w:val="center"/>
            <w:hideMark/>
          </w:tcPr>
          <w:p w14:paraId="73B5757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158.1</w:t>
            </w:r>
          </w:p>
        </w:tc>
        <w:tc>
          <w:tcPr>
            <w:tcW w:w="380" w:type="pct"/>
            <w:tcBorders>
              <w:top w:val="nil"/>
              <w:left w:val="nil"/>
              <w:bottom w:val="nil"/>
              <w:right w:val="nil"/>
            </w:tcBorders>
            <w:noWrap/>
            <w:vAlign w:val="center"/>
            <w:hideMark/>
          </w:tcPr>
          <w:p w14:paraId="13695C03"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169.2</w:t>
            </w:r>
          </w:p>
        </w:tc>
        <w:tc>
          <w:tcPr>
            <w:tcW w:w="380" w:type="pct"/>
            <w:tcBorders>
              <w:top w:val="nil"/>
              <w:left w:val="nil"/>
              <w:bottom w:val="nil"/>
              <w:right w:val="nil"/>
            </w:tcBorders>
            <w:noWrap/>
            <w:vAlign w:val="center"/>
            <w:hideMark/>
          </w:tcPr>
          <w:p w14:paraId="4BFB8EAB"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50.0</w:t>
            </w:r>
          </w:p>
        </w:tc>
        <w:tc>
          <w:tcPr>
            <w:tcW w:w="380" w:type="pct"/>
            <w:tcBorders>
              <w:top w:val="nil"/>
              <w:left w:val="nil"/>
              <w:bottom w:val="nil"/>
              <w:right w:val="nil"/>
            </w:tcBorders>
            <w:noWrap/>
            <w:vAlign w:val="center"/>
            <w:hideMark/>
          </w:tcPr>
          <w:p w14:paraId="0C9D1D13"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50.0</w:t>
            </w:r>
          </w:p>
        </w:tc>
        <w:tc>
          <w:tcPr>
            <w:tcW w:w="380" w:type="pct"/>
            <w:tcBorders>
              <w:top w:val="nil"/>
              <w:left w:val="nil"/>
              <w:bottom w:val="nil"/>
              <w:right w:val="nil"/>
            </w:tcBorders>
            <w:noWrap/>
            <w:vAlign w:val="center"/>
            <w:hideMark/>
          </w:tcPr>
          <w:p w14:paraId="02712B6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51.0</w:t>
            </w:r>
          </w:p>
        </w:tc>
        <w:tc>
          <w:tcPr>
            <w:tcW w:w="380" w:type="pct"/>
            <w:tcBorders>
              <w:top w:val="nil"/>
              <w:left w:val="nil"/>
              <w:bottom w:val="nil"/>
              <w:right w:val="nil"/>
            </w:tcBorders>
            <w:shd w:val="clear" w:color="000000" w:fill="E6F2FF"/>
            <w:noWrap/>
            <w:vAlign w:val="center"/>
            <w:hideMark/>
          </w:tcPr>
          <w:p w14:paraId="4A9B15E3"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1,701.3</w:t>
            </w:r>
          </w:p>
        </w:tc>
      </w:tr>
      <w:tr w:rsidR="00606F65" w:rsidRPr="006003CD" w14:paraId="3AD63569" w14:textId="77777777" w:rsidTr="00606F65">
        <w:trPr>
          <w:trHeight w:hRule="exact" w:val="225"/>
        </w:trPr>
        <w:tc>
          <w:tcPr>
            <w:tcW w:w="1578" w:type="pct"/>
            <w:tcBorders>
              <w:top w:val="nil"/>
              <w:left w:val="nil"/>
              <w:bottom w:val="nil"/>
              <w:right w:val="nil"/>
            </w:tcBorders>
            <w:noWrap/>
            <w:vAlign w:val="center"/>
            <w:hideMark/>
          </w:tcPr>
          <w:p w14:paraId="2FADA11D"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proofErr w:type="spellStart"/>
            <w:r w:rsidRPr="006003CD">
              <w:rPr>
                <w:rFonts w:ascii="Arial" w:hAnsi="Arial" w:cs="Arial"/>
                <w:sz w:val="16"/>
                <w:szCs w:val="16"/>
              </w:rPr>
              <w:t>OzFoodNet</w:t>
            </w:r>
            <w:proofErr w:type="spellEnd"/>
          </w:p>
        </w:tc>
        <w:tc>
          <w:tcPr>
            <w:tcW w:w="380" w:type="pct"/>
            <w:tcBorders>
              <w:top w:val="nil"/>
              <w:left w:val="nil"/>
              <w:bottom w:val="nil"/>
              <w:right w:val="nil"/>
            </w:tcBorders>
            <w:noWrap/>
            <w:vAlign w:val="center"/>
            <w:hideMark/>
          </w:tcPr>
          <w:p w14:paraId="330A98A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0" w:type="pct"/>
            <w:tcBorders>
              <w:top w:val="nil"/>
              <w:left w:val="nil"/>
              <w:bottom w:val="nil"/>
              <w:right w:val="nil"/>
            </w:tcBorders>
            <w:noWrap/>
            <w:vAlign w:val="center"/>
            <w:hideMark/>
          </w:tcPr>
          <w:p w14:paraId="388FCEB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7FFACA60"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5332BB0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noWrap/>
            <w:vAlign w:val="center"/>
            <w:hideMark/>
          </w:tcPr>
          <w:p w14:paraId="5C3E335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noWrap/>
            <w:vAlign w:val="center"/>
            <w:hideMark/>
          </w:tcPr>
          <w:p w14:paraId="5944801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noWrap/>
            <w:vAlign w:val="center"/>
            <w:hideMark/>
          </w:tcPr>
          <w:p w14:paraId="33F323B6"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noWrap/>
            <w:vAlign w:val="center"/>
            <w:hideMark/>
          </w:tcPr>
          <w:p w14:paraId="11ADD4C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shd w:val="clear" w:color="000000" w:fill="E6F2FF"/>
            <w:noWrap/>
            <w:vAlign w:val="center"/>
            <w:hideMark/>
          </w:tcPr>
          <w:p w14:paraId="54C8EA6D"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2.1</w:t>
            </w:r>
          </w:p>
        </w:tc>
      </w:tr>
      <w:tr w:rsidR="00606F65" w:rsidRPr="006003CD" w14:paraId="44477860" w14:textId="77777777" w:rsidTr="00606F65">
        <w:trPr>
          <w:trHeight w:hRule="exact" w:val="225"/>
        </w:trPr>
        <w:tc>
          <w:tcPr>
            <w:tcW w:w="1578" w:type="pct"/>
            <w:tcBorders>
              <w:top w:val="nil"/>
              <w:left w:val="nil"/>
              <w:bottom w:val="nil"/>
              <w:right w:val="nil"/>
            </w:tcBorders>
            <w:noWrap/>
            <w:vAlign w:val="center"/>
            <w:hideMark/>
          </w:tcPr>
          <w:p w14:paraId="46CBC081"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Palliative Care Services Navigation Pilot</w:t>
            </w:r>
          </w:p>
        </w:tc>
        <w:tc>
          <w:tcPr>
            <w:tcW w:w="380" w:type="pct"/>
            <w:tcBorders>
              <w:top w:val="nil"/>
              <w:left w:val="nil"/>
              <w:bottom w:val="nil"/>
              <w:right w:val="nil"/>
            </w:tcBorders>
            <w:noWrap/>
            <w:vAlign w:val="center"/>
            <w:hideMark/>
          </w:tcPr>
          <w:p w14:paraId="11A4FA0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1184D8A"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C6351B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941D3BD"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D64AFD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3.0</w:t>
            </w:r>
          </w:p>
        </w:tc>
        <w:tc>
          <w:tcPr>
            <w:tcW w:w="380" w:type="pct"/>
            <w:tcBorders>
              <w:top w:val="nil"/>
              <w:left w:val="nil"/>
              <w:bottom w:val="nil"/>
              <w:right w:val="nil"/>
            </w:tcBorders>
            <w:noWrap/>
            <w:vAlign w:val="center"/>
            <w:hideMark/>
          </w:tcPr>
          <w:p w14:paraId="7ABBD4AA"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2DA6D6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60A3D4C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082666EE"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3.0</w:t>
            </w:r>
          </w:p>
        </w:tc>
      </w:tr>
      <w:tr w:rsidR="00606F65" w:rsidRPr="006003CD" w14:paraId="37D5F5EC" w14:textId="77777777" w:rsidTr="00606F65">
        <w:trPr>
          <w:trHeight w:hRule="exact" w:val="225"/>
        </w:trPr>
        <w:tc>
          <w:tcPr>
            <w:tcW w:w="1578" w:type="pct"/>
            <w:tcBorders>
              <w:top w:val="nil"/>
              <w:left w:val="nil"/>
              <w:bottom w:val="nil"/>
              <w:right w:val="nil"/>
            </w:tcBorders>
            <w:noWrap/>
            <w:vAlign w:val="center"/>
            <w:hideMark/>
          </w:tcPr>
          <w:p w14:paraId="04E1D265"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Reducing stillbirths</w:t>
            </w:r>
          </w:p>
        </w:tc>
        <w:tc>
          <w:tcPr>
            <w:tcW w:w="380" w:type="pct"/>
            <w:tcBorders>
              <w:top w:val="nil"/>
              <w:left w:val="nil"/>
              <w:bottom w:val="nil"/>
              <w:right w:val="nil"/>
            </w:tcBorders>
            <w:noWrap/>
            <w:vAlign w:val="center"/>
            <w:hideMark/>
          </w:tcPr>
          <w:p w14:paraId="6651262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1.1</w:t>
            </w:r>
          </w:p>
        </w:tc>
        <w:tc>
          <w:tcPr>
            <w:tcW w:w="380" w:type="pct"/>
            <w:tcBorders>
              <w:top w:val="nil"/>
              <w:left w:val="nil"/>
              <w:bottom w:val="nil"/>
              <w:right w:val="nil"/>
            </w:tcBorders>
            <w:noWrap/>
            <w:vAlign w:val="center"/>
            <w:hideMark/>
          </w:tcPr>
          <w:p w14:paraId="5231D8F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0" w:type="pct"/>
            <w:tcBorders>
              <w:top w:val="nil"/>
              <w:left w:val="nil"/>
              <w:bottom w:val="nil"/>
              <w:right w:val="nil"/>
            </w:tcBorders>
            <w:noWrap/>
            <w:vAlign w:val="center"/>
            <w:hideMark/>
          </w:tcPr>
          <w:p w14:paraId="5D5CA4E3"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0" w:type="pct"/>
            <w:tcBorders>
              <w:top w:val="nil"/>
              <w:left w:val="nil"/>
              <w:bottom w:val="nil"/>
              <w:right w:val="nil"/>
            </w:tcBorders>
            <w:noWrap/>
            <w:vAlign w:val="center"/>
            <w:hideMark/>
          </w:tcPr>
          <w:p w14:paraId="462E84A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0" w:type="pct"/>
            <w:tcBorders>
              <w:top w:val="nil"/>
              <w:left w:val="nil"/>
              <w:bottom w:val="nil"/>
              <w:right w:val="nil"/>
            </w:tcBorders>
            <w:noWrap/>
            <w:vAlign w:val="center"/>
            <w:hideMark/>
          </w:tcPr>
          <w:p w14:paraId="01A42C54"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0" w:type="pct"/>
            <w:tcBorders>
              <w:top w:val="nil"/>
              <w:left w:val="nil"/>
              <w:bottom w:val="nil"/>
              <w:right w:val="nil"/>
            </w:tcBorders>
            <w:noWrap/>
            <w:vAlign w:val="center"/>
            <w:hideMark/>
          </w:tcPr>
          <w:p w14:paraId="1245395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04B528C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34EB2B4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shd w:val="clear" w:color="000000" w:fill="E6F2FF"/>
            <w:noWrap/>
            <w:vAlign w:val="center"/>
            <w:hideMark/>
          </w:tcPr>
          <w:p w14:paraId="3CE85371"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4.7</w:t>
            </w:r>
          </w:p>
        </w:tc>
      </w:tr>
      <w:tr w:rsidR="00606F65" w:rsidRPr="006003CD" w14:paraId="17D0B0EB" w14:textId="77777777" w:rsidTr="00606F65">
        <w:trPr>
          <w:trHeight w:hRule="exact" w:val="225"/>
        </w:trPr>
        <w:tc>
          <w:tcPr>
            <w:tcW w:w="1578" w:type="pct"/>
            <w:tcBorders>
              <w:top w:val="nil"/>
              <w:left w:val="nil"/>
              <w:bottom w:val="nil"/>
              <w:right w:val="nil"/>
            </w:tcBorders>
            <w:noWrap/>
            <w:vAlign w:val="center"/>
            <w:hideMark/>
          </w:tcPr>
          <w:p w14:paraId="2648350E"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Smoking and vaping cessation activities</w:t>
            </w:r>
          </w:p>
        </w:tc>
        <w:tc>
          <w:tcPr>
            <w:tcW w:w="380" w:type="pct"/>
            <w:tcBorders>
              <w:top w:val="nil"/>
              <w:left w:val="nil"/>
              <w:bottom w:val="nil"/>
              <w:right w:val="nil"/>
            </w:tcBorders>
            <w:noWrap/>
            <w:vAlign w:val="center"/>
            <w:hideMark/>
          </w:tcPr>
          <w:p w14:paraId="3B28172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2.1</w:t>
            </w:r>
          </w:p>
        </w:tc>
        <w:tc>
          <w:tcPr>
            <w:tcW w:w="380" w:type="pct"/>
            <w:tcBorders>
              <w:top w:val="nil"/>
              <w:left w:val="nil"/>
              <w:bottom w:val="nil"/>
              <w:right w:val="nil"/>
            </w:tcBorders>
            <w:noWrap/>
            <w:vAlign w:val="center"/>
            <w:hideMark/>
          </w:tcPr>
          <w:p w14:paraId="0C0D0E6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0" w:type="pct"/>
            <w:tcBorders>
              <w:top w:val="nil"/>
              <w:left w:val="nil"/>
              <w:bottom w:val="nil"/>
              <w:right w:val="nil"/>
            </w:tcBorders>
            <w:noWrap/>
            <w:vAlign w:val="center"/>
            <w:hideMark/>
          </w:tcPr>
          <w:p w14:paraId="6BEF74F0"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0.7</w:t>
            </w:r>
          </w:p>
        </w:tc>
        <w:tc>
          <w:tcPr>
            <w:tcW w:w="380" w:type="pct"/>
            <w:tcBorders>
              <w:top w:val="nil"/>
              <w:left w:val="nil"/>
              <w:bottom w:val="nil"/>
              <w:right w:val="nil"/>
            </w:tcBorders>
            <w:noWrap/>
            <w:vAlign w:val="center"/>
            <w:hideMark/>
          </w:tcPr>
          <w:p w14:paraId="5C66195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0" w:type="pct"/>
            <w:tcBorders>
              <w:top w:val="nil"/>
              <w:left w:val="nil"/>
              <w:bottom w:val="nil"/>
              <w:right w:val="nil"/>
            </w:tcBorders>
            <w:noWrap/>
            <w:vAlign w:val="center"/>
            <w:hideMark/>
          </w:tcPr>
          <w:p w14:paraId="53E8007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0" w:type="pct"/>
            <w:tcBorders>
              <w:top w:val="nil"/>
              <w:left w:val="nil"/>
              <w:bottom w:val="nil"/>
              <w:right w:val="nil"/>
            </w:tcBorders>
            <w:noWrap/>
            <w:vAlign w:val="center"/>
            <w:hideMark/>
          </w:tcPr>
          <w:p w14:paraId="0667B75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0" w:type="pct"/>
            <w:tcBorders>
              <w:top w:val="nil"/>
              <w:left w:val="nil"/>
              <w:bottom w:val="nil"/>
              <w:right w:val="nil"/>
            </w:tcBorders>
            <w:noWrap/>
            <w:vAlign w:val="center"/>
            <w:hideMark/>
          </w:tcPr>
          <w:p w14:paraId="53F16F14"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703F305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shd w:val="clear" w:color="000000" w:fill="E6F2FF"/>
            <w:noWrap/>
            <w:vAlign w:val="center"/>
            <w:hideMark/>
          </w:tcPr>
          <w:p w14:paraId="432FB21C"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5.5</w:t>
            </w:r>
          </w:p>
        </w:tc>
      </w:tr>
      <w:tr w:rsidR="00606F65" w:rsidRPr="006003CD" w14:paraId="7EA36893" w14:textId="77777777" w:rsidTr="00606F65">
        <w:trPr>
          <w:trHeight w:hRule="exact" w:val="225"/>
        </w:trPr>
        <w:tc>
          <w:tcPr>
            <w:tcW w:w="1578" w:type="pct"/>
            <w:tcBorders>
              <w:top w:val="nil"/>
              <w:left w:val="nil"/>
              <w:bottom w:val="nil"/>
              <w:right w:val="nil"/>
            </w:tcBorders>
            <w:noWrap/>
            <w:vAlign w:val="center"/>
            <w:hideMark/>
          </w:tcPr>
          <w:p w14:paraId="3C1FEB8E"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Specialist dementia care</w:t>
            </w:r>
          </w:p>
        </w:tc>
        <w:tc>
          <w:tcPr>
            <w:tcW w:w="380" w:type="pct"/>
            <w:tcBorders>
              <w:top w:val="nil"/>
              <w:left w:val="nil"/>
              <w:bottom w:val="nil"/>
              <w:right w:val="nil"/>
            </w:tcBorders>
            <w:noWrap/>
            <w:vAlign w:val="center"/>
            <w:hideMark/>
          </w:tcPr>
          <w:p w14:paraId="2F9C8BAA"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2.2</w:t>
            </w:r>
          </w:p>
        </w:tc>
        <w:tc>
          <w:tcPr>
            <w:tcW w:w="380" w:type="pct"/>
            <w:tcBorders>
              <w:top w:val="nil"/>
              <w:left w:val="nil"/>
              <w:bottom w:val="nil"/>
              <w:right w:val="nil"/>
            </w:tcBorders>
            <w:noWrap/>
            <w:vAlign w:val="center"/>
            <w:hideMark/>
          </w:tcPr>
          <w:p w14:paraId="23A6D3D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1.4</w:t>
            </w:r>
          </w:p>
        </w:tc>
        <w:tc>
          <w:tcPr>
            <w:tcW w:w="380" w:type="pct"/>
            <w:tcBorders>
              <w:top w:val="nil"/>
              <w:left w:val="nil"/>
              <w:bottom w:val="nil"/>
              <w:right w:val="nil"/>
            </w:tcBorders>
            <w:noWrap/>
            <w:vAlign w:val="center"/>
            <w:hideMark/>
          </w:tcPr>
          <w:p w14:paraId="521AE70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1.7</w:t>
            </w:r>
          </w:p>
        </w:tc>
        <w:tc>
          <w:tcPr>
            <w:tcW w:w="380" w:type="pct"/>
            <w:tcBorders>
              <w:top w:val="nil"/>
              <w:left w:val="nil"/>
              <w:bottom w:val="nil"/>
              <w:right w:val="nil"/>
            </w:tcBorders>
            <w:noWrap/>
            <w:vAlign w:val="center"/>
            <w:hideMark/>
          </w:tcPr>
          <w:p w14:paraId="6D1EE424"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0" w:type="pct"/>
            <w:tcBorders>
              <w:top w:val="nil"/>
              <w:left w:val="nil"/>
              <w:bottom w:val="nil"/>
              <w:right w:val="nil"/>
            </w:tcBorders>
            <w:noWrap/>
            <w:vAlign w:val="center"/>
            <w:hideMark/>
          </w:tcPr>
          <w:p w14:paraId="5523340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0" w:type="pct"/>
            <w:tcBorders>
              <w:top w:val="nil"/>
              <w:left w:val="nil"/>
              <w:bottom w:val="nil"/>
              <w:right w:val="nil"/>
            </w:tcBorders>
            <w:noWrap/>
            <w:vAlign w:val="center"/>
            <w:hideMark/>
          </w:tcPr>
          <w:p w14:paraId="429019F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2D4099E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0" w:type="pct"/>
            <w:tcBorders>
              <w:top w:val="nil"/>
              <w:left w:val="nil"/>
              <w:bottom w:val="nil"/>
              <w:right w:val="nil"/>
            </w:tcBorders>
            <w:noWrap/>
            <w:vAlign w:val="center"/>
            <w:hideMark/>
          </w:tcPr>
          <w:p w14:paraId="225E15B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0E7376DB"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7.8</w:t>
            </w:r>
          </w:p>
        </w:tc>
      </w:tr>
      <w:tr w:rsidR="00606F65" w:rsidRPr="006003CD" w14:paraId="7FF05C19" w14:textId="77777777" w:rsidTr="00606F65">
        <w:trPr>
          <w:trHeight w:hRule="exact" w:val="225"/>
        </w:trPr>
        <w:tc>
          <w:tcPr>
            <w:tcW w:w="1578" w:type="pct"/>
            <w:tcBorders>
              <w:top w:val="nil"/>
              <w:left w:val="nil"/>
              <w:bottom w:val="nil"/>
              <w:right w:val="nil"/>
            </w:tcBorders>
            <w:noWrap/>
            <w:vAlign w:val="center"/>
            <w:hideMark/>
          </w:tcPr>
          <w:p w14:paraId="5DEFD85F"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Supporting older Australian patients</w:t>
            </w:r>
          </w:p>
        </w:tc>
        <w:tc>
          <w:tcPr>
            <w:tcW w:w="380" w:type="pct"/>
            <w:tcBorders>
              <w:top w:val="nil"/>
              <w:left w:val="nil"/>
              <w:bottom w:val="nil"/>
              <w:right w:val="nil"/>
            </w:tcBorders>
            <w:noWrap/>
            <w:vAlign w:val="center"/>
            <w:hideMark/>
          </w:tcPr>
          <w:p w14:paraId="554C8FD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46.2</w:t>
            </w:r>
          </w:p>
        </w:tc>
        <w:tc>
          <w:tcPr>
            <w:tcW w:w="380" w:type="pct"/>
            <w:tcBorders>
              <w:top w:val="nil"/>
              <w:left w:val="nil"/>
              <w:bottom w:val="nil"/>
              <w:right w:val="nil"/>
            </w:tcBorders>
            <w:noWrap/>
            <w:vAlign w:val="center"/>
            <w:hideMark/>
          </w:tcPr>
          <w:p w14:paraId="753761C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30.5</w:t>
            </w:r>
          </w:p>
        </w:tc>
        <w:tc>
          <w:tcPr>
            <w:tcW w:w="380" w:type="pct"/>
            <w:tcBorders>
              <w:top w:val="nil"/>
              <w:left w:val="nil"/>
              <w:bottom w:val="nil"/>
              <w:right w:val="nil"/>
            </w:tcBorders>
            <w:noWrap/>
            <w:vAlign w:val="center"/>
            <w:hideMark/>
          </w:tcPr>
          <w:p w14:paraId="68AF0959"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42.5</w:t>
            </w:r>
          </w:p>
        </w:tc>
        <w:tc>
          <w:tcPr>
            <w:tcW w:w="380" w:type="pct"/>
            <w:tcBorders>
              <w:top w:val="nil"/>
              <w:left w:val="nil"/>
              <w:bottom w:val="nil"/>
              <w:right w:val="nil"/>
            </w:tcBorders>
            <w:noWrap/>
            <w:vAlign w:val="center"/>
            <w:hideMark/>
          </w:tcPr>
          <w:p w14:paraId="1E06977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15.4</w:t>
            </w:r>
          </w:p>
        </w:tc>
        <w:tc>
          <w:tcPr>
            <w:tcW w:w="380" w:type="pct"/>
            <w:tcBorders>
              <w:top w:val="nil"/>
              <w:left w:val="nil"/>
              <w:bottom w:val="nil"/>
              <w:right w:val="nil"/>
            </w:tcBorders>
            <w:noWrap/>
            <w:vAlign w:val="center"/>
            <w:hideMark/>
          </w:tcPr>
          <w:p w14:paraId="7DEE6F6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10.4</w:t>
            </w:r>
          </w:p>
        </w:tc>
        <w:tc>
          <w:tcPr>
            <w:tcW w:w="380" w:type="pct"/>
            <w:tcBorders>
              <w:top w:val="nil"/>
              <w:left w:val="nil"/>
              <w:bottom w:val="nil"/>
              <w:right w:val="nil"/>
            </w:tcBorders>
            <w:noWrap/>
            <w:vAlign w:val="center"/>
            <w:hideMark/>
          </w:tcPr>
          <w:p w14:paraId="3F357A5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2.5</w:t>
            </w:r>
          </w:p>
        </w:tc>
        <w:tc>
          <w:tcPr>
            <w:tcW w:w="380" w:type="pct"/>
            <w:tcBorders>
              <w:top w:val="nil"/>
              <w:left w:val="nil"/>
              <w:bottom w:val="nil"/>
              <w:right w:val="nil"/>
            </w:tcBorders>
            <w:noWrap/>
            <w:vAlign w:val="center"/>
            <w:hideMark/>
          </w:tcPr>
          <w:p w14:paraId="01A36268"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2.2</w:t>
            </w:r>
          </w:p>
        </w:tc>
        <w:tc>
          <w:tcPr>
            <w:tcW w:w="380" w:type="pct"/>
            <w:tcBorders>
              <w:top w:val="nil"/>
              <w:left w:val="nil"/>
              <w:bottom w:val="nil"/>
              <w:right w:val="nil"/>
            </w:tcBorders>
            <w:noWrap/>
            <w:vAlign w:val="center"/>
            <w:hideMark/>
          </w:tcPr>
          <w:p w14:paraId="7402DA7D"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3.7</w:t>
            </w:r>
          </w:p>
        </w:tc>
        <w:tc>
          <w:tcPr>
            <w:tcW w:w="380" w:type="pct"/>
            <w:tcBorders>
              <w:top w:val="nil"/>
              <w:left w:val="nil"/>
              <w:bottom w:val="nil"/>
              <w:right w:val="nil"/>
            </w:tcBorders>
            <w:shd w:val="clear" w:color="000000" w:fill="E6F2FF"/>
            <w:noWrap/>
            <w:vAlign w:val="center"/>
            <w:hideMark/>
          </w:tcPr>
          <w:p w14:paraId="2C84DBC8"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153.5</w:t>
            </w:r>
          </w:p>
        </w:tc>
      </w:tr>
      <w:tr w:rsidR="00606F65" w:rsidRPr="006003CD" w14:paraId="72317BA8" w14:textId="77777777" w:rsidTr="00606F65">
        <w:trPr>
          <w:trHeight w:hRule="exact" w:val="225"/>
        </w:trPr>
        <w:tc>
          <w:tcPr>
            <w:tcW w:w="1578" w:type="pct"/>
            <w:tcBorders>
              <w:top w:val="nil"/>
              <w:left w:val="nil"/>
              <w:bottom w:val="nil"/>
              <w:right w:val="nil"/>
            </w:tcBorders>
            <w:noWrap/>
            <w:vAlign w:val="center"/>
            <w:hideMark/>
          </w:tcPr>
          <w:p w14:paraId="430A201F"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Vaccine-preventable diseases surveillance </w:t>
            </w:r>
          </w:p>
        </w:tc>
        <w:tc>
          <w:tcPr>
            <w:tcW w:w="380" w:type="pct"/>
            <w:tcBorders>
              <w:top w:val="nil"/>
              <w:left w:val="nil"/>
              <w:bottom w:val="nil"/>
              <w:right w:val="nil"/>
            </w:tcBorders>
            <w:noWrap/>
            <w:vAlign w:val="center"/>
            <w:hideMark/>
          </w:tcPr>
          <w:p w14:paraId="767F149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04468C3A"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217E41B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noWrap/>
            <w:vAlign w:val="center"/>
            <w:hideMark/>
          </w:tcPr>
          <w:p w14:paraId="03AD0A7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0" w:type="pct"/>
            <w:tcBorders>
              <w:top w:val="nil"/>
              <w:left w:val="nil"/>
              <w:bottom w:val="nil"/>
              <w:right w:val="nil"/>
            </w:tcBorders>
            <w:noWrap/>
            <w:vAlign w:val="center"/>
            <w:hideMark/>
          </w:tcPr>
          <w:p w14:paraId="2077350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0" w:type="pct"/>
            <w:tcBorders>
              <w:top w:val="nil"/>
              <w:left w:val="nil"/>
              <w:bottom w:val="nil"/>
              <w:right w:val="nil"/>
            </w:tcBorders>
            <w:noWrap/>
            <w:vAlign w:val="center"/>
            <w:hideMark/>
          </w:tcPr>
          <w:p w14:paraId="183AE19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80" w:type="pct"/>
            <w:tcBorders>
              <w:top w:val="nil"/>
              <w:left w:val="nil"/>
              <w:bottom w:val="nil"/>
              <w:right w:val="nil"/>
            </w:tcBorders>
            <w:noWrap/>
            <w:vAlign w:val="center"/>
            <w:hideMark/>
          </w:tcPr>
          <w:p w14:paraId="25ECCAE7"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80" w:type="pct"/>
            <w:tcBorders>
              <w:top w:val="nil"/>
              <w:left w:val="nil"/>
              <w:bottom w:val="nil"/>
              <w:right w:val="nil"/>
            </w:tcBorders>
            <w:noWrap/>
            <w:vAlign w:val="center"/>
            <w:hideMark/>
          </w:tcPr>
          <w:p w14:paraId="0830B51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80" w:type="pct"/>
            <w:tcBorders>
              <w:top w:val="nil"/>
              <w:left w:val="nil"/>
              <w:bottom w:val="nil"/>
              <w:right w:val="nil"/>
            </w:tcBorders>
            <w:shd w:val="clear" w:color="000000" w:fill="E6F2FF"/>
            <w:noWrap/>
            <w:vAlign w:val="center"/>
            <w:hideMark/>
          </w:tcPr>
          <w:p w14:paraId="4FA11863"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1.1</w:t>
            </w:r>
          </w:p>
        </w:tc>
      </w:tr>
      <w:tr w:rsidR="00606F65" w:rsidRPr="006003CD" w14:paraId="36F86D6B" w14:textId="77777777" w:rsidTr="00606F65">
        <w:trPr>
          <w:trHeight w:hRule="exact" w:val="225"/>
        </w:trPr>
        <w:tc>
          <w:tcPr>
            <w:tcW w:w="1578" w:type="pct"/>
            <w:tcBorders>
              <w:top w:val="nil"/>
              <w:left w:val="nil"/>
              <w:bottom w:val="nil"/>
              <w:right w:val="nil"/>
            </w:tcBorders>
            <w:noWrap/>
            <w:vAlign w:val="center"/>
            <w:hideMark/>
          </w:tcPr>
          <w:p w14:paraId="6F61D93C"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World-class newborn bloodspot </w:t>
            </w:r>
          </w:p>
        </w:tc>
        <w:tc>
          <w:tcPr>
            <w:tcW w:w="380" w:type="pct"/>
            <w:tcBorders>
              <w:top w:val="nil"/>
              <w:left w:val="nil"/>
              <w:bottom w:val="nil"/>
              <w:right w:val="nil"/>
            </w:tcBorders>
            <w:noWrap/>
            <w:vAlign w:val="center"/>
            <w:hideMark/>
          </w:tcPr>
          <w:p w14:paraId="17D7C0B8"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p>
        </w:tc>
        <w:tc>
          <w:tcPr>
            <w:tcW w:w="380" w:type="pct"/>
            <w:tcBorders>
              <w:top w:val="nil"/>
              <w:left w:val="nil"/>
              <w:bottom w:val="nil"/>
              <w:right w:val="nil"/>
            </w:tcBorders>
            <w:noWrap/>
            <w:vAlign w:val="center"/>
            <w:hideMark/>
          </w:tcPr>
          <w:p w14:paraId="4B09184D"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36F62A6C"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1CC65305"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7F6B9BDD"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5E475E33"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72F5C089"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noWrap/>
            <w:vAlign w:val="center"/>
            <w:hideMark/>
          </w:tcPr>
          <w:p w14:paraId="58E84B31" w14:textId="77777777" w:rsidR="00606F65" w:rsidRPr="006003CD" w:rsidRDefault="00606F65" w:rsidP="00606F65">
            <w:pPr>
              <w:spacing w:before="0" w:after="0" w:line="240" w:lineRule="auto"/>
              <w:jc w:val="right"/>
              <w:rPr>
                <w:sz w:val="20"/>
                <w:highlight w:val="lightGray"/>
              </w:rPr>
            </w:pPr>
          </w:p>
        </w:tc>
        <w:tc>
          <w:tcPr>
            <w:tcW w:w="380" w:type="pct"/>
            <w:tcBorders>
              <w:top w:val="nil"/>
              <w:left w:val="nil"/>
              <w:bottom w:val="nil"/>
              <w:right w:val="nil"/>
            </w:tcBorders>
            <w:shd w:val="clear" w:color="000000" w:fill="E6F2FF"/>
            <w:noWrap/>
            <w:vAlign w:val="center"/>
            <w:hideMark/>
          </w:tcPr>
          <w:p w14:paraId="629987B7"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 </w:t>
            </w:r>
          </w:p>
        </w:tc>
      </w:tr>
      <w:tr w:rsidR="00606F65" w:rsidRPr="006003CD" w14:paraId="19E6682E" w14:textId="77777777" w:rsidTr="00606F65">
        <w:trPr>
          <w:trHeight w:hRule="exact" w:val="225"/>
        </w:trPr>
        <w:tc>
          <w:tcPr>
            <w:tcW w:w="1578" w:type="pct"/>
            <w:tcBorders>
              <w:top w:val="nil"/>
              <w:left w:val="nil"/>
              <w:bottom w:val="nil"/>
              <w:right w:val="nil"/>
            </w:tcBorders>
            <w:shd w:val="clear" w:color="000000" w:fill="FFFFFF"/>
            <w:noWrap/>
            <w:vAlign w:val="center"/>
            <w:hideMark/>
          </w:tcPr>
          <w:p w14:paraId="738A77F6" w14:textId="77777777" w:rsidR="00606F65" w:rsidRPr="006003CD" w:rsidRDefault="00606F65" w:rsidP="00606F65">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screening program</w:t>
            </w:r>
          </w:p>
        </w:tc>
        <w:tc>
          <w:tcPr>
            <w:tcW w:w="380" w:type="pct"/>
            <w:tcBorders>
              <w:top w:val="nil"/>
              <w:left w:val="nil"/>
              <w:bottom w:val="nil"/>
              <w:right w:val="nil"/>
            </w:tcBorders>
            <w:noWrap/>
            <w:vAlign w:val="center"/>
            <w:hideMark/>
          </w:tcPr>
          <w:p w14:paraId="22290D42"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4.1</w:t>
            </w:r>
          </w:p>
        </w:tc>
        <w:tc>
          <w:tcPr>
            <w:tcW w:w="380" w:type="pct"/>
            <w:tcBorders>
              <w:top w:val="nil"/>
              <w:left w:val="nil"/>
              <w:bottom w:val="nil"/>
              <w:right w:val="nil"/>
            </w:tcBorders>
            <w:noWrap/>
            <w:vAlign w:val="center"/>
            <w:hideMark/>
          </w:tcPr>
          <w:p w14:paraId="1BEE5E3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3.7</w:t>
            </w:r>
          </w:p>
        </w:tc>
        <w:tc>
          <w:tcPr>
            <w:tcW w:w="380" w:type="pct"/>
            <w:tcBorders>
              <w:top w:val="nil"/>
              <w:left w:val="nil"/>
              <w:bottom w:val="nil"/>
              <w:right w:val="nil"/>
            </w:tcBorders>
            <w:noWrap/>
            <w:vAlign w:val="center"/>
            <w:hideMark/>
          </w:tcPr>
          <w:p w14:paraId="22A22C05"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3.2</w:t>
            </w:r>
          </w:p>
        </w:tc>
        <w:tc>
          <w:tcPr>
            <w:tcW w:w="380" w:type="pct"/>
            <w:tcBorders>
              <w:top w:val="nil"/>
              <w:left w:val="nil"/>
              <w:bottom w:val="nil"/>
              <w:right w:val="nil"/>
            </w:tcBorders>
            <w:noWrap/>
            <w:vAlign w:val="center"/>
            <w:hideMark/>
          </w:tcPr>
          <w:p w14:paraId="427F77D6"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2.4</w:t>
            </w:r>
          </w:p>
        </w:tc>
        <w:tc>
          <w:tcPr>
            <w:tcW w:w="380" w:type="pct"/>
            <w:tcBorders>
              <w:top w:val="nil"/>
              <w:left w:val="nil"/>
              <w:bottom w:val="nil"/>
              <w:right w:val="nil"/>
            </w:tcBorders>
            <w:noWrap/>
            <w:vAlign w:val="center"/>
            <w:hideMark/>
          </w:tcPr>
          <w:p w14:paraId="2F25132D"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2.1</w:t>
            </w:r>
          </w:p>
        </w:tc>
        <w:tc>
          <w:tcPr>
            <w:tcW w:w="380" w:type="pct"/>
            <w:tcBorders>
              <w:top w:val="nil"/>
              <w:left w:val="nil"/>
              <w:bottom w:val="nil"/>
              <w:right w:val="nil"/>
            </w:tcBorders>
            <w:noWrap/>
            <w:vAlign w:val="center"/>
            <w:hideMark/>
          </w:tcPr>
          <w:p w14:paraId="3C5D754C"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6869B72E"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0" w:type="pct"/>
            <w:tcBorders>
              <w:top w:val="nil"/>
              <w:left w:val="nil"/>
              <w:bottom w:val="nil"/>
              <w:right w:val="nil"/>
            </w:tcBorders>
            <w:noWrap/>
            <w:vAlign w:val="center"/>
            <w:hideMark/>
          </w:tcPr>
          <w:p w14:paraId="3AA53FF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0" w:type="pct"/>
            <w:tcBorders>
              <w:top w:val="nil"/>
              <w:left w:val="nil"/>
              <w:bottom w:val="nil"/>
              <w:right w:val="nil"/>
            </w:tcBorders>
            <w:shd w:val="clear" w:color="000000" w:fill="E6F2FF"/>
            <w:noWrap/>
            <w:vAlign w:val="center"/>
            <w:hideMark/>
          </w:tcPr>
          <w:p w14:paraId="7094DCC5"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16.2</w:t>
            </w:r>
          </w:p>
        </w:tc>
      </w:tr>
      <w:tr w:rsidR="00606F65" w:rsidRPr="006003CD" w14:paraId="42834438" w14:textId="77777777" w:rsidTr="00606F65">
        <w:trPr>
          <w:trHeight w:hRule="exact" w:val="225"/>
        </w:trPr>
        <w:tc>
          <w:tcPr>
            <w:tcW w:w="1578" w:type="pct"/>
            <w:tcBorders>
              <w:top w:val="nil"/>
              <w:left w:val="nil"/>
              <w:bottom w:val="single" w:sz="4" w:space="0" w:color="293F5B"/>
              <w:right w:val="nil"/>
            </w:tcBorders>
            <w:noWrap/>
            <w:vAlign w:val="center"/>
            <w:hideMark/>
          </w:tcPr>
          <w:p w14:paraId="373774DE" w14:textId="77777777" w:rsidR="00606F65" w:rsidRPr="006003CD" w:rsidRDefault="00606F65" w:rsidP="00606F65">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Total Health services</w:t>
            </w:r>
          </w:p>
        </w:tc>
        <w:tc>
          <w:tcPr>
            <w:tcW w:w="380" w:type="pct"/>
            <w:tcBorders>
              <w:top w:val="single" w:sz="4" w:space="0" w:color="293F5B"/>
              <w:left w:val="nil"/>
              <w:bottom w:val="single" w:sz="4" w:space="0" w:color="293F5B"/>
              <w:right w:val="nil"/>
            </w:tcBorders>
            <w:noWrap/>
            <w:vAlign w:val="center"/>
            <w:hideMark/>
          </w:tcPr>
          <w:p w14:paraId="658B3F6A"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488.4</w:t>
            </w:r>
          </w:p>
        </w:tc>
        <w:tc>
          <w:tcPr>
            <w:tcW w:w="380" w:type="pct"/>
            <w:tcBorders>
              <w:top w:val="single" w:sz="4" w:space="0" w:color="293F5B"/>
              <w:left w:val="nil"/>
              <w:bottom w:val="single" w:sz="4" w:space="0" w:color="293F5B"/>
              <w:right w:val="nil"/>
            </w:tcBorders>
            <w:noWrap/>
            <w:vAlign w:val="center"/>
            <w:hideMark/>
          </w:tcPr>
          <w:p w14:paraId="2A0CAC63"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530.8</w:t>
            </w:r>
          </w:p>
        </w:tc>
        <w:tc>
          <w:tcPr>
            <w:tcW w:w="380" w:type="pct"/>
            <w:tcBorders>
              <w:top w:val="single" w:sz="4" w:space="0" w:color="293F5B"/>
              <w:left w:val="nil"/>
              <w:bottom w:val="single" w:sz="4" w:space="0" w:color="293F5B"/>
              <w:right w:val="nil"/>
            </w:tcBorders>
            <w:noWrap/>
            <w:vAlign w:val="center"/>
            <w:hideMark/>
          </w:tcPr>
          <w:p w14:paraId="433E1480"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486.5</w:t>
            </w:r>
          </w:p>
        </w:tc>
        <w:tc>
          <w:tcPr>
            <w:tcW w:w="380" w:type="pct"/>
            <w:tcBorders>
              <w:top w:val="single" w:sz="4" w:space="0" w:color="293F5B"/>
              <w:left w:val="nil"/>
              <w:bottom w:val="single" w:sz="4" w:space="0" w:color="293F5B"/>
              <w:right w:val="nil"/>
            </w:tcBorders>
            <w:noWrap/>
            <w:vAlign w:val="center"/>
            <w:hideMark/>
          </w:tcPr>
          <w:p w14:paraId="3FA557BA"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186.3</w:t>
            </w:r>
          </w:p>
        </w:tc>
        <w:tc>
          <w:tcPr>
            <w:tcW w:w="380" w:type="pct"/>
            <w:tcBorders>
              <w:top w:val="single" w:sz="4" w:space="0" w:color="293F5B"/>
              <w:left w:val="nil"/>
              <w:bottom w:val="single" w:sz="4" w:space="0" w:color="293F5B"/>
              <w:right w:val="nil"/>
            </w:tcBorders>
            <w:noWrap/>
            <w:vAlign w:val="center"/>
            <w:hideMark/>
          </w:tcPr>
          <w:p w14:paraId="4523639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199.6</w:t>
            </w:r>
          </w:p>
        </w:tc>
        <w:tc>
          <w:tcPr>
            <w:tcW w:w="380" w:type="pct"/>
            <w:tcBorders>
              <w:top w:val="single" w:sz="4" w:space="0" w:color="293F5B"/>
              <w:left w:val="nil"/>
              <w:bottom w:val="single" w:sz="4" w:space="0" w:color="293F5B"/>
              <w:right w:val="nil"/>
            </w:tcBorders>
            <w:noWrap/>
            <w:vAlign w:val="center"/>
            <w:hideMark/>
          </w:tcPr>
          <w:p w14:paraId="79B1978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67.0</w:t>
            </w:r>
          </w:p>
        </w:tc>
        <w:tc>
          <w:tcPr>
            <w:tcW w:w="380" w:type="pct"/>
            <w:tcBorders>
              <w:top w:val="single" w:sz="4" w:space="0" w:color="293F5B"/>
              <w:left w:val="nil"/>
              <w:bottom w:val="single" w:sz="4" w:space="0" w:color="293F5B"/>
              <w:right w:val="nil"/>
            </w:tcBorders>
            <w:noWrap/>
            <w:vAlign w:val="center"/>
            <w:hideMark/>
          </w:tcPr>
          <w:p w14:paraId="2D10501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64.7</w:t>
            </w:r>
          </w:p>
        </w:tc>
        <w:tc>
          <w:tcPr>
            <w:tcW w:w="380" w:type="pct"/>
            <w:tcBorders>
              <w:top w:val="single" w:sz="4" w:space="0" w:color="293F5B"/>
              <w:left w:val="nil"/>
              <w:bottom w:val="single" w:sz="4" w:space="0" w:color="293F5B"/>
              <w:right w:val="nil"/>
            </w:tcBorders>
            <w:noWrap/>
            <w:vAlign w:val="center"/>
            <w:hideMark/>
          </w:tcPr>
          <w:p w14:paraId="65DE82CF" w14:textId="77777777" w:rsidR="00606F65" w:rsidRPr="006003CD" w:rsidRDefault="00606F65" w:rsidP="00606F65">
            <w:pPr>
              <w:spacing w:before="0" w:after="0" w:line="240" w:lineRule="auto"/>
              <w:jc w:val="right"/>
              <w:rPr>
                <w:rFonts w:ascii="Arial" w:hAnsi="Arial" w:cs="Arial"/>
                <w:sz w:val="16"/>
                <w:szCs w:val="16"/>
                <w:highlight w:val="lightGray"/>
              </w:rPr>
            </w:pPr>
            <w:r w:rsidRPr="006003CD">
              <w:rPr>
                <w:rFonts w:ascii="Arial" w:hAnsi="Arial" w:cs="Arial"/>
                <w:sz w:val="16"/>
                <w:szCs w:val="16"/>
              </w:rPr>
              <w:t>105.9</w:t>
            </w:r>
          </w:p>
        </w:tc>
        <w:tc>
          <w:tcPr>
            <w:tcW w:w="380" w:type="pct"/>
            <w:tcBorders>
              <w:top w:val="single" w:sz="4" w:space="0" w:color="293F5B"/>
              <w:left w:val="nil"/>
              <w:bottom w:val="single" w:sz="4" w:space="0" w:color="293F5B"/>
              <w:right w:val="nil"/>
            </w:tcBorders>
            <w:shd w:val="clear" w:color="000000" w:fill="E6F2FF"/>
            <w:noWrap/>
            <w:vAlign w:val="center"/>
            <w:hideMark/>
          </w:tcPr>
          <w:p w14:paraId="244D3F54" w14:textId="77777777" w:rsidR="00606F65" w:rsidRPr="006003CD" w:rsidRDefault="00606F65" w:rsidP="00606F65">
            <w:pPr>
              <w:spacing w:before="0" w:after="0" w:line="240" w:lineRule="auto"/>
              <w:jc w:val="right"/>
              <w:rPr>
                <w:rFonts w:ascii="Arial" w:hAnsi="Arial" w:cs="Arial"/>
                <w:sz w:val="16"/>
                <w:szCs w:val="16"/>
              </w:rPr>
            </w:pPr>
            <w:r w:rsidRPr="006003CD">
              <w:rPr>
                <w:rFonts w:ascii="Arial" w:hAnsi="Arial" w:cs="Arial"/>
                <w:sz w:val="16"/>
                <w:szCs w:val="16"/>
              </w:rPr>
              <w:t>2,129.3</w:t>
            </w:r>
          </w:p>
        </w:tc>
      </w:tr>
    </w:tbl>
    <w:p w14:paraId="1799CBDB" w14:textId="568B707A" w:rsidR="004E769F" w:rsidRPr="00887431" w:rsidRDefault="004E769F" w:rsidP="00E3750A">
      <w:pPr>
        <w:pStyle w:val="TableHeadingcontinued"/>
        <w:rPr>
          <w:rFonts w:asciiTheme="minorHAnsi" w:eastAsiaTheme="minorHAnsi" w:hAnsiTheme="minorHAnsi" w:cstheme="minorBidi"/>
          <w:sz w:val="22"/>
          <w:szCs w:val="22"/>
          <w:lang w:eastAsia="en-US"/>
        </w:rPr>
      </w:pPr>
      <w:r w:rsidRPr="00E3750A">
        <w:lastRenderedPageBreak/>
        <w:t>Table</w:t>
      </w:r>
      <w:r w:rsidRPr="00887431">
        <w:t> 3.13: Payments for specific purposes to support state health services, 202</w:t>
      </w:r>
      <w:r w:rsidR="00D12A1A" w:rsidRPr="00887431">
        <w:t>5</w:t>
      </w:r>
      <w:r w:rsidRPr="00887431">
        <w:t>–2</w:t>
      </w:r>
      <w:r w:rsidR="00D12A1A" w:rsidRPr="00887431">
        <w:t>6</w:t>
      </w:r>
      <w:r w:rsidRPr="00887431">
        <w:t xml:space="preserve"> (continued)</w:t>
      </w:r>
      <w:bookmarkStart w:id="2" w:name="_1820063492"/>
      <w:bookmarkStart w:id="3" w:name="_1819453614"/>
      <w:bookmarkEnd w:id="2"/>
      <w:bookmarkEnd w:id="3"/>
    </w:p>
    <w:tbl>
      <w:tblPr>
        <w:tblW w:w="5000" w:type="pct"/>
        <w:tblCellMar>
          <w:left w:w="0" w:type="dxa"/>
          <w:right w:w="28" w:type="dxa"/>
        </w:tblCellMar>
        <w:tblLook w:val="04A0" w:firstRow="1" w:lastRow="0" w:firstColumn="1" w:lastColumn="0" w:noHBand="0" w:noVBand="1"/>
      </w:tblPr>
      <w:tblGrid>
        <w:gridCol w:w="3572"/>
        <w:gridCol w:w="886"/>
        <w:gridCol w:w="886"/>
        <w:gridCol w:w="886"/>
        <w:gridCol w:w="886"/>
        <w:gridCol w:w="886"/>
        <w:gridCol w:w="886"/>
        <w:gridCol w:w="886"/>
        <w:gridCol w:w="886"/>
        <w:gridCol w:w="877"/>
      </w:tblGrid>
      <w:tr w:rsidR="00B80769" w:rsidRPr="006003CD" w14:paraId="57130196" w14:textId="77777777" w:rsidTr="00B80769">
        <w:trPr>
          <w:trHeight w:hRule="exact" w:val="225"/>
        </w:trPr>
        <w:tc>
          <w:tcPr>
            <w:tcW w:w="1548" w:type="pct"/>
            <w:tcBorders>
              <w:top w:val="single" w:sz="4" w:space="0" w:color="293F5B"/>
              <w:left w:val="nil"/>
              <w:bottom w:val="nil"/>
              <w:right w:val="nil"/>
            </w:tcBorders>
            <w:noWrap/>
            <w:vAlign w:val="center"/>
            <w:hideMark/>
          </w:tcPr>
          <w:p w14:paraId="57BCE61C" w14:textId="77777777" w:rsidR="00B80769" w:rsidRPr="006003CD" w:rsidRDefault="00B80769" w:rsidP="00B80769">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84" w:type="pct"/>
            <w:tcBorders>
              <w:top w:val="single" w:sz="4" w:space="0" w:color="293F5B"/>
              <w:left w:val="nil"/>
              <w:bottom w:val="single" w:sz="4" w:space="0" w:color="293F5B"/>
              <w:right w:val="nil"/>
            </w:tcBorders>
            <w:noWrap/>
            <w:vAlign w:val="center"/>
            <w:hideMark/>
          </w:tcPr>
          <w:p w14:paraId="04D4948C" w14:textId="77777777" w:rsidR="00B80769" w:rsidRPr="006003CD" w:rsidRDefault="00B80769" w:rsidP="00B80769">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84" w:type="pct"/>
            <w:tcBorders>
              <w:top w:val="single" w:sz="4" w:space="0" w:color="293F5B"/>
              <w:left w:val="nil"/>
              <w:bottom w:val="single" w:sz="4" w:space="0" w:color="293F5B"/>
              <w:right w:val="nil"/>
            </w:tcBorders>
            <w:noWrap/>
            <w:vAlign w:val="center"/>
            <w:hideMark/>
          </w:tcPr>
          <w:p w14:paraId="6A536033" w14:textId="77777777" w:rsidR="00B80769" w:rsidRPr="006003CD" w:rsidRDefault="00B80769" w:rsidP="00B80769">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84" w:type="pct"/>
            <w:tcBorders>
              <w:top w:val="single" w:sz="4" w:space="0" w:color="293F5B"/>
              <w:left w:val="nil"/>
              <w:bottom w:val="single" w:sz="4" w:space="0" w:color="293F5B"/>
              <w:right w:val="nil"/>
            </w:tcBorders>
            <w:noWrap/>
            <w:vAlign w:val="center"/>
            <w:hideMark/>
          </w:tcPr>
          <w:p w14:paraId="1B9E7E37" w14:textId="77777777" w:rsidR="00B80769" w:rsidRPr="006003CD" w:rsidRDefault="00B80769" w:rsidP="00B80769">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84" w:type="pct"/>
            <w:tcBorders>
              <w:top w:val="single" w:sz="4" w:space="0" w:color="293F5B"/>
              <w:left w:val="nil"/>
              <w:bottom w:val="single" w:sz="4" w:space="0" w:color="293F5B"/>
              <w:right w:val="nil"/>
            </w:tcBorders>
            <w:noWrap/>
            <w:vAlign w:val="center"/>
            <w:hideMark/>
          </w:tcPr>
          <w:p w14:paraId="2A5CB6DC" w14:textId="77777777" w:rsidR="00B80769" w:rsidRPr="006003CD" w:rsidRDefault="00B80769" w:rsidP="00B80769">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84" w:type="pct"/>
            <w:tcBorders>
              <w:top w:val="single" w:sz="4" w:space="0" w:color="293F5B"/>
              <w:left w:val="nil"/>
              <w:bottom w:val="single" w:sz="4" w:space="0" w:color="293F5B"/>
              <w:right w:val="nil"/>
            </w:tcBorders>
            <w:noWrap/>
            <w:vAlign w:val="center"/>
            <w:hideMark/>
          </w:tcPr>
          <w:p w14:paraId="41DFD636" w14:textId="77777777" w:rsidR="00B80769" w:rsidRPr="006003CD" w:rsidRDefault="00B80769" w:rsidP="00B80769">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84" w:type="pct"/>
            <w:tcBorders>
              <w:top w:val="single" w:sz="4" w:space="0" w:color="293F5B"/>
              <w:left w:val="nil"/>
              <w:bottom w:val="single" w:sz="4" w:space="0" w:color="293F5B"/>
              <w:right w:val="nil"/>
            </w:tcBorders>
            <w:noWrap/>
            <w:vAlign w:val="center"/>
            <w:hideMark/>
          </w:tcPr>
          <w:p w14:paraId="4329A99D" w14:textId="77777777" w:rsidR="00B80769" w:rsidRPr="006003CD" w:rsidRDefault="00B80769" w:rsidP="00B80769">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84" w:type="pct"/>
            <w:tcBorders>
              <w:top w:val="single" w:sz="4" w:space="0" w:color="293F5B"/>
              <w:left w:val="nil"/>
              <w:bottom w:val="single" w:sz="4" w:space="0" w:color="293F5B"/>
              <w:right w:val="nil"/>
            </w:tcBorders>
            <w:noWrap/>
            <w:vAlign w:val="center"/>
            <w:hideMark/>
          </w:tcPr>
          <w:p w14:paraId="305CB744" w14:textId="77777777" w:rsidR="00B80769" w:rsidRPr="006003CD" w:rsidRDefault="00B80769" w:rsidP="00B80769">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84" w:type="pct"/>
            <w:tcBorders>
              <w:top w:val="single" w:sz="4" w:space="0" w:color="293F5B"/>
              <w:left w:val="nil"/>
              <w:bottom w:val="single" w:sz="4" w:space="0" w:color="293F5B"/>
              <w:right w:val="nil"/>
            </w:tcBorders>
            <w:noWrap/>
            <w:vAlign w:val="center"/>
            <w:hideMark/>
          </w:tcPr>
          <w:p w14:paraId="6FEF6D43" w14:textId="77777777" w:rsidR="00B80769" w:rsidRPr="006003CD" w:rsidRDefault="00B80769" w:rsidP="00B80769">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384" w:type="pct"/>
            <w:tcBorders>
              <w:top w:val="single" w:sz="4" w:space="0" w:color="293F5B"/>
              <w:left w:val="nil"/>
              <w:bottom w:val="single" w:sz="4" w:space="0" w:color="293F5B"/>
              <w:right w:val="nil"/>
            </w:tcBorders>
            <w:shd w:val="clear" w:color="000000" w:fill="E6F2FF"/>
            <w:noWrap/>
            <w:vAlign w:val="center"/>
            <w:hideMark/>
          </w:tcPr>
          <w:p w14:paraId="4F3FA112" w14:textId="77777777" w:rsidR="00B80769" w:rsidRPr="006003CD" w:rsidRDefault="00B80769" w:rsidP="00B80769">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B80769" w:rsidRPr="006003CD" w14:paraId="3FC64873"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0F30AD5D" w14:textId="77777777" w:rsidR="00B80769" w:rsidRPr="006003CD" w:rsidRDefault="00B80769" w:rsidP="00B80769">
            <w:pPr>
              <w:spacing w:before="0" w:after="0" w:line="240" w:lineRule="auto"/>
              <w:ind w:firstLineChars="100" w:firstLine="161"/>
              <w:rPr>
                <w:rFonts w:ascii="Arial" w:hAnsi="Arial" w:cs="Arial"/>
                <w:b/>
                <w:sz w:val="16"/>
                <w:szCs w:val="16"/>
                <w:highlight w:val="lightGray"/>
              </w:rPr>
            </w:pPr>
            <w:r w:rsidRPr="006003CD">
              <w:rPr>
                <w:rFonts w:ascii="Arial" w:hAnsi="Arial" w:cs="Arial"/>
                <w:b/>
                <w:sz w:val="16"/>
                <w:szCs w:val="16"/>
              </w:rPr>
              <w:t>Health infrastructure</w:t>
            </w:r>
          </w:p>
        </w:tc>
        <w:tc>
          <w:tcPr>
            <w:tcW w:w="384" w:type="pct"/>
            <w:tcBorders>
              <w:top w:val="nil"/>
              <w:left w:val="nil"/>
              <w:bottom w:val="nil"/>
              <w:right w:val="nil"/>
            </w:tcBorders>
            <w:noWrap/>
            <w:vAlign w:val="center"/>
            <w:hideMark/>
          </w:tcPr>
          <w:p w14:paraId="59778267" w14:textId="77777777" w:rsidR="00B80769" w:rsidRPr="006003CD" w:rsidRDefault="00B80769" w:rsidP="00B80769">
            <w:pPr>
              <w:spacing w:before="0" w:after="0" w:line="240" w:lineRule="auto"/>
              <w:ind w:firstLineChars="100" w:firstLine="161"/>
              <w:rPr>
                <w:rFonts w:ascii="Arial" w:hAnsi="Arial" w:cs="Arial"/>
                <w:b/>
                <w:sz w:val="16"/>
                <w:szCs w:val="16"/>
                <w:highlight w:val="lightGray"/>
              </w:rPr>
            </w:pPr>
          </w:p>
        </w:tc>
        <w:tc>
          <w:tcPr>
            <w:tcW w:w="384" w:type="pct"/>
            <w:tcBorders>
              <w:top w:val="nil"/>
              <w:left w:val="nil"/>
              <w:bottom w:val="nil"/>
              <w:right w:val="nil"/>
            </w:tcBorders>
            <w:noWrap/>
            <w:vAlign w:val="center"/>
            <w:hideMark/>
          </w:tcPr>
          <w:p w14:paraId="58D29D68"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2ED7F84"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C41B18A"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F44B2A7"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986A15D"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CE92774"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79B6F98"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21150DFC"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577DE6B5"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34D63DB1"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Bentley Hospital </w:t>
            </w:r>
            <w:proofErr w:type="spellStart"/>
            <w:r w:rsidRPr="006003CD">
              <w:rPr>
                <w:rFonts w:ascii="Arial" w:hAnsi="Arial" w:cs="Arial"/>
                <w:sz w:val="16"/>
                <w:szCs w:val="16"/>
              </w:rPr>
              <w:t>Surgicentre</w:t>
            </w:r>
            <w:proofErr w:type="spellEnd"/>
          </w:p>
        </w:tc>
        <w:tc>
          <w:tcPr>
            <w:tcW w:w="384" w:type="pct"/>
            <w:tcBorders>
              <w:top w:val="nil"/>
              <w:left w:val="nil"/>
              <w:bottom w:val="nil"/>
              <w:right w:val="nil"/>
            </w:tcBorders>
            <w:noWrap/>
            <w:vAlign w:val="center"/>
            <w:hideMark/>
          </w:tcPr>
          <w:p w14:paraId="1A0987F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AB0FDD1"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3062FE3"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F68062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17.5</w:t>
            </w:r>
          </w:p>
        </w:tc>
        <w:tc>
          <w:tcPr>
            <w:tcW w:w="384" w:type="pct"/>
            <w:tcBorders>
              <w:top w:val="nil"/>
              <w:left w:val="nil"/>
              <w:bottom w:val="nil"/>
              <w:right w:val="nil"/>
            </w:tcBorders>
            <w:noWrap/>
            <w:vAlign w:val="center"/>
            <w:hideMark/>
          </w:tcPr>
          <w:p w14:paraId="64C02B21"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B437697"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6296463"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CFCE22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2C7D2194"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17.5</w:t>
            </w:r>
          </w:p>
        </w:tc>
      </w:tr>
      <w:tr w:rsidR="00B80769" w:rsidRPr="006003CD" w14:paraId="572FD150"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14089396"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Community Health, Hospitals and</w:t>
            </w:r>
          </w:p>
        </w:tc>
        <w:tc>
          <w:tcPr>
            <w:tcW w:w="384" w:type="pct"/>
            <w:tcBorders>
              <w:top w:val="nil"/>
              <w:left w:val="nil"/>
              <w:bottom w:val="nil"/>
              <w:right w:val="nil"/>
            </w:tcBorders>
            <w:noWrap/>
            <w:vAlign w:val="center"/>
            <w:hideMark/>
          </w:tcPr>
          <w:p w14:paraId="28128F33"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6B0C69B9"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640C203"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D5FC4D6"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E0EEDC1"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DC3DECE"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E474893"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FB7EAAB"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4DB295F6"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373F18D9"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607DC6D2" w14:textId="77777777" w:rsidR="00B80769" w:rsidRPr="006003CD" w:rsidRDefault="00B80769" w:rsidP="00B80769">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Infrastructure projects</w:t>
            </w:r>
          </w:p>
        </w:tc>
        <w:tc>
          <w:tcPr>
            <w:tcW w:w="384" w:type="pct"/>
            <w:tcBorders>
              <w:top w:val="nil"/>
              <w:left w:val="nil"/>
              <w:bottom w:val="nil"/>
              <w:right w:val="nil"/>
            </w:tcBorders>
            <w:noWrap/>
            <w:vAlign w:val="center"/>
            <w:hideMark/>
          </w:tcPr>
          <w:p w14:paraId="5441618C"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90.0</w:t>
            </w:r>
          </w:p>
        </w:tc>
        <w:tc>
          <w:tcPr>
            <w:tcW w:w="384" w:type="pct"/>
            <w:tcBorders>
              <w:top w:val="nil"/>
              <w:left w:val="nil"/>
              <w:bottom w:val="nil"/>
              <w:right w:val="nil"/>
            </w:tcBorders>
            <w:noWrap/>
            <w:vAlign w:val="center"/>
            <w:hideMark/>
          </w:tcPr>
          <w:p w14:paraId="6B4809F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2.0</w:t>
            </w:r>
          </w:p>
        </w:tc>
        <w:tc>
          <w:tcPr>
            <w:tcW w:w="384" w:type="pct"/>
            <w:tcBorders>
              <w:top w:val="nil"/>
              <w:left w:val="nil"/>
              <w:bottom w:val="nil"/>
              <w:right w:val="nil"/>
            </w:tcBorders>
            <w:noWrap/>
            <w:vAlign w:val="center"/>
            <w:hideMark/>
          </w:tcPr>
          <w:p w14:paraId="45B3BF0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BB3FEC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21.4</w:t>
            </w:r>
          </w:p>
        </w:tc>
        <w:tc>
          <w:tcPr>
            <w:tcW w:w="384" w:type="pct"/>
            <w:tcBorders>
              <w:top w:val="nil"/>
              <w:left w:val="nil"/>
              <w:bottom w:val="nil"/>
              <w:right w:val="nil"/>
            </w:tcBorders>
            <w:noWrap/>
            <w:vAlign w:val="center"/>
            <w:hideMark/>
          </w:tcPr>
          <w:p w14:paraId="6341071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7.5</w:t>
            </w:r>
          </w:p>
        </w:tc>
        <w:tc>
          <w:tcPr>
            <w:tcW w:w="384" w:type="pct"/>
            <w:tcBorders>
              <w:top w:val="nil"/>
              <w:left w:val="nil"/>
              <w:bottom w:val="nil"/>
              <w:right w:val="nil"/>
            </w:tcBorders>
            <w:noWrap/>
            <w:vAlign w:val="center"/>
            <w:hideMark/>
          </w:tcPr>
          <w:p w14:paraId="50B989B8"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3.5</w:t>
            </w:r>
          </w:p>
        </w:tc>
        <w:tc>
          <w:tcPr>
            <w:tcW w:w="384" w:type="pct"/>
            <w:tcBorders>
              <w:top w:val="nil"/>
              <w:left w:val="nil"/>
              <w:bottom w:val="nil"/>
              <w:right w:val="nil"/>
            </w:tcBorders>
            <w:noWrap/>
            <w:vAlign w:val="center"/>
            <w:hideMark/>
          </w:tcPr>
          <w:p w14:paraId="78E5308E"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B84BA31"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7DE78DFD"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124.4</w:t>
            </w:r>
          </w:p>
        </w:tc>
      </w:tr>
      <w:tr w:rsidR="00B80769" w:rsidRPr="006003CD" w14:paraId="4D022B3D"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0AA91314"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Comprehensive Cancer Centres</w:t>
            </w:r>
          </w:p>
        </w:tc>
        <w:tc>
          <w:tcPr>
            <w:tcW w:w="384" w:type="pct"/>
            <w:tcBorders>
              <w:top w:val="nil"/>
              <w:left w:val="nil"/>
              <w:bottom w:val="nil"/>
              <w:right w:val="nil"/>
            </w:tcBorders>
            <w:noWrap/>
            <w:vAlign w:val="center"/>
            <w:hideMark/>
          </w:tcPr>
          <w:p w14:paraId="134D9C5E"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3747B2C"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6A6033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9D6A368"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A47B6B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15.0</w:t>
            </w:r>
          </w:p>
        </w:tc>
        <w:tc>
          <w:tcPr>
            <w:tcW w:w="384" w:type="pct"/>
            <w:tcBorders>
              <w:top w:val="nil"/>
              <w:left w:val="nil"/>
              <w:bottom w:val="nil"/>
              <w:right w:val="nil"/>
            </w:tcBorders>
            <w:noWrap/>
            <w:vAlign w:val="center"/>
            <w:hideMark/>
          </w:tcPr>
          <w:p w14:paraId="5C39F7A1"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6DDB13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1E4104C"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55522FD7"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15.0</w:t>
            </w:r>
          </w:p>
        </w:tc>
      </w:tr>
      <w:tr w:rsidR="00B80769" w:rsidRPr="006003CD" w14:paraId="3C30AEFB"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67419EB8"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Expansion of the Flinders Medical Centre</w:t>
            </w:r>
          </w:p>
        </w:tc>
        <w:tc>
          <w:tcPr>
            <w:tcW w:w="384" w:type="pct"/>
            <w:tcBorders>
              <w:top w:val="nil"/>
              <w:left w:val="nil"/>
              <w:bottom w:val="nil"/>
              <w:right w:val="nil"/>
            </w:tcBorders>
            <w:noWrap/>
            <w:vAlign w:val="center"/>
            <w:hideMark/>
          </w:tcPr>
          <w:p w14:paraId="5B72F7B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495555B"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FF88143"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B83D53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B9650D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70.0</w:t>
            </w:r>
          </w:p>
        </w:tc>
        <w:tc>
          <w:tcPr>
            <w:tcW w:w="384" w:type="pct"/>
            <w:tcBorders>
              <w:top w:val="nil"/>
              <w:left w:val="nil"/>
              <w:bottom w:val="nil"/>
              <w:right w:val="nil"/>
            </w:tcBorders>
            <w:noWrap/>
            <w:vAlign w:val="center"/>
            <w:hideMark/>
          </w:tcPr>
          <w:p w14:paraId="30A8A0CD"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02D97A3"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01F26C7"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461F5C9C"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70.0</w:t>
            </w:r>
          </w:p>
        </w:tc>
      </w:tr>
      <w:tr w:rsidR="00B80769" w:rsidRPr="006003CD" w14:paraId="5B326A21"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32B5A109"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Health and Medical Research Centre for</w:t>
            </w:r>
          </w:p>
        </w:tc>
        <w:tc>
          <w:tcPr>
            <w:tcW w:w="384" w:type="pct"/>
            <w:tcBorders>
              <w:top w:val="nil"/>
              <w:left w:val="nil"/>
              <w:bottom w:val="nil"/>
              <w:right w:val="nil"/>
            </w:tcBorders>
            <w:noWrap/>
            <w:vAlign w:val="center"/>
            <w:hideMark/>
          </w:tcPr>
          <w:p w14:paraId="7CEFA58A"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10AEA615"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7262C5A"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E803F6E"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90E246C"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E980551"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910FC92"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BB64888"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6B093490"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6B49CDE7"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381E4A88" w14:textId="77777777" w:rsidR="00B80769" w:rsidRPr="006003CD" w:rsidRDefault="00B80769" w:rsidP="00B80769">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Launceston</w:t>
            </w:r>
          </w:p>
        </w:tc>
        <w:tc>
          <w:tcPr>
            <w:tcW w:w="384" w:type="pct"/>
            <w:tcBorders>
              <w:top w:val="nil"/>
              <w:left w:val="nil"/>
              <w:bottom w:val="nil"/>
              <w:right w:val="nil"/>
            </w:tcBorders>
            <w:noWrap/>
            <w:vAlign w:val="center"/>
            <w:hideMark/>
          </w:tcPr>
          <w:p w14:paraId="7D1E156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626F924"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03097E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340006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95C9C47"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0E42B5D"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4" w:type="pct"/>
            <w:tcBorders>
              <w:top w:val="nil"/>
              <w:left w:val="nil"/>
              <w:bottom w:val="nil"/>
              <w:right w:val="nil"/>
            </w:tcBorders>
            <w:noWrap/>
            <w:vAlign w:val="center"/>
            <w:hideMark/>
          </w:tcPr>
          <w:p w14:paraId="4C60318D"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159D2DB"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0DFAD854"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0.4</w:t>
            </w:r>
          </w:p>
        </w:tc>
      </w:tr>
      <w:tr w:rsidR="00B80769" w:rsidRPr="006003CD" w14:paraId="4591D4B0" w14:textId="77777777" w:rsidTr="00B80769">
        <w:trPr>
          <w:trHeight w:hRule="exact" w:val="225"/>
        </w:trPr>
        <w:tc>
          <w:tcPr>
            <w:tcW w:w="1548" w:type="pct"/>
            <w:tcBorders>
              <w:top w:val="nil"/>
              <w:left w:val="nil"/>
              <w:bottom w:val="nil"/>
              <w:right w:val="nil"/>
            </w:tcBorders>
            <w:noWrap/>
            <w:vAlign w:val="center"/>
            <w:hideMark/>
          </w:tcPr>
          <w:p w14:paraId="096D0A63"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Northern Heart Centre in Launceston</w:t>
            </w:r>
          </w:p>
        </w:tc>
        <w:tc>
          <w:tcPr>
            <w:tcW w:w="384" w:type="pct"/>
            <w:tcBorders>
              <w:top w:val="nil"/>
              <w:left w:val="nil"/>
              <w:bottom w:val="nil"/>
              <w:right w:val="nil"/>
            </w:tcBorders>
            <w:noWrap/>
            <w:vAlign w:val="center"/>
            <w:hideMark/>
          </w:tcPr>
          <w:p w14:paraId="373427FF"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6EF25AB"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F850E9F"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E8EF37B"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D1F8A21"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E02E2A9"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8.0</w:t>
            </w:r>
          </w:p>
        </w:tc>
        <w:tc>
          <w:tcPr>
            <w:tcW w:w="384" w:type="pct"/>
            <w:tcBorders>
              <w:top w:val="nil"/>
              <w:left w:val="nil"/>
              <w:bottom w:val="nil"/>
              <w:right w:val="nil"/>
            </w:tcBorders>
            <w:noWrap/>
            <w:vAlign w:val="center"/>
            <w:hideMark/>
          </w:tcPr>
          <w:p w14:paraId="4FBE62F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5E72AB1"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205DB267"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8.0</w:t>
            </w:r>
          </w:p>
        </w:tc>
      </w:tr>
      <w:tr w:rsidR="00B80769" w:rsidRPr="006003CD" w14:paraId="32312872" w14:textId="77777777" w:rsidTr="00B80769">
        <w:trPr>
          <w:trHeight w:hRule="exact" w:val="225"/>
        </w:trPr>
        <w:tc>
          <w:tcPr>
            <w:tcW w:w="1548" w:type="pct"/>
            <w:tcBorders>
              <w:top w:val="nil"/>
              <w:left w:val="nil"/>
              <w:bottom w:val="nil"/>
              <w:right w:val="nil"/>
            </w:tcBorders>
            <w:noWrap/>
            <w:vAlign w:val="center"/>
            <w:hideMark/>
          </w:tcPr>
          <w:p w14:paraId="0699316B"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St George Illawarra Dragons Community and</w:t>
            </w:r>
          </w:p>
        </w:tc>
        <w:tc>
          <w:tcPr>
            <w:tcW w:w="384" w:type="pct"/>
            <w:tcBorders>
              <w:top w:val="nil"/>
              <w:left w:val="nil"/>
              <w:bottom w:val="nil"/>
              <w:right w:val="nil"/>
            </w:tcBorders>
            <w:noWrap/>
            <w:vAlign w:val="center"/>
            <w:hideMark/>
          </w:tcPr>
          <w:p w14:paraId="3E09824E"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0DD8B92A"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E443708"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9FFFF48"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CF12AAC"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AFEE732"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FF8336C"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FD969EF"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12C1DC67"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6B2AE78F" w14:textId="77777777" w:rsidTr="00B80769">
        <w:trPr>
          <w:trHeight w:hRule="exact" w:val="225"/>
        </w:trPr>
        <w:tc>
          <w:tcPr>
            <w:tcW w:w="1548" w:type="pct"/>
            <w:tcBorders>
              <w:top w:val="nil"/>
              <w:left w:val="nil"/>
              <w:bottom w:val="nil"/>
              <w:right w:val="nil"/>
            </w:tcBorders>
            <w:noWrap/>
            <w:vAlign w:val="center"/>
            <w:hideMark/>
          </w:tcPr>
          <w:p w14:paraId="22E96CC4" w14:textId="77777777" w:rsidR="00B80769" w:rsidRPr="006003CD" w:rsidRDefault="00B80769" w:rsidP="00B80769">
            <w:pPr>
              <w:spacing w:before="0" w:after="0" w:line="240" w:lineRule="auto"/>
              <w:ind w:firstLineChars="300" w:firstLine="480"/>
              <w:rPr>
                <w:rFonts w:ascii="Arial" w:hAnsi="Arial" w:cs="Arial"/>
                <w:sz w:val="16"/>
                <w:szCs w:val="16"/>
                <w:highlight w:val="lightGray"/>
              </w:rPr>
            </w:pPr>
            <w:proofErr w:type="gramStart"/>
            <w:r w:rsidRPr="006003CD">
              <w:rPr>
                <w:rFonts w:ascii="Arial" w:hAnsi="Arial" w:cs="Arial"/>
                <w:sz w:val="16"/>
                <w:szCs w:val="16"/>
              </w:rPr>
              <w:t>High Performance</w:t>
            </w:r>
            <w:proofErr w:type="gramEnd"/>
            <w:r w:rsidRPr="006003CD">
              <w:rPr>
                <w:rFonts w:ascii="Arial" w:hAnsi="Arial" w:cs="Arial"/>
                <w:sz w:val="16"/>
                <w:szCs w:val="16"/>
              </w:rPr>
              <w:t xml:space="preserve"> Centre</w:t>
            </w:r>
          </w:p>
        </w:tc>
        <w:tc>
          <w:tcPr>
            <w:tcW w:w="384" w:type="pct"/>
            <w:tcBorders>
              <w:top w:val="nil"/>
              <w:left w:val="nil"/>
              <w:bottom w:val="nil"/>
              <w:right w:val="nil"/>
            </w:tcBorders>
            <w:noWrap/>
            <w:vAlign w:val="center"/>
            <w:hideMark/>
          </w:tcPr>
          <w:p w14:paraId="6FFE5C63"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13.6</w:t>
            </w:r>
          </w:p>
        </w:tc>
        <w:tc>
          <w:tcPr>
            <w:tcW w:w="384" w:type="pct"/>
            <w:tcBorders>
              <w:top w:val="nil"/>
              <w:left w:val="nil"/>
              <w:bottom w:val="nil"/>
              <w:right w:val="nil"/>
            </w:tcBorders>
            <w:noWrap/>
            <w:vAlign w:val="center"/>
            <w:hideMark/>
          </w:tcPr>
          <w:p w14:paraId="0C2B4338"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2BE7B8E"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096E9FB"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89AEB2C"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A3CB82C"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6724ADF"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9AF3384"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41581503"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13.6</w:t>
            </w:r>
          </w:p>
        </w:tc>
      </w:tr>
      <w:tr w:rsidR="00B80769" w:rsidRPr="006003CD" w14:paraId="0F454D00" w14:textId="77777777" w:rsidTr="00B80769">
        <w:trPr>
          <w:trHeight w:hRule="exact" w:val="225"/>
        </w:trPr>
        <w:tc>
          <w:tcPr>
            <w:tcW w:w="1548" w:type="pct"/>
            <w:tcBorders>
              <w:top w:val="nil"/>
              <w:left w:val="nil"/>
              <w:bottom w:val="nil"/>
              <w:right w:val="nil"/>
            </w:tcBorders>
            <w:noWrap/>
            <w:vAlign w:val="center"/>
            <w:hideMark/>
          </w:tcPr>
          <w:p w14:paraId="68024020"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Support for maternity service delivery</w:t>
            </w:r>
          </w:p>
        </w:tc>
        <w:tc>
          <w:tcPr>
            <w:tcW w:w="384" w:type="pct"/>
            <w:tcBorders>
              <w:top w:val="nil"/>
              <w:left w:val="nil"/>
              <w:bottom w:val="nil"/>
              <w:right w:val="nil"/>
            </w:tcBorders>
            <w:noWrap/>
            <w:vAlign w:val="center"/>
            <w:hideMark/>
          </w:tcPr>
          <w:p w14:paraId="3962EA1C"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22BC0FE3"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3BA3788"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9F11B7F"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1B8AEBA"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513FC5F"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AC5AA71"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C289A67"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0CB823E2"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2C010EC1" w14:textId="77777777" w:rsidTr="00B80769">
        <w:trPr>
          <w:trHeight w:hRule="exact" w:val="225"/>
        </w:trPr>
        <w:tc>
          <w:tcPr>
            <w:tcW w:w="1548" w:type="pct"/>
            <w:tcBorders>
              <w:top w:val="nil"/>
              <w:left w:val="nil"/>
              <w:bottom w:val="nil"/>
              <w:right w:val="nil"/>
            </w:tcBorders>
            <w:noWrap/>
            <w:vAlign w:val="center"/>
            <w:hideMark/>
          </w:tcPr>
          <w:p w14:paraId="70A7BFCE" w14:textId="77777777" w:rsidR="00B80769" w:rsidRPr="006003CD" w:rsidRDefault="00B80769" w:rsidP="00B80769">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and infrastructure</w:t>
            </w:r>
          </w:p>
        </w:tc>
        <w:tc>
          <w:tcPr>
            <w:tcW w:w="384" w:type="pct"/>
            <w:tcBorders>
              <w:top w:val="nil"/>
              <w:left w:val="nil"/>
              <w:bottom w:val="nil"/>
              <w:right w:val="nil"/>
            </w:tcBorders>
            <w:noWrap/>
            <w:vAlign w:val="center"/>
            <w:hideMark/>
          </w:tcPr>
          <w:p w14:paraId="6E7634A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4.0</w:t>
            </w:r>
          </w:p>
        </w:tc>
        <w:tc>
          <w:tcPr>
            <w:tcW w:w="384" w:type="pct"/>
            <w:tcBorders>
              <w:top w:val="nil"/>
              <w:left w:val="nil"/>
              <w:bottom w:val="nil"/>
              <w:right w:val="nil"/>
            </w:tcBorders>
            <w:noWrap/>
            <w:vAlign w:val="center"/>
            <w:hideMark/>
          </w:tcPr>
          <w:p w14:paraId="47CDC274"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BA9BE5F"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9F9215E"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58211B3"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9EDF849"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5.0</w:t>
            </w:r>
          </w:p>
        </w:tc>
        <w:tc>
          <w:tcPr>
            <w:tcW w:w="384" w:type="pct"/>
            <w:tcBorders>
              <w:top w:val="nil"/>
              <w:left w:val="nil"/>
              <w:bottom w:val="nil"/>
              <w:right w:val="nil"/>
            </w:tcBorders>
            <w:noWrap/>
            <w:vAlign w:val="center"/>
            <w:hideMark/>
          </w:tcPr>
          <w:p w14:paraId="495AF6D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1BB71C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4F091F42"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9.0</w:t>
            </w:r>
          </w:p>
        </w:tc>
      </w:tr>
      <w:tr w:rsidR="00B80769" w:rsidRPr="006003CD" w14:paraId="450F536A" w14:textId="77777777" w:rsidTr="00B80769">
        <w:trPr>
          <w:trHeight w:hRule="exact" w:val="225"/>
        </w:trPr>
        <w:tc>
          <w:tcPr>
            <w:tcW w:w="1548" w:type="pct"/>
            <w:tcBorders>
              <w:top w:val="nil"/>
              <w:left w:val="nil"/>
              <w:bottom w:val="nil"/>
              <w:right w:val="nil"/>
            </w:tcBorders>
            <w:noWrap/>
            <w:vAlign w:val="center"/>
            <w:hideMark/>
          </w:tcPr>
          <w:p w14:paraId="3F9FCB8B"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Supporting Palliative Care in Launceston</w:t>
            </w:r>
          </w:p>
        </w:tc>
        <w:tc>
          <w:tcPr>
            <w:tcW w:w="384" w:type="pct"/>
            <w:tcBorders>
              <w:top w:val="nil"/>
              <w:left w:val="nil"/>
              <w:bottom w:val="nil"/>
              <w:right w:val="nil"/>
            </w:tcBorders>
            <w:noWrap/>
            <w:vAlign w:val="center"/>
            <w:hideMark/>
          </w:tcPr>
          <w:p w14:paraId="70506DA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88ACD6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FF68B1C"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0438ED6"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ACB5D2B"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6C201A7"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5.0</w:t>
            </w:r>
          </w:p>
        </w:tc>
        <w:tc>
          <w:tcPr>
            <w:tcW w:w="384" w:type="pct"/>
            <w:tcBorders>
              <w:top w:val="nil"/>
              <w:left w:val="nil"/>
              <w:bottom w:val="nil"/>
              <w:right w:val="nil"/>
            </w:tcBorders>
            <w:noWrap/>
            <w:vAlign w:val="center"/>
            <w:hideMark/>
          </w:tcPr>
          <w:p w14:paraId="4BC6450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051E8F8"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31632F03"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5.0</w:t>
            </w:r>
          </w:p>
        </w:tc>
      </w:tr>
      <w:tr w:rsidR="00B80769" w:rsidRPr="006003CD" w14:paraId="290C4E25" w14:textId="77777777" w:rsidTr="00B80769">
        <w:trPr>
          <w:trHeight w:hRule="exact" w:val="225"/>
        </w:trPr>
        <w:tc>
          <w:tcPr>
            <w:tcW w:w="1548" w:type="pct"/>
            <w:tcBorders>
              <w:top w:val="nil"/>
              <w:left w:val="nil"/>
              <w:bottom w:val="nil"/>
              <w:right w:val="nil"/>
            </w:tcBorders>
            <w:noWrap/>
            <w:vAlign w:val="center"/>
            <w:hideMark/>
          </w:tcPr>
          <w:p w14:paraId="77FFF4BA"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Yass Maternity Care Centre</w:t>
            </w:r>
          </w:p>
        </w:tc>
        <w:tc>
          <w:tcPr>
            <w:tcW w:w="384" w:type="pct"/>
            <w:tcBorders>
              <w:top w:val="nil"/>
              <w:left w:val="nil"/>
              <w:bottom w:val="nil"/>
              <w:right w:val="nil"/>
            </w:tcBorders>
            <w:noWrap/>
            <w:vAlign w:val="center"/>
            <w:hideMark/>
          </w:tcPr>
          <w:p w14:paraId="315C810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4" w:type="pct"/>
            <w:tcBorders>
              <w:top w:val="nil"/>
              <w:left w:val="nil"/>
              <w:bottom w:val="nil"/>
              <w:right w:val="nil"/>
            </w:tcBorders>
            <w:noWrap/>
            <w:vAlign w:val="center"/>
            <w:hideMark/>
          </w:tcPr>
          <w:p w14:paraId="44CDB989"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353A32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AA5BABF"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2FA0D1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DD55E8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D9786AE"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91698F4"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62F69704"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0.6</w:t>
            </w:r>
          </w:p>
        </w:tc>
      </w:tr>
      <w:tr w:rsidR="00B80769" w:rsidRPr="006003CD" w14:paraId="250795C3" w14:textId="77777777" w:rsidTr="00B80769">
        <w:trPr>
          <w:trHeight w:hRule="exact" w:val="225"/>
        </w:trPr>
        <w:tc>
          <w:tcPr>
            <w:tcW w:w="1548" w:type="pct"/>
            <w:tcBorders>
              <w:top w:val="nil"/>
              <w:left w:val="nil"/>
              <w:bottom w:val="nil"/>
              <w:right w:val="nil"/>
            </w:tcBorders>
            <w:noWrap/>
            <w:vAlign w:val="center"/>
            <w:hideMark/>
          </w:tcPr>
          <w:p w14:paraId="581EA52D"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Total Health infrastructure</w:t>
            </w:r>
          </w:p>
        </w:tc>
        <w:tc>
          <w:tcPr>
            <w:tcW w:w="384" w:type="pct"/>
            <w:tcBorders>
              <w:top w:val="single" w:sz="4" w:space="0" w:color="293F5B"/>
              <w:left w:val="nil"/>
              <w:bottom w:val="single" w:sz="4" w:space="0" w:color="293F5B"/>
              <w:right w:val="nil"/>
            </w:tcBorders>
            <w:noWrap/>
            <w:vAlign w:val="center"/>
            <w:hideMark/>
          </w:tcPr>
          <w:p w14:paraId="2AB390FB"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108.2</w:t>
            </w:r>
          </w:p>
        </w:tc>
        <w:tc>
          <w:tcPr>
            <w:tcW w:w="384" w:type="pct"/>
            <w:tcBorders>
              <w:top w:val="single" w:sz="4" w:space="0" w:color="293F5B"/>
              <w:left w:val="nil"/>
              <w:bottom w:val="single" w:sz="4" w:space="0" w:color="293F5B"/>
              <w:right w:val="nil"/>
            </w:tcBorders>
            <w:noWrap/>
            <w:vAlign w:val="center"/>
            <w:hideMark/>
          </w:tcPr>
          <w:p w14:paraId="45CDBAA9"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2.0</w:t>
            </w:r>
          </w:p>
        </w:tc>
        <w:tc>
          <w:tcPr>
            <w:tcW w:w="384" w:type="pct"/>
            <w:tcBorders>
              <w:top w:val="single" w:sz="4" w:space="0" w:color="293F5B"/>
              <w:left w:val="nil"/>
              <w:bottom w:val="single" w:sz="4" w:space="0" w:color="293F5B"/>
              <w:right w:val="nil"/>
            </w:tcBorders>
            <w:noWrap/>
            <w:vAlign w:val="center"/>
            <w:hideMark/>
          </w:tcPr>
          <w:p w14:paraId="007EB83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single" w:sz="4" w:space="0" w:color="293F5B"/>
              <w:left w:val="nil"/>
              <w:bottom w:val="single" w:sz="4" w:space="0" w:color="293F5B"/>
              <w:right w:val="nil"/>
            </w:tcBorders>
            <w:noWrap/>
            <w:vAlign w:val="center"/>
            <w:hideMark/>
          </w:tcPr>
          <w:p w14:paraId="186CFEA1"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38.9</w:t>
            </w:r>
          </w:p>
        </w:tc>
        <w:tc>
          <w:tcPr>
            <w:tcW w:w="384" w:type="pct"/>
            <w:tcBorders>
              <w:top w:val="single" w:sz="4" w:space="0" w:color="293F5B"/>
              <w:left w:val="nil"/>
              <w:bottom w:val="single" w:sz="4" w:space="0" w:color="293F5B"/>
              <w:right w:val="nil"/>
            </w:tcBorders>
            <w:noWrap/>
            <w:vAlign w:val="center"/>
            <w:hideMark/>
          </w:tcPr>
          <w:p w14:paraId="28711D44"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92.5</w:t>
            </w:r>
          </w:p>
        </w:tc>
        <w:tc>
          <w:tcPr>
            <w:tcW w:w="384" w:type="pct"/>
            <w:tcBorders>
              <w:top w:val="single" w:sz="4" w:space="0" w:color="293F5B"/>
              <w:left w:val="nil"/>
              <w:bottom w:val="single" w:sz="4" w:space="0" w:color="293F5B"/>
              <w:right w:val="nil"/>
            </w:tcBorders>
            <w:noWrap/>
            <w:vAlign w:val="center"/>
            <w:hideMark/>
          </w:tcPr>
          <w:p w14:paraId="167C7037"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21.9</w:t>
            </w:r>
          </w:p>
        </w:tc>
        <w:tc>
          <w:tcPr>
            <w:tcW w:w="384" w:type="pct"/>
            <w:tcBorders>
              <w:top w:val="single" w:sz="4" w:space="0" w:color="293F5B"/>
              <w:left w:val="nil"/>
              <w:bottom w:val="single" w:sz="4" w:space="0" w:color="293F5B"/>
              <w:right w:val="nil"/>
            </w:tcBorders>
            <w:noWrap/>
            <w:vAlign w:val="center"/>
            <w:hideMark/>
          </w:tcPr>
          <w:p w14:paraId="3EE9BA2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single" w:sz="4" w:space="0" w:color="293F5B"/>
              <w:left w:val="nil"/>
              <w:bottom w:val="single" w:sz="4" w:space="0" w:color="293F5B"/>
              <w:right w:val="nil"/>
            </w:tcBorders>
            <w:noWrap/>
            <w:vAlign w:val="center"/>
            <w:hideMark/>
          </w:tcPr>
          <w:p w14:paraId="2796FC91"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single" w:sz="4" w:space="0" w:color="293F5B"/>
              <w:left w:val="nil"/>
              <w:bottom w:val="single" w:sz="4" w:space="0" w:color="293F5B"/>
              <w:right w:val="nil"/>
            </w:tcBorders>
            <w:shd w:val="clear" w:color="000000" w:fill="E6F2FF"/>
            <w:noWrap/>
            <w:vAlign w:val="center"/>
            <w:hideMark/>
          </w:tcPr>
          <w:p w14:paraId="6663FDAC"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263.5</w:t>
            </w:r>
          </w:p>
        </w:tc>
      </w:tr>
      <w:tr w:rsidR="00B80769" w:rsidRPr="006003CD" w14:paraId="358FE004"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2F09315C" w14:textId="77777777" w:rsidR="00B80769" w:rsidRPr="006003CD" w:rsidRDefault="00B80769" w:rsidP="00B80769">
            <w:pPr>
              <w:spacing w:before="0" w:after="0" w:line="240" w:lineRule="auto"/>
              <w:ind w:firstLineChars="100" w:firstLine="161"/>
              <w:rPr>
                <w:rFonts w:ascii="Arial" w:hAnsi="Arial" w:cs="Arial"/>
                <w:b/>
                <w:sz w:val="16"/>
                <w:szCs w:val="16"/>
                <w:highlight w:val="lightGray"/>
              </w:rPr>
            </w:pPr>
            <w:r w:rsidRPr="006003CD">
              <w:rPr>
                <w:rFonts w:ascii="Arial" w:hAnsi="Arial" w:cs="Arial"/>
                <w:b/>
                <w:sz w:val="16"/>
                <w:szCs w:val="16"/>
              </w:rPr>
              <w:t>First Nations health</w:t>
            </w:r>
          </w:p>
        </w:tc>
        <w:tc>
          <w:tcPr>
            <w:tcW w:w="384" w:type="pct"/>
            <w:tcBorders>
              <w:top w:val="nil"/>
              <w:left w:val="nil"/>
              <w:bottom w:val="nil"/>
              <w:right w:val="nil"/>
            </w:tcBorders>
            <w:noWrap/>
            <w:vAlign w:val="center"/>
            <w:hideMark/>
          </w:tcPr>
          <w:p w14:paraId="0EB74FE5" w14:textId="77777777" w:rsidR="00B80769" w:rsidRPr="006003CD" w:rsidRDefault="00B80769" w:rsidP="00B80769">
            <w:pPr>
              <w:spacing w:before="0" w:after="0" w:line="240" w:lineRule="auto"/>
              <w:ind w:firstLineChars="100" w:firstLine="161"/>
              <w:rPr>
                <w:rFonts w:ascii="Arial" w:hAnsi="Arial" w:cs="Arial"/>
                <w:b/>
                <w:sz w:val="16"/>
                <w:szCs w:val="16"/>
                <w:highlight w:val="lightGray"/>
              </w:rPr>
            </w:pPr>
          </w:p>
        </w:tc>
        <w:tc>
          <w:tcPr>
            <w:tcW w:w="384" w:type="pct"/>
            <w:tcBorders>
              <w:top w:val="nil"/>
              <w:left w:val="nil"/>
              <w:bottom w:val="nil"/>
              <w:right w:val="nil"/>
            </w:tcBorders>
            <w:noWrap/>
            <w:vAlign w:val="center"/>
            <w:hideMark/>
          </w:tcPr>
          <w:p w14:paraId="2980C3E2"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BE777B6"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9E86D51"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4B67AFE"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7992F73"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ABE2C11"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CAD411F"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7DA81DE5"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391B8339"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6B91BCD0"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Addressing blood-borne viruses and </w:t>
            </w:r>
          </w:p>
        </w:tc>
        <w:tc>
          <w:tcPr>
            <w:tcW w:w="384" w:type="pct"/>
            <w:tcBorders>
              <w:top w:val="nil"/>
              <w:left w:val="nil"/>
              <w:bottom w:val="nil"/>
              <w:right w:val="nil"/>
            </w:tcBorders>
            <w:noWrap/>
            <w:vAlign w:val="center"/>
            <w:hideMark/>
          </w:tcPr>
          <w:p w14:paraId="51055CB7"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55C2BAB6"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A81B6FA"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D556D03"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143DDE9"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3A51AFA"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0088870"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267238E"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19CBC399"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4F74522C"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6F85F5D9" w14:textId="77777777" w:rsidR="00B80769" w:rsidRPr="006003CD" w:rsidRDefault="00B80769" w:rsidP="00B80769">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sexually transmissible infections</w:t>
            </w:r>
          </w:p>
        </w:tc>
        <w:tc>
          <w:tcPr>
            <w:tcW w:w="384" w:type="pct"/>
            <w:tcBorders>
              <w:top w:val="nil"/>
              <w:left w:val="nil"/>
              <w:bottom w:val="nil"/>
              <w:right w:val="nil"/>
            </w:tcBorders>
            <w:noWrap/>
            <w:vAlign w:val="center"/>
            <w:hideMark/>
          </w:tcPr>
          <w:p w14:paraId="0135855D" w14:textId="77777777" w:rsidR="00B80769" w:rsidRPr="006003CD" w:rsidRDefault="00B80769" w:rsidP="00B80769">
            <w:pPr>
              <w:spacing w:before="0" w:after="0" w:line="240" w:lineRule="auto"/>
              <w:ind w:firstLineChars="300" w:firstLine="480"/>
              <w:rPr>
                <w:rFonts w:ascii="Arial" w:hAnsi="Arial" w:cs="Arial"/>
                <w:sz w:val="16"/>
                <w:szCs w:val="16"/>
                <w:highlight w:val="lightGray"/>
              </w:rPr>
            </w:pPr>
          </w:p>
        </w:tc>
        <w:tc>
          <w:tcPr>
            <w:tcW w:w="384" w:type="pct"/>
            <w:tcBorders>
              <w:top w:val="nil"/>
              <w:left w:val="nil"/>
              <w:bottom w:val="nil"/>
              <w:right w:val="nil"/>
            </w:tcBorders>
            <w:noWrap/>
            <w:vAlign w:val="center"/>
            <w:hideMark/>
          </w:tcPr>
          <w:p w14:paraId="7D49FA40"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A1275AB"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138EF45"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0401538"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57AAF15"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E9B72C6"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C8EEDF9"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524C2D57"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7E3F83E8" w14:textId="77777777" w:rsidTr="00B80769">
        <w:trPr>
          <w:trHeight w:hRule="exact" w:val="225"/>
        </w:trPr>
        <w:tc>
          <w:tcPr>
            <w:tcW w:w="1548" w:type="pct"/>
            <w:tcBorders>
              <w:top w:val="nil"/>
              <w:left w:val="nil"/>
              <w:bottom w:val="nil"/>
              <w:right w:val="nil"/>
            </w:tcBorders>
            <w:noWrap/>
            <w:vAlign w:val="center"/>
            <w:hideMark/>
          </w:tcPr>
          <w:p w14:paraId="3C814D95" w14:textId="77777777" w:rsidR="00B80769" w:rsidRPr="006003CD" w:rsidRDefault="00B80769" w:rsidP="00B80769">
            <w:pPr>
              <w:spacing w:before="0" w:after="0" w:line="240" w:lineRule="auto"/>
              <w:ind w:firstLineChars="400" w:firstLine="640"/>
              <w:rPr>
                <w:rFonts w:ascii="Arial" w:hAnsi="Arial" w:cs="Arial"/>
                <w:sz w:val="16"/>
                <w:szCs w:val="16"/>
                <w:highlight w:val="lightGray"/>
              </w:rPr>
            </w:pPr>
            <w:r w:rsidRPr="006003CD">
              <w:rPr>
                <w:rFonts w:ascii="Arial" w:hAnsi="Arial" w:cs="Arial"/>
                <w:sz w:val="16"/>
                <w:szCs w:val="16"/>
              </w:rPr>
              <w:t>in the Torres Strait</w:t>
            </w:r>
          </w:p>
        </w:tc>
        <w:tc>
          <w:tcPr>
            <w:tcW w:w="384" w:type="pct"/>
            <w:tcBorders>
              <w:top w:val="nil"/>
              <w:left w:val="nil"/>
              <w:bottom w:val="nil"/>
              <w:right w:val="nil"/>
            </w:tcBorders>
            <w:noWrap/>
            <w:vAlign w:val="center"/>
            <w:hideMark/>
          </w:tcPr>
          <w:p w14:paraId="478A20AC"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91454A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BFF7EC7"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1.1</w:t>
            </w:r>
          </w:p>
        </w:tc>
        <w:tc>
          <w:tcPr>
            <w:tcW w:w="384" w:type="pct"/>
            <w:tcBorders>
              <w:top w:val="nil"/>
              <w:left w:val="nil"/>
              <w:bottom w:val="nil"/>
              <w:right w:val="nil"/>
            </w:tcBorders>
            <w:noWrap/>
            <w:vAlign w:val="center"/>
            <w:hideMark/>
          </w:tcPr>
          <w:p w14:paraId="53AF6D69"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C053C2D"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FE2347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403497D"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D272A3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128B1F61"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1.1</w:t>
            </w:r>
          </w:p>
        </w:tc>
      </w:tr>
      <w:tr w:rsidR="00B80769" w:rsidRPr="006003CD" w14:paraId="3C2DBEEC"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65B459E8"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Improving trachoma control services for</w:t>
            </w:r>
          </w:p>
        </w:tc>
        <w:tc>
          <w:tcPr>
            <w:tcW w:w="384" w:type="pct"/>
            <w:tcBorders>
              <w:top w:val="nil"/>
              <w:left w:val="nil"/>
              <w:bottom w:val="nil"/>
              <w:right w:val="nil"/>
            </w:tcBorders>
            <w:noWrap/>
            <w:vAlign w:val="center"/>
            <w:hideMark/>
          </w:tcPr>
          <w:p w14:paraId="52EA1895"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79BDFD44"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8AA248D"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248D8AB"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FACC860"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28FE3D1"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523AAB5"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458BD2C"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5B5DE52C"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0C41B2D3"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420239D4" w14:textId="77777777" w:rsidR="00B80769" w:rsidRPr="006003CD" w:rsidRDefault="00B80769" w:rsidP="00B80769">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First Nations Australians</w:t>
            </w:r>
          </w:p>
        </w:tc>
        <w:tc>
          <w:tcPr>
            <w:tcW w:w="384" w:type="pct"/>
            <w:tcBorders>
              <w:top w:val="nil"/>
              <w:left w:val="nil"/>
              <w:bottom w:val="nil"/>
              <w:right w:val="nil"/>
            </w:tcBorders>
            <w:noWrap/>
            <w:vAlign w:val="center"/>
            <w:hideMark/>
          </w:tcPr>
          <w:p w14:paraId="6A71488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6F8BDC3"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F949D5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4" w:type="pct"/>
            <w:tcBorders>
              <w:top w:val="nil"/>
              <w:left w:val="nil"/>
              <w:bottom w:val="nil"/>
              <w:right w:val="nil"/>
            </w:tcBorders>
            <w:noWrap/>
            <w:vAlign w:val="center"/>
            <w:hideMark/>
          </w:tcPr>
          <w:p w14:paraId="6364A84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1.6</w:t>
            </w:r>
          </w:p>
        </w:tc>
        <w:tc>
          <w:tcPr>
            <w:tcW w:w="384" w:type="pct"/>
            <w:tcBorders>
              <w:top w:val="nil"/>
              <w:left w:val="nil"/>
              <w:bottom w:val="nil"/>
              <w:right w:val="nil"/>
            </w:tcBorders>
            <w:noWrap/>
            <w:vAlign w:val="center"/>
            <w:hideMark/>
          </w:tcPr>
          <w:p w14:paraId="2797D8C6"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1.3</w:t>
            </w:r>
          </w:p>
        </w:tc>
        <w:tc>
          <w:tcPr>
            <w:tcW w:w="384" w:type="pct"/>
            <w:tcBorders>
              <w:top w:val="nil"/>
              <w:left w:val="nil"/>
              <w:bottom w:val="nil"/>
              <w:right w:val="nil"/>
            </w:tcBorders>
            <w:noWrap/>
            <w:vAlign w:val="center"/>
            <w:hideMark/>
          </w:tcPr>
          <w:p w14:paraId="0763F3E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08FD15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85DA3FB"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1.8</w:t>
            </w:r>
          </w:p>
        </w:tc>
        <w:tc>
          <w:tcPr>
            <w:tcW w:w="384" w:type="pct"/>
            <w:tcBorders>
              <w:top w:val="nil"/>
              <w:left w:val="nil"/>
              <w:bottom w:val="nil"/>
              <w:right w:val="nil"/>
            </w:tcBorders>
            <w:shd w:val="clear" w:color="000000" w:fill="E6F2FF"/>
            <w:noWrap/>
            <w:vAlign w:val="center"/>
            <w:hideMark/>
          </w:tcPr>
          <w:p w14:paraId="4B68BDAF"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4.9</w:t>
            </w:r>
          </w:p>
        </w:tc>
      </w:tr>
      <w:tr w:rsidR="00B80769" w:rsidRPr="006003CD" w14:paraId="69E829DF"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4F7610BC"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Northern Territory Remote Aboriginal</w:t>
            </w:r>
          </w:p>
        </w:tc>
        <w:tc>
          <w:tcPr>
            <w:tcW w:w="384" w:type="pct"/>
            <w:tcBorders>
              <w:top w:val="nil"/>
              <w:left w:val="nil"/>
              <w:bottom w:val="nil"/>
              <w:right w:val="nil"/>
            </w:tcBorders>
            <w:noWrap/>
            <w:vAlign w:val="center"/>
            <w:hideMark/>
          </w:tcPr>
          <w:p w14:paraId="7F6CCC18"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0BDE9FB8"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6A21801"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37FC71D"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8067AFB"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BA8A1AF"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F4FA0C0"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CD6A7FC"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61F75E43"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6ED15303"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0A9B41AE" w14:textId="77777777" w:rsidR="00B80769" w:rsidRPr="006003CD" w:rsidRDefault="00B80769" w:rsidP="00B80769">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Investment – Health component</w:t>
            </w:r>
          </w:p>
        </w:tc>
        <w:tc>
          <w:tcPr>
            <w:tcW w:w="384" w:type="pct"/>
            <w:tcBorders>
              <w:top w:val="nil"/>
              <w:left w:val="nil"/>
              <w:bottom w:val="nil"/>
              <w:right w:val="nil"/>
            </w:tcBorders>
            <w:noWrap/>
            <w:vAlign w:val="center"/>
            <w:hideMark/>
          </w:tcPr>
          <w:p w14:paraId="013378BF"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EABE44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360FD58"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AE3C28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EAA2438"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03C6DDE"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94FC6FF"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4920D5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15.4</w:t>
            </w:r>
          </w:p>
        </w:tc>
        <w:tc>
          <w:tcPr>
            <w:tcW w:w="384" w:type="pct"/>
            <w:tcBorders>
              <w:top w:val="nil"/>
              <w:left w:val="nil"/>
              <w:bottom w:val="nil"/>
              <w:right w:val="nil"/>
            </w:tcBorders>
            <w:shd w:val="clear" w:color="000000" w:fill="E6F2FF"/>
            <w:noWrap/>
            <w:vAlign w:val="center"/>
            <w:hideMark/>
          </w:tcPr>
          <w:p w14:paraId="62158662"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15.4</w:t>
            </w:r>
          </w:p>
        </w:tc>
      </w:tr>
      <w:tr w:rsidR="00B80769" w:rsidRPr="006003CD" w14:paraId="61217C35"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6F6A8C21"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Primary Health Care Services in remote</w:t>
            </w:r>
          </w:p>
        </w:tc>
        <w:tc>
          <w:tcPr>
            <w:tcW w:w="384" w:type="pct"/>
            <w:tcBorders>
              <w:top w:val="nil"/>
              <w:left w:val="nil"/>
              <w:bottom w:val="nil"/>
              <w:right w:val="nil"/>
            </w:tcBorders>
            <w:noWrap/>
            <w:vAlign w:val="center"/>
            <w:hideMark/>
          </w:tcPr>
          <w:p w14:paraId="658EB982"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2F6FA33E"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8D65464"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1707C7D"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3647A10"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0AB898F"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FC91EC5"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1AE5404" w14:textId="77777777" w:rsidR="00B80769" w:rsidRPr="006003CD" w:rsidRDefault="00B80769" w:rsidP="00B80769">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57D9FF3C"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 </w:t>
            </w:r>
          </w:p>
        </w:tc>
      </w:tr>
      <w:tr w:rsidR="00B80769" w:rsidRPr="006003CD" w14:paraId="434461B9"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5CA6EE2B" w14:textId="77777777" w:rsidR="00B80769" w:rsidRPr="006003CD" w:rsidRDefault="00B80769" w:rsidP="00B80769">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Northern Territory</w:t>
            </w:r>
          </w:p>
        </w:tc>
        <w:tc>
          <w:tcPr>
            <w:tcW w:w="384" w:type="pct"/>
            <w:tcBorders>
              <w:top w:val="nil"/>
              <w:left w:val="nil"/>
              <w:bottom w:val="nil"/>
              <w:right w:val="nil"/>
            </w:tcBorders>
            <w:noWrap/>
            <w:vAlign w:val="center"/>
            <w:hideMark/>
          </w:tcPr>
          <w:p w14:paraId="0B0BDD9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13F8D0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E12AD85"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D97AEF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F1F3569"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B50B92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2DC46B1"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790C43F"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47.7</w:t>
            </w:r>
          </w:p>
        </w:tc>
        <w:tc>
          <w:tcPr>
            <w:tcW w:w="384" w:type="pct"/>
            <w:tcBorders>
              <w:top w:val="nil"/>
              <w:left w:val="nil"/>
              <w:bottom w:val="nil"/>
              <w:right w:val="nil"/>
            </w:tcBorders>
            <w:shd w:val="clear" w:color="000000" w:fill="E6F2FF"/>
            <w:noWrap/>
            <w:vAlign w:val="center"/>
            <w:hideMark/>
          </w:tcPr>
          <w:p w14:paraId="07C59DD3"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47.7</w:t>
            </w:r>
          </w:p>
        </w:tc>
      </w:tr>
      <w:tr w:rsidR="00B80769" w:rsidRPr="006003CD" w14:paraId="748F15C7" w14:textId="77777777" w:rsidTr="00B80769">
        <w:trPr>
          <w:trHeight w:hRule="exact" w:val="225"/>
        </w:trPr>
        <w:tc>
          <w:tcPr>
            <w:tcW w:w="1548" w:type="pct"/>
            <w:tcBorders>
              <w:top w:val="nil"/>
              <w:left w:val="nil"/>
              <w:bottom w:val="nil"/>
              <w:right w:val="nil"/>
            </w:tcBorders>
            <w:shd w:val="clear" w:color="000000" w:fill="FFFFFF"/>
            <w:noWrap/>
            <w:vAlign w:val="center"/>
            <w:hideMark/>
          </w:tcPr>
          <w:p w14:paraId="3165C748"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Rheumatic fever strategy</w:t>
            </w:r>
          </w:p>
        </w:tc>
        <w:tc>
          <w:tcPr>
            <w:tcW w:w="384" w:type="pct"/>
            <w:tcBorders>
              <w:top w:val="nil"/>
              <w:left w:val="nil"/>
              <w:bottom w:val="nil"/>
              <w:right w:val="nil"/>
            </w:tcBorders>
            <w:noWrap/>
            <w:vAlign w:val="center"/>
            <w:hideMark/>
          </w:tcPr>
          <w:p w14:paraId="289ADD2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8235D16"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FB7041C"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4" w:type="pct"/>
            <w:tcBorders>
              <w:top w:val="nil"/>
              <w:left w:val="nil"/>
              <w:bottom w:val="nil"/>
              <w:right w:val="nil"/>
            </w:tcBorders>
            <w:noWrap/>
            <w:vAlign w:val="center"/>
            <w:hideMark/>
          </w:tcPr>
          <w:p w14:paraId="0B258E53"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4" w:type="pct"/>
            <w:tcBorders>
              <w:top w:val="nil"/>
              <w:left w:val="nil"/>
              <w:bottom w:val="nil"/>
              <w:right w:val="nil"/>
            </w:tcBorders>
            <w:noWrap/>
            <w:vAlign w:val="center"/>
            <w:hideMark/>
          </w:tcPr>
          <w:p w14:paraId="3AD1CC1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4" w:type="pct"/>
            <w:tcBorders>
              <w:top w:val="nil"/>
              <w:left w:val="nil"/>
              <w:bottom w:val="nil"/>
              <w:right w:val="nil"/>
            </w:tcBorders>
            <w:noWrap/>
            <w:vAlign w:val="center"/>
            <w:hideMark/>
          </w:tcPr>
          <w:p w14:paraId="1D8E4759"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653EA62"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C53B5A1"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4" w:type="pct"/>
            <w:tcBorders>
              <w:top w:val="nil"/>
              <w:left w:val="nil"/>
              <w:bottom w:val="nil"/>
              <w:right w:val="nil"/>
            </w:tcBorders>
            <w:shd w:val="clear" w:color="000000" w:fill="E6F2FF"/>
            <w:noWrap/>
            <w:vAlign w:val="center"/>
            <w:hideMark/>
          </w:tcPr>
          <w:p w14:paraId="026B9711"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3.1</w:t>
            </w:r>
          </w:p>
        </w:tc>
      </w:tr>
      <w:tr w:rsidR="00B80769" w:rsidRPr="006003CD" w14:paraId="0DD91A64" w14:textId="77777777" w:rsidTr="00B80769">
        <w:trPr>
          <w:trHeight w:hRule="exact" w:val="225"/>
        </w:trPr>
        <w:tc>
          <w:tcPr>
            <w:tcW w:w="1548" w:type="pct"/>
            <w:tcBorders>
              <w:top w:val="nil"/>
              <w:left w:val="nil"/>
              <w:bottom w:val="single" w:sz="4" w:space="0" w:color="293F5B"/>
              <w:right w:val="nil"/>
            </w:tcBorders>
            <w:noWrap/>
            <w:vAlign w:val="center"/>
            <w:hideMark/>
          </w:tcPr>
          <w:p w14:paraId="304372C0" w14:textId="77777777" w:rsidR="00B80769" w:rsidRPr="006003CD" w:rsidRDefault="00B80769" w:rsidP="00B8076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Total First Nations health</w:t>
            </w:r>
          </w:p>
        </w:tc>
        <w:tc>
          <w:tcPr>
            <w:tcW w:w="384" w:type="pct"/>
            <w:tcBorders>
              <w:top w:val="single" w:sz="4" w:space="0" w:color="293F5B"/>
              <w:left w:val="nil"/>
              <w:bottom w:val="single" w:sz="4" w:space="0" w:color="293F5B"/>
              <w:right w:val="nil"/>
            </w:tcBorders>
            <w:noWrap/>
            <w:vAlign w:val="center"/>
            <w:hideMark/>
          </w:tcPr>
          <w:p w14:paraId="2695F91B"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single" w:sz="4" w:space="0" w:color="293F5B"/>
              <w:left w:val="nil"/>
              <w:bottom w:val="single" w:sz="4" w:space="0" w:color="293F5B"/>
              <w:right w:val="nil"/>
            </w:tcBorders>
            <w:noWrap/>
            <w:vAlign w:val="center"/>
            <w:hideMark/>
          </w:tcPr>
          <w:p w14:paraId="628253FA"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single" w:sz="4" w:space="0" w:color="293F5B"/>
              <w:left w:val="nil"/>
              <w:bottom w:val="single" w:sz="4" w:space="0" w:color="293F5B"/>
              <w:right w:val="nil"/>
            </w:tcBorders>
            <w:noWrap/>
            <w:vAlign w:val="center"/>
            <w:hideMark/>
          </w:tcPr>
          <w:p w14:paraId="3CDC8F7D"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2.3</w:t>
            </w:r>
          </w:p>
        </w:tc>
        <w:tc>
          <w:tcPr>
            <w:tcW w:w="384" w:type="pct"/>
            <w:tcBorders>
              <w:top w:val="single" w:sz="4" w:space="0" w:color="293F5B"/>
              <w:left w:val="nil"/>
              <w:bottom w:val="single" w:sz="4" w:space="0" w:color="293F5B"/>
              <w:right w:val="nil"/>
            </w:tcBorders>
            <w:noWrap/>
            <w:vAlign w:val="center"/>
            <w:hideMark/>
          </w:tcPr>
          <w:p w14:paraId="747976F0"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2.5</w:t>
            </w:r>
          </w:p>
        </w:tc>
        <w:tc>
          <w:tcPr>
            <w:tcW w:w="384" w:type="pct"/>
            <w:tcBorders>
              <w:top w:val="single" w:sz="4" w:space="0" w:color="293F5B"/>
              <w:left w:val="nil"/>
              <w:bottom w:val="single" w:sz="4" w:space="0" w:color="293F5B"/>
              <w:right w:val="nil"/>
            </w:tcBorders>
            <w:noWrap/>
            <w:vAlign w:val="center"/>
            <w:hideMark/>
          </w:tcPr>
          <w:p w14:paraId="72D4CECB"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1.6</w:t>
            </w:r>
          </w:p>
        </w:tc>
        <w:tc>
          <w:tcPr>
            <w:tcW w:w="384" w:type="pct"/>
            <w:tcBorders>
              <w:top w:val="single" w:sz="4" w:space="0" w:color="293F5B"/>
              <w:left w:val="nil"/>
              <w:bottom w:val="single" w:sz="4" w:space="0" w:color="293F5B"/>
              <w:right w:val="nil"/>
            </w:tcBorders>
            <w:noWrap/>
            <w:vAlign w:val="center"/>
            <w:hideMark/>
          </w:tcPr>
          <w:p w14:paraId="690E3A74"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single" w:sz="4" w:space="0" w:color="293F5B"/>
              <w:left w:val="nil"/>
              <w:bottom w:val="single" w:sz="4" w:space="0" w:color="293F5B"/>
              <w:right w:val="nil"/>
            </w:tcBorders>
            <w:noWrap/>
            <w:vAlign w:val="center"/>
            <w:hideMark/>
          </w:tcPr>
          <w:p w14:paraId="61E565F4"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single" w:sz="4" w:space="0" w:color="293F5B"/>
              <w:left w:val="nil"/>
              <w:bottom w:val="single" w:sz="4" w:space="0" w:color="293F5B"/>
              <w:right w:val="nil"/>
            </w:tcBorders>
            <w:noWrap/>
            <w:vAlign w:val="center"/>
            <w:hideMark/>
          </w:tcPr>
          <w:p w14:paraId="38853E79" w14:textId="77777777" w:rsidR="00B80769" w:rsidRPr="006003CD" w:rsidRDefault="00B80769" w:rsidP="00B80769">
            <w:pPr>
              <w:spacing w:before="0" w:after="0" w:line="240" w:lineRule="auto"/>
              <w:jc w:val="right"/>
              <w:rPr>
                <w:rFonts w:ascii="Arial" w:hAnsi="Arial" w:cs="Arial"/>
                <w:sz w:val="16"/>
                <w:szCs w:val="16"/>
                <w:highlight w:val="lightGray"/>
              </w:rPr>
            </w:pPr>
            <w:r w:rsidRPr="006003CD">
              <w:rPr>
                <w:rFonts w:ascii="Arial" w:hAnsi="Arial" w:cs="Arial"/>
                <w:sz w:val="16"/>
                <w:szCs w:val="16"/>
              </w:rPr>
              <w:t>65.8</w:t>
            </w:r>
          </w:p>
        </w:tc>
        <w:tc>
          <w:tcPr>
            <w:tcW w:w="384" w:type="pct"/>
            <w:tcBorders>
              <w:top w:val="single" w:sz="4" w:space="0" w:color="293F5B"/>
              <w:left w:val="nil"/>
              <w:bottom w:val="single" w:sz="4" w:space="0" w:color="293F5B"/>
              <w:right w:val="nil"/>
            </w:tcBorders>
            <w:shd w:val="clear" w:color="000000" w:fill="E6F2FF"/>
            <w:noWrap/>
            <w:vAlign w:val="center"/>
            <w:hideMark/>
          </w:tcPr>
          <w:p w14:paraId="6ABA72F5" w14:textId="77777777" w:rsidR="00B80769" w:rsidRPr="006003CD" w:rsidRDefault="00B80769" w:rsidP="00B80769">
            <w:pPr>
              <w:spacing w:before="0" w:after="0" w:line="240" w:lineRule="auto"/>
              <w:jc w:val="right"/>
              <w:rPr>
                <w:rFonts w:ascii="Arial" w:hAnsi="Arial" w:cs="Arial"/>
                <w:sz w:val="16"/>
                <w:szCs w:val="16"/>
              </w:rPr>
            </w:pPr>
            <w:r w:rsidRPr="006003CD">
              <w:rPr>
                <w:rFonts w:ascii="Arial" w:hAnsi="Arial" w:cs="Arial"/>
                <w:sz w:val="16"/>
                <w:szCs w:val="16"/>
              </w:rPr>
              <w:t>72.2</w:t>
            </w:r>
          </w:p>
        </w:tc>
      </w:tr>
    </w:tbl>
    <w:p w14:paraId="3C757815" w14:textId="77777777" w:rsidR="004E769F" w:rsidRPr="00887431" w:rsidRDefault="004E769F" w:rsidP="004E769F">
      <w:pPr>
        <w:pStyle w:val="SingleParagraph"/>
        <w:rPr>
          <w:lang w:val="en-US"/>
        </w:rPr>
      </w:pPr>
      <w:r w:rsidRPr="00887431">
        <w:br w:type="page"/>
      </w:r>
    </w:p>
    <w:p w14:paraId="0AB967AD" w14:textId="27B0F53A" w:rsidR="004E769F" w:rsidRPr="00887431" w:rsidRDefault="004E769F" w:rsidP="00E3750A">
      <w:pPr>
        <w:pStyle w:val="TableHeadingcontinued"/>
      </w:pPr>
      <w:r w:rsidRPr="00E3750A">
        <w:lastRenderedPageBreak/>
        <w:t>Table</w:t>
      </w:r>
      <w:r w:rsidRPr="00887431">
        <w:t> 3.13: Payments for specific purposes to support state health services, 202</w:t>
      </w:r>
      <w:r w:rsidR="00D12A1A" w:rsidRPr="00887431">
        <w:t>5</w:t>
      </w:r>
      <w:r w:rsidRPr="00887431">
        <w:t>–2</w:t>
      </w:r>
      <w:r w:rsidR="00D12A1A" w:rsidRPr="00887431">
        <w:t>6</w:t>
      </w:r>
      <w:r w:rsidRPr="00887431">
        <w:t xml:space="preserve"> (continued)</w:t>
      </w:r>
      <w:bookmarkStart w:id="4" w:name="_1820063496"/>
      <w:bookmarkStart w:id="5" w:name="_1819453618"/>
      <w:bookmarkStart w:id="6" w:name="_1819793946"/>
      <w:bookmarkEnd w:id="4"/>
      <w:bookmarkEnd w:id="5"/>
      <w:bookmarkEnd w:id="6"/>
    </w:p>
    <w:tbl>
      <w:tblPr>
        <w:tblW w:w="5000" w:type="pct"/>
        <w:tblCellMar>
          <w:left w:w="0" w:type="dxa"/>
          <w:right w:w="28" w:type="dxa"/>
        </w:tblCellMar>
        <w:tblLook w:val="04A0" w:firstRow="1" w:lastRow="0" w:firstColumn="1" w:lastColumn="0" w:noHBand="0" w:noVBand="1"/>
      </w:tblPr>
      <w:tblGrid>
        <w:gridCol w:w="3635"/>
        <w:gridCol w:w="879"/>
        <w:gridCol w:w="879"/>
        <w:gridCol w:w="879"/>
        <w:gridCol w:w="879"/>
        <w:gridCol w:w="879"/>
        <w:gridCol w:w="879"/>
        <w:gridCol w:w="879"/>
        <w:gridCol w:w="879"/>
        <w:gridCol w:w="870"/>
      </w:tblGrid>
      <w:tr w:rsidR="00EC7BD7" w:rsidRPr="006003CD" w14:paraId="5C06F23B" w14:textId="77777777" w:rsidTr="00EC7BD7">
        <w:trPr>
          <w:trHeight w:hRule="exact" w:val="225"/>
        </w:trPr>
        <w:tc>
          <w:tcPr>
            <w:tcW w:w="1575" w:type="pct"/>
            <w:tcBorders>
              <w:top w:val="single" w:sz="4" w:space="0" w:color="293F5B"/>
              <w:left w:val="nil"/>
              <w:bottom w:val="nil"/>
              <w:right w:val="nil"/>
            </w:tcBorders>
            <w:noWrap/>
            <w:vAlign w:val="center"/>
            <w:hideMark/>
          </w:tcPr>
          <w:p w14:paraId="4B4EE779" w14:textId="77777777" w:rsidR="00EC7BD7" w:rsidRPr="006003CD" w:rsidRDefault="00EC7BD7" w:rsidP="00EC7BD7">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81" w:type="pct"/>
            <w:tcBorders>
              <w:top w:val="single" w:sz="4" w:space="0" w:color="293F5B"/>
              <w:left w:val="nil"/>
              <w:bottom w:val="single" w:sz="4" w:space="0" w:color="293F5B"/>
              <w:right w:val="nil"/>
            </w:tcBorders>
            <w:noWrap/>
            <w:vAlign w:val="center"/>
            <w:hideMark/>
          </w:tcPr>
          <w:p w14:paraId="2D12F94E"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81" w:type="pct"/>
            <w:tcBorders>
              <w:top w:val="single" w:sz="4" w:space="0" w:color="293F5B"/>
              <w:left w:val="nil"/>
              <w:bottom w:val="single" w:sz="4" w:space="0" w:color="293F5B"/>
              <w:right w:val="nil"/>
            </w:tcBorders>
            <w:noWrap/>
            <w:vAlign w:val="center"/>
            <w:hideMark/>
          </w:tcPr>
          <w:p w14:paraId="4BF2F1D6"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81" w:type="pct"/>
            <w:tcBorders>
              <w:top w:val="single" w:sz="4" w:space="0" w:color="293F5B"/>
              <w:left w:val="nil"/>
              <w:bottom w:val="single" w:sz="4" w:space="0" w:color="293F5B"/>
              <w:right w:val="nil"/>
            </w:tcBorders>
            <w:noWrap/>
            <w:vAlign w:val="center"/>
            <w:hideMark/>
          </w:tcPr>
          <w:p w14:paraId="42348A0A"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81" w:type="pct"/>
            <w:tcBorders>
              <w:top w:val="single" w:sz="4" w:space="0" w:color="293F5B"/>
              <w:left w:val="nil"/>
              <w:bottom w:val="single" w:sz="4" w:space="0" w:color="293F5B"/>
              <w:right w:val="nil"/>
            </w:tcBorders>
            <w:noWrap/>
            <w:vAlign w:val="center"/>
            <w:hideMark/>
          </w:tcPr>
          <w:p w14:paraId="74A07FAA"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81" w:type="pct"/>
            <w:tcBorders>
              <w:top w:val="single" w:sz="4" w:space="0" w:color="293F5B"/>
              <w:left w:val="nil"/>
              <w:bottom w:val="single" w:sz="4" w:space="0" w:color="293F5B"/>
              <w:right w:val="nil"/>
            </w:tcBorders>
            <w:noWrap/>
            <w:vAlign w:val="center"/>
            <w:hideMark/>
          </w:tcPr>
          <w:p w14:paraId="4C4E9B63"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81" w:type="pct"/>
            <w:tcBorders>
              <w:top w:val="single" w:sz="4" w:space="0" w:color="293F5B"/>
              <w:left w:val="nil"/>
              <w:bottom w:val="single" w:sz="4" w:space="0" w:color="293F5B"/>
              <w:right w:val="nil"/>
            </w:tcBorders>
            <w:noWrap/>
            <w:vAlign w:val="center"/>
            <w:hideMark/>
          </w:tcPr>
          <w:p w14:paraId="7EABFDE7"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81" w:type="pct"/>
            <w:tcBorders>
              <w:top w:val="single" w:sz="4" w:space="0" w:color="293F5B"/>
              <w:left w:val="nil"/>
              <w:bottom w:val="single" w:sz="4" w:space="0" w:color="293F5B"/>
              <w:right w:val="nil"/>
            </w:tcBorders>
            <w:noWrap/>
            <w:vAlign w:val="center"/>
            <w:hideMark/>
          </w:tcPr>
          <w:p w14:paraId="27387810"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81" w:type="pct"/>
            <w:tcBorders>
              <w:top w:val="single" w:sz="4" w:space="0" w:color="293F5B"/>
              <w:left w:val="nil"/>
              <w:bottom w:val="single" w:sz="4" w:space="0" w:color="293F5B"/>
              <w:right w:val="nil"/>
            </w:tcBorders>
            <w:noWrap/>
            <w:vAlign w:val="center"/>
            <w:hideMark/>
          </w:tcPr>
          <w:p w14:paraId="3C62BC14"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381" w:type="pct"/>
            <w:tcBorders>
              <w:top w:val="single" w:sz="4" w:space="0" w:color="293F5B"/>
              <w:left w:val="nil"/>
              <w:bottom w:val="single" w:sz="4" w:space="0" w:color="293F5B"/>
              <w:right w:val="nil"/>
            </w:tcBorders>
            <w:shd w:val="clear" w:color="000000" w:fill="E6F2FF"/>
            <w:noWrap/>
            <w:vAlign w:val="center"/>
            <w:hideMark/>
          </w:tcPr>
          <w:p w14:paraId="32D622EF" w14:textId="77777777" w:rsidR="00EC7BD7" w:rsidRPr="006003CD" w:rsidRDefault="00EC7BD7" w:rsidP="00EC7BD7">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EC7BD7" w:rsidRPr="006003CD" w14:paraId="170A6B57" w14:textId="77777777" w:rsidTr="00EC7BD7">
        <w:trPr>
          <w:trHeight w:hRule="exact" w:val="225"/>
        </w:trPr>
        <w:tc>
          <w:tcPr>
            <w:tcW w:w="1575" w:type="pct"/>
            <w:tcBorders>
              <w:top w:val="nil"/>
              <w:left w:val="nil"/>
              <w:bottom w:val="nil"/>
              <w:right w:val="nil"/>
            </w:tcBorders>
            <w:noWrap/>
            <w:vAlign w:val="center"/>
            <w:hideMark/>
          </w:tcPr>
          <w:p w14:paraId="11879F3F" w14:textId="77777777" w:rsidR="00EC7BD7" w:rsidRPr="006003CD" w:rsidRDefault="00EC7BD7" w:rsidP="00EC7BD7">
            <w:pPr>
              <w:spacing w:before="0" w:after="0" w:line="240" w:lineRule="auto"/>
              <w:ind w:firstLineChars="100" w:firstLine="161"/>
              <w:rPr>
                <w:rFonts w:ascii="Arial" w:hAnsi="Arial" w:cs="Arial"/>
                <w:b/>
                <w:sz w:val="16"/>
                <w:szCs w:val="16"/>
                <w:highlight w:val="lightGray"/>
              </w:rPr>
            </w:pPr>
            <w:r w:rsidRPr="006003CD">
              <w:rPr>
                <w:rFonts w:ascii="Arial" w:hAnsi="Arial" w:cs="Arial"/>
                <w:b/>
                <w:sz w:val="16"/>
                <w:szCs w:val="16"/>
              </w:rPr>
              <w:t>Other health</w:t>
            </w:r>
          </w:p>
        </w:tc>
        <w:tc>
          <w:tcPr>
            <w:tcW w:w="381" w:type="pct"/>
            <w:tcBorders>
              <w:top w:val="nil"/>
              <w:left w:val="nil"/>
              <w:bottom w:val="nil"/>
              <w:right w:val="nil"/>
            </w:tcBorders>
            <w:noWrap/>
            <w:vAlign w:val="center"/>
            <w:hideMark/>
          </w:tcPr>
          <w:p w14:paraId="1AF4F740" w14:textId="77777777" w:rsidR="00EC7BD7" w:rsidRPr="006003CD" w:rsidRDefault="00EC7BD7" w:rsidP="00EC7BD7">
            <w:pPr>
              <w:spacing w:before="0" w:after="0" w:line="240" w:lineRule="auto"/>
              <w:ind w:firstLineChars="100" w:firstLine="161"/>
              <w:rPr>
                <w:rFonts w:ascii="Arial" w:hAnsi="Arial" w:cs="Arial"/>
                <w:b/>
                <w:sz w:val="16"/>
                <w:szCs w:val="16"/>
                <w:highlight w:val="lightGray"/>
              </w:rPr>
            </w:pPr>
          </w:p>
        </w:tc>
        <w:tc>
          <w:tcPr>
            <w:tcW w:w="381" w:type="pct"/>
            <w:tcBorders>
              <w:top w:val="nil"/>
              <w:left w:val="nil"/>
              <w:bottom w:val="nil"/>
              <w:right w:val="nil"/>
            </w:tcBorders>
            <w:noWrap/>
            <w:vAlign w:val="center"/>
            <w:hideMark/>
          </w:tcPr>
          <w:p w14:paraId="42BE110A"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10A08EB8"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7A8FD366"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7AADF6D9"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7EE3DA57"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063C3106"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4E315892"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shd w:val="clear" w:color="000000" w:fill="E6F2FF"/>
            <w:noWrap/>
            <w:vAlign w:val="center"/>
            <w:hideMark/>
          </w:tcPr>
          <w:p w14:paraId="561FA504"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 </w:t>
            </w:r>
          </w:p>
        </w:tc>
      </w:tr>
      <w:tr w:rsidR="00EC7BD7" w:rsidRPr="006003CD" w14:paraId="31422F7F" w14:textId="77777777" w:rsidTr="00EC7BD7">
        <w:trPr>
          <w:trHeight w:hRule="exact" w:val="225"/>
        </w:trPr>
        <w:tc>
          <w:tcPr>
            <w:tcW w:w="1575" w:type="pct"/>
            <w:tcBorders>
              <w:top w:val="nil"/>
              <w:left w:val="nil"/>
              <w:bottom w:val="nil"/>
              <w:right w:val="nil"/>
            </w:tcBorders>
            <w:noWrap/>
            <w:vAlign w:val="center"/>
            <w:hideMark/>
          </w:tcPr>
          <w:p w14:paraId="05C496C4"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Australian Primary Care Prevocational</w:t>
            </w:r>
          </w:p>
        </w:tc>
        <w:tc>
          <w:tcPr>
            <w:tcW w:w="381" w:type="pct"/>
            <w:tcBorders>
              <w:top w:val="nil"/>
              <w:left w:val="nil"/>
              <w:bottom w:val="nil"/>
              <w:right w:val="nil"/>
            </w:tcBorders>
            <w:noWrap/>
            <w:vAlign w:val="center"/>
            <w:hideMark/>
          </w:tcPr>
          <w:p w14:paraId="61D88C7B"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p>
        </w:tc>
        <w:tc>
          <w:tcPr>
            <w:tcW w:w="381" w:type="pct"/>
            <w:tcBorders>
              <w:top w:val="nil"/>
              <w:left w:val="nil"/>
              <w:bottom w:val="nil"/>
              <w:right w:val="nil"/>
            </w:tcBorders>
            <w:noWrap/>
            <w:vAlign w:val="center"/>
            <w:hideMark/>
          </w:tcPr>
          <w:p w14:paraId="4B923C20"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4419719D"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1F2873A5"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6DE95216"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2AFF0B55"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156280BE"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7EF1A9B9"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shd w:val="clear" w:color="000000" w:fill="E6F2FF"/>
            <w:noWrap/>
            <w:vAlign w:val="center"/>
            <w:hideMark/>
          </w:tcPr>
          <w:p w14:paraId="180920F6"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 </w:t>
            </w:r>
          </w:p>
        </w:tc>
      </w:tr>
      <w:tr w:rsidR="00EC7BD7" w:rsidRPr="006003CD" w14:paraId="633A32DB" w14:textId="77777777" w:rsidTr="00EC7BD7">
        <w:trPr>
          <w:trHeight w:hRule="exact" w:val="225"/>
        </w:trPr>
        <w:tc>
          <w:tcPr>
            <w:tcW w:w="1575" w:type="pct"/>
            <w:tcBorders>
              <w:top w:val="nil"/>
              <w:left w:val="nil"/>
              <w:bottom w:val="nil"/>
              <w:right w:val="nil"/>
            </w:tcBorders>
            <w:noWrap/>
            <w:vAlign w:val="center"/>
            <w:hideMark/>
          </w:tcPr>
          <w:p w14:paraId="5324E278" w14:textId="67AF0436" w:rsidR="00EC7BD7" w:rsidRPr="006003CD" w:rsidRDefault="00EC7BD7" w:rsidP="00EC7BD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Program</w:t>
            </w:r>
            <w:r w:rsidR="007A284B" w:rsidRPr="006003CD">
              <w:rPr>
                <w:rFonts w:ascii="Arial" w:hAnsi="Arial" w:cs="Arial"/>
                <w:sz w:val="16"/>
                <w:szCs w:val="16"/>
              </w:rPr>
              <w:t>(c)</w:t>
            </w:r>
          </w:p>
        </w:tc>
        <w:tc>
          <w:tcPr>
            <w:tcW w:w="381" w:type="pct"/>
            <w:tcBorders>
              <w:top w:val="nil"/>
              <w:left w:val="nil"/>
              <w:bottom w:val="nil"/>
              <w:right w:val="nil"/>
            </w:tcBorders>
            <w:noWrap/>
            <w:vAlign w:val="center"/>
            <w:hideMark/>
          </w:tcPr>
          <w:p w14:paraId="4910EC6F"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9.1</w:t>
            </w:r>
          </w:p>
        </w:tc>
        <w:tc>
          <w:tcPr>
            <w:tcW w:w="381" w:type="pct"/>
            <w:tcBorders>
              <w:top w:val="nil"/>
              <w:left w:val="nil"/>
              <w:bottom w:val="nil"/>
              <w:right w:val="nil"/>
            </w:tcBorders>
            <w:noWrap/>
            <w:vAlign w:val="center"/>
            <w:hideMark/>
          </w:tcPr>
          <w:p w14:paraId="294B4C2C"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4.3</w:t>
            </w:r>
          </w:p>
        </w:tc>
        <w:tc>
          <w:tcPr>
            <w:tcW w:w="381" w:type="pct"/>
            <w:tcBorders>
              <w:top w:val="nil"/>
              <w:left w:val="nil"/>
              <w:bottom w:val="nil"/>
              <w:right w:val="nil"/>
            </w:tcBorders>
            <w:noWrap/>
            <w:vAlign w:val="center"/>
            <w:hideMark/>
          </w:tcPr>
          <w:p w14:paraId="48B5F26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10.6</w:t>
            </w:r>
          </w:p>
        </w:tc>
        <w:tc>
          <w:tcPr>
            <w:tcW w:w="381" w:type="pct"/>
            <w:tcBorders>
              <w:top w:val="nil"/>
              <w:left w:val="nil"/>
              <w:bottom w:val="nil"/>
              <w:right w:val="nil"/>
            </w:tcBorders>
            <w:noWrap/>
            <w:vAlign w:val="center"/>
            <w:hideMark/>
          </w:tcPr>
          <w:p w14:paraId="072118A9"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2.8</w:t>
            </w:r>
          </w:p>
        </w:tc>
        <w:tc>
          <w:tcPr>
            <w:tcW w:w="381" w:type="pct"/>
            <w:tcBorders>
              <w:top w:val="nil"/>
              <w:left w:val="nil"/>
              <w:bottom w:val="nil"/>
              <w:right w:val="nil"/>
            </w:tcBorders>
            <w:noWrap/>
            <w:vAlign w:val="center"/>
            <w:hideMark/>
          </w:tcPr>
          <w:p w14:paraId="1BBBCA90"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9.5</w:t>
            </w:r>
          </w:p>
        </w:tc>
        <w:tc>
          <w:tcPr>
            <w:tcW w:w="381" w:type="pct"/>
            <w:tcBorders>
              <w:top w:val="nil"/>
              <w:left w:val="nil"/>
              <w:bottom w:val="nil"/>
              <w:right w:val="nil"/>
            </w:tcBorders>
            <w:noWrap/>
            <w:vAlign w:val="center"/>
            <w:hideMark/>
          </w:tcPr>
          <w:p w14:paraId="0E56AE83"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2.9</w:t>
            </w:r>
          </w:p>
        </w:tc>
        <w:tc>
          <w:tcPr>
            <w:tcW w:w="381" w:type="pct"/>
            <w:tcBorders>
              <w:top w:val="nil"/>
              <w:left w:val="nil"/>
              <w:bottom w:val="nil"/>
              <w:right w:val="nil"/>
            </w:tcBorders>
            <w:noWrap/>
            <w:vAlign w:val="center"/>
            <w:hideMark/>
          </w:tcPr>
          <w:p w14:paraId="2E7193E9"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1" w:type="pct"/>
            <w:tcBorders>
              <w:top w:val="nil"/>
              <w:left w:val="nil"/>
              <w:bottom w:val="nil"/>
              <w:right w:val="nil"/>
            </w:tcBorders>
            <w:noWrap/>
            <w:vAlign w:val="center"/>
            <w:hideMark/>
          </w:tcPr>
          <w:p w14:paraId="56440D9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5.8</w:t>
            </w:r>
          </w:p>
        </w:tc>
        <w:tc>
          <w:tcPr>
            <w:tcW w:w="381" w:type="pct"/>
            <w:tcBorders>
              <w:top w:val="nil"/>
              <w:left w:val="nil"/>
              <w:bottom w:val="nil"/>
              <w:right w:val="nil"/>
            </w:tcBorders>
            <w:shd w:val="clear" w:color="000000" w:fill="E6F2FF"/>
            <w:noWrap/>
            <w:vAlign w:val="center"/>
            <w:hideMark/>
          </w:tcPr>
          <w:p w14:paraId="0BCA1953"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45.4</w:t>
            </w:r>
          </w:p>
        </w:tc>
      </w:tr>
      <w:tr w:rsidR="00EC7BD7" w:rsidRPr="006003CD" w14:paraId="63009D6B" w14:textId="77777777" w:rsidTr="00EC7BD7">
        <w:trPr>
          <w:trHeight w:hRule="exact" w:val="225"/>
        </w:trPr>
        <w:tc>
          <w:tcPr>
            <w:tcW w:w="1575" w:type="pct"/>
            <w:tcBorders>
              <w:top w:val="nil"/>
              <w:left w:val="nil"/>
              <w:bottom w:val="nil"/>
              <w:right w:val="nil"/>
            </w:tcBorders>
            <w:shd w:val="clear" w:color="000000" w:fill="FFFFFF"/>
            <w:noWrap/>
            <w:vAlign w:val="center"/>
            <w:hideMark/>
          </w:tcPr>
          <w:p w14:paraId="4ABDF41E"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Canoe Slalom World Championship 2025</w:t>
            </w:r>
          </w:p>
        </w:tc>
        <w:tc>
          <w:tcPr>
            <w:tcW w:w="381" w:type="pct"/>
            <w:tcBorders>
              <w:top w:val="nil"/>
              <w:left w:val="nil"/>
              <w:bottom w:val="nil"/>
              <w:right w:val="nil"/>
            </w:tcBorders>
            <w:noWrap/>
            <w:vAlign w:val="center"/>
            <w:hideMark/>
          </w:tcPr>
          <w:p w14:paraId="744B06B3"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1" w:type="pct"/>
            <w:tcBorders>
              <w:top w:val="nil"/>
              <w:left w:val="nil"/>
              <w:bottom w:val="nil"/>
              <w:right w:val="nil"/>
            </w:tcBorders>
            <w:noWrap/>
            <w:vAlign w:val="center"/>
            <w:hideMark/>
          </w:tcPr>
          <w:p w14:paraId="7D4CFF21"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0DE489CE"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13875E35"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4B35DDD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6C8C38A0"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5A6542D1"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79C12CF4"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shd w:val="clear" w:color="000000" w:fill="E6F2FF"/>
            <w:noWrap/>
            <w:vAlign w:val="center"/>
            <w:hideMark/>
          </w:tcPr>
          <w:p w14:paraId="02E69577"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0.4</w:t>
            </w:r>
          </w:p>
        </w:tc>
      </w:tr>
      <w:tr w:rsidR="00EC7BD7" w:rsidRPr="006003CD" w14:paraId="710F976D" w14:textId="77777777" w:rsidTr="00EC7BD7">
        <w:trPr>
          <w:trHeight w:hRule="exact" w:val="225"/>
        </w:trPr>
        <w:tc>
          <w:tcPr>
            <w:tcW w:w="1575" w:type="pct"/>
            <w:tcBorders>
              <w:top w:val="nil"/>
              <w:left w:val="nil"/>
              <w:bottom w:val="nil"/>
              <w:right w:val="nil"/>
            </w:tcBorders>
            <w:shd w:val="clear" w:color="000000" w:fill="FFFFFF"/>
            <w:noWrap/>
            <w:vAlign w:val="center"/>
            <w:hideMark/>
          </w:tcPr>
          <w:p w14:paraId="29A3EBA4"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Encouraging more clinical trials in Australia</w:t>
            </w:r>
          </w:p>
        </w:tc>
        <w:tc>
          <w:tcPr>
            <w:tcW w:w="381" w:type="pct"/>
            <w:tcBorders>
              <w:top w:val="nil"/>
              <w:left w:val="nil"/>
              <w:bottom w:val="nil"/>
              <w:right w:val="nil"/>
            </w:tcBorders>
            <w:noWrap/>
            <w:vAlign w:val="center"/>
            <w:hideMark/>
          </w:tcPr>
          <w:p w14:paraId="1093ADED"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1" w:type="pct"/>
            <w:tcBorders>
              <w:top w:val="nil"/>
              <w:left w:val="nil"/>
              <w:bottom w:val="nil"/>
              <w:right w:val="nil"/>
            </w:tcBorders>
            <w:noWrap/>
            <w:vAlign w:val="center"/>
            <w:hideMark/>
          </w:tcPr>
          <w:p w14:paraId="0C840B2F"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1" w:type="pct"/>
            <w:tcBorders>
              <w:top w:val="nil"/>
              <w:left w:val="nil"/>
              <w:bottom w:val="nil"/>
              <w:right w:val="nil"/>
            </w:tcBorders>
            <w:noWrap/>
            <w:vAlign w:val="center"/>
            <w:hideMark/>
          </w:tcPr>
          <w:p w14:paraId="40ADB263"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1" w:type="pct"/>
            <w:tcBorders>
              <w:top w:val="nil"/>
              <w:left w:val="nil"/>
              <w:bottom w:val="nil"/>
              <w:right w:val="nil"/>
            </w:tcBorders>
            <w:noWrap/>
            <w:vAlign w:val="center"/>
            <w:hideMark/>
          </w:tcPr>
          <w:p w14:paraId="62A14F2A"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1" w:type="pct"/>
            <w:tcBorders>
              <w:top w:val="nil"/>
              <w:left w:val="nil"/>
              <w:bottom w:val="nil"/>
              <w:right w:val="nil"/>
            </w:tcBorders>
            <w:noWrap/>
            <w:vAlign w:val="center"/>
            <w:hideMark/>
          </w:tcPr>
          <w:p w14:paraId="6166D7DF"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1" w:type="pct"/>
            <w:tcBorders>
              <w:top w:val="nil"/>
              <w:left w:val="nil"/>
              <w:bottom w:val="nil"/>
              <w:right w:val="nil"/>
            </w:tcBorders>
            <w:noWrap/>
            <w:vAlign w:val="center"/>
            <w:hideMark/>
          </w:tcPr>
          <w:p w14:paraId="41746924"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1" w:type="pct"/>
            <w:tcBorders>
              <w:top w:val="nil"/>
              <w:left w:val="nil"/>
              <w:bottom w:val="nil"/>
              <w:right w:val="nil"/>
            </w:tcBorders>
            <w:noWrap/>
            <w:vAlign w:val="center"/>
            <w:hideMark/>
          </w:tcPr>
          <w:p w14:paraId="29F26FD5"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1" w:type="pct"/>
            <w:tcBorders>
              <w:top w:val="nil"/>
              <w:left w:val="nil"/>
              <w:bottom w:val="nil"/>
              <w:right w:val="nil"/>
            </w:tcBorders>
            <w:noWrap/>
            <w:vAlign w:val="center"/>
            <w:hideMark/>
          </w:tcPr>
          <w:p w14:paraId="54B90B7B"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1" w:type="pct"/>
            <w:tcBorders>
              <w:top w:val="nil"/>
              <w:left w:val="nil"/>
              <w:bottom w:val="nil"/>
              <w:right w:val="nil"/>
            </w:tcBorders>
            <w:shd w:val="clear" w:color="000000" w:fill="E6F2FF"/>
            <w:noWrap/>
            <w:vAlign w:val="center"/>
            <w:hideMark/>
          </w:tcPr>
          <w:p w14:paraId="59FA4400"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3.4</w:t>
            </w:r>
          </w:p>
        </w:tc>
      </w:tr>
      <w:tr w:rsidR="00EC7BD7" w:rsidRPr="006003CD" w14:paraId="21110FCE" w14:textId="77777777" w:rsidTr="00EC7BD7">
        <w:trPr>
          <w:trHeight w:hRule="exact" w:val="225"/>
        </w:trPr>
        <w:tc>
          <w:tcPr>
            <w:tcW w:w="1575" w:type="pct"/>
            <w:tcBorders>
              <w:top w:val="nil"/>
              <w:left w:val="nil"/>
              <w:bottom w:val="nil"/>
              <w:right w:val="nil"/>
            </w:tcBorders>
            <w:shd w:val="clear" w:color="000000" w:fill="FFFFFF"/>
            <w:noWrap/>
            <w:vAlign w:val="center"/>
            <w:hideMark/>
          </w:tcPr>
          <w:p w14:paraId="7E313238"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Essential vaccines</w:t>
            </w:r>
          </w:p>
        </w:tc>
        <w:tc>
          <w:tcPr>
            <w:tcW w:w="381" w:type="pct"/>
            <w:tcBorders>
              <w:top w:val="nil"/>
              <w:left w:val="nil"/>
              <w:bottom w:val="nil"/>
              <w:right w:val="nil"/>
            </w:tcBorders>
            <w:noWrap/>
            <w:vAlign w:val="center"/>
            <w:hideMark/>
          </w:tcPr>
          <w:p w14:paraId="406097D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7.2</w:t>
            </w:r>
          </w:p>
        </w:tc>
        <w:tc>
          <w:tcPr>
            <w:tcW w:w="381" w:type="pct"/>
            <w:tcBorders>
              <w:top w:val="nil"/>
              <w:left w:val="nil"/>
              <w:bottom w:val="nil"/>
              <w:right w:val="nil"/>
            </w:tcBorders>
            <w:noWrap/>
            <w:vAlign w:val="center"/>
            <w:hideMark/>
          </w:tcPr>
          <w:p w14:paraId="54ADD292"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7.5</w:t>
            </w:r>
          </w:p>
        </w:tc>
        <w:tc>
          <w:tcPr>
            <w:tcW w:w="381" w:type="pct"/>
            <w:tcBorders>
              <w:top w:val="nil"/>
              <w:left w:val="nil"/>
              <w:bottom w:val="nil"/>
              <w:right w:val="nil"/>
            </w:tcBorders>
            <w:noWrap/>
            <w:vAlign w:val="center"/>
            <w:hideMark/>
          </w:tcPr>
          <w:p w14:paraId="2B73FF1C"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4.8</w:t>
            </w:r>
          </w:p>
        </w:tc>
        <w:tc>
          <w:tcPr>
            <w:tcW w:w="381" w:type="pct"/>
            <w:tcBorders>
              <w:top w:val="nil"/>
              <w:left w:val="nil"/>
              <w:bottom w:val="nil"/>
              <w:right w:val="nil"/>
            </w:tcBorders>
            <w:noWrap/>
            <w:vAlign w:val="center"/>
            <w:hideMark/>
          </w:tcPr>
          <w:p w14:paraId="1C0EA75F"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3.4</w:t>
            </w:r>
          </w:p>
        </w:tc>
        <w:tc>
          <w:tcPr>
            <w:tcW w:w="381" w:type="pct"/>
            <w:tcBorders>
              <w:top w:val="nil"/>
              <w:left w:val="nil"/>
              <w:bottom w:val="nil"/>
              <w:right w:val="nil"/>
            </w:tcBorders>
            <w:noWrap/>
            <w:vAlign w:val="center"/>
            <w:hideMark/>
          </w:tcPr>
          <w:p w14:paraId="7937A4F3"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2.6</w:t>
            </w:r>
          </w:p>
        </w:tc>
        <w:tc>
          <w:tcPr>
            <w:tcW w:w="381" w:type="pct"/>
            <w:tcBorders>
              <w:top w:val="nil"/>
              <w:left w:val="nil"/>
              <w:bottom w:val="nil"/>
              <w:right w:val="nil"/>
            </w:tcBorders>
            <w:noWrap/>
            <w:vAlign w:val="center"/>
            <w:hideMark/>
          </w:tcPr>
          <w:p w14:paraId="66BFFC61"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1.4</w:t>
            </w:r>
          </w:p>
        </w:tc>
        <w:tc>
          <w:tcPr>
            <w:tcW w:w="381" w:type="pct"/>
            <w:tcBorders>
              <w:top w:val="nil"/>
              <w:left w:val="nil"/>
              <w:bottom w:val="nil"/>
              <w:right w:val="nil"/>
            </w:tcBorders>
            <w:noWrap/>
            <w:vAlign w:val="center"/>
            <w:hideMark/>
          </w:tcPr>
          <w:p w14:paraId="6E420A0D"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1.1</w:t>
            </w:r>
          </w:p>
        </w:tc>
        <w:tc>
          <w:tcPr>
            <w:tcW w:w="381" w:type="pct"/>
            <w:tcBorders>
              <w:top w:val="nil"/>
              <w:left w:val="nil"/>
              <w:bottom w:val="nil"/>
              <w:right w:val="nil"/>
            </w:tcBorders>
            <w:noWrap/>
            <w:vAlign w:val="center"/>
            <w:hideMark/>
          </w:tcPr>
          <w:p w14:paraId="76887561"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1" w:type="pct"/>
            <w:tcBorders>
              <w:top w:val="nil"/>
              <w:left w:val="nil"/>
              <w:bottom w:val="nil"/>
              <w:right w:val="nil"/>
            </w:tcBorders>
            <w:shd w:val="clear" w:color="000000" w:fill="E6F2FF"/>
            <w:noWrap/>
            <w:vAlign w:val="center"/>
            <w:hideMark/>
          </w:tcPr>
          <w:p w14:paraId="6C0BF05D"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28.9</w:t>
            </w:r>
          </w:p>
        </w:tc>
      </w:tr>
      <w:tr w:rsidR="00EC7BD7" w:rsidRPr="006003CD" w14:paraId="667F9DA1" w14:textId="77777777" w:rsidTr="00EC7BD7">
        <w:trPr>
          <w:trHeight w:hRule="exact" w:val="225"/>
        </w:trPr>
        <w:tc>
          <w:tcPr>
            <w:tcW w:w="1575" w:type="pct"/>
            <w:tcBorders>
              <w:top w:val="nil"/>
              <w:left w:val="nil"/>
              <w:bottom w:val="nil"/>
              <w:right w:val="nil"/>
            </w:tcBorders>
            <w:shd w:val="clear" w:color="000000" w:fill="FFFFFF"/>
            <w:noWrap/>
            <w:vAlign w:val="center"/>
            <w:hideMark/>
          </w:tcPr>
          <w:p w14:paraId="26981A98"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Illicit Tobacco Compliance and Enforcement</w:t>
            </w:r>
          </w:p>
        </w:tc>
        <w:tc>
          <w:tcPr>
            <w:tcW w:w="381" w:type="pct"/>
            <w:tcBorders>
              <w:top w:val="nil"/>
              <w:left w:val="nil"/>
              <w:bottom w:val="nil"/>
              <w:right w:val="nil"/>
            </w:tcBorders>
            <w:noWrap/>
            <w:vAlign w:val="center"/>
            <w:hideMark/>
          </w:tcPr>
          <w:p w14:paraId="3440FB02"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p>
        </w:tc>
        <w:tc>
          <w:tcPr>
            <w:tcW w:w="381" w:type="pct"/>
            <w:tcBorders>
              <w:top w:val="nil"/>
              <w:left w:val="nil"/>
              <w:bottom w:val="nil"/>
              <w:right w:val="nil"/>
            </w:tcBorders>
            <w:noWrap/>
            <w:vAlign w:val="center"/>
            <w:hideMark/>
          </w:tcPr>
          <w:p w14:paraId="3BEA41A3"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24E4CFC0"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7902C1CD"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79D1D97E"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0291B914"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2B75E2F3"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64903DF9"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shd w:val="clear" w:color="000000" w:fill="E6F2FF"/>
            <w:noWrap/>
            <w:vAlign w:val="center"/>
            <w:hideMark/>
          </w:tcPr>
          <w:p w14:paraId="0CA6650F"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 </w:t>
            </w:r>
          </w:p>
        </w:tc>
      </w:tr>
      <w:tr w:rsidR="00EC7BD7" w:rsidRPr="006003CD" w14:paraId="2D3606D9" w14:textId="77777777" w:rsidTr="00EC7BD7">
        <w:trPr>
          <w:trHeight w:hRule="exact" w:val="225"/>
        </w:trPr>
        <w:tc>
          <w:tcPr>
            <w:tcW w:w="1575" w:type="pct"/>
            <w:tcBorders>
              <w:top w:val="nil"/>
              <w:left w:val="nil"/>
              <w:bottom w:val="nil"/>
              <w:right w:val="nil"/>
            </w:tcBorders>
            <w:shd w:val="clear" w:color="000000" w:fill="FFFFFF"/>
            <w:noWrap/>
            <w:vAlign w:val="center"/>
            <w:hideMark/>
          </w:tcPr>
          <w:p w14:paraId="48CF17A2" w14:textId="77777777" w:rsidR="00EC7BD7" w:rsidRPr="006003CD" w:rsidRDefault="00EC7BD7" w:rsidP="00EC7BD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Package</w:t>
            </w:r>
          </w:p>
        </w:tc>
        <w:tc>
          <w:tcPr>
            <w:tcW w:w="381" w:type="pct"/>
            <w:tcBorders>
              <w:top w:val="nil"/>
              <w:left w:val="nil"/>
              <w:bottom w:val="nil"/>
              <w:right w:val="nil"/>
            </w:tcBorders>
            <w:noWrap/>
            <w:vAlign w:val="center"/>
            <w:hideMark/>
          </w:tcPr>
          <w:p w14:paraId="4BCA7C24"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7.6</w:t>
            </w:r>
          </w:p>
        </w:tc>
        <w:tc>
          <w:tcPr>
            <w:tcW w:w="381" w:type="pct"/>
            <w:tcBorders>
              <w:top w:val="nil"/>
              <w:left w:val="nil"/>
              <w:bottom w:val="nil"/>
              <w:right w:val="nil"/>
            </w:tcBorders>
            <w:noWrap/>
            <w:vAlign w:val="center"/>
            <w:hideMark/>
          </w:tcPr>
          <w:p w14:paraId="32094633"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5.1</w:t>
            </w:r>
          </w:p>
        </w:tc>
        <w:tc>
          <w:tcPr>
            <w:tcW w:w="381" w:type="pct"/>
            <w:tcBorders>
              <w:top w:val="nil"/>
              <w:left w:val="nil"/>
              <w:bottom w:val="nil"/>
              <w:right w:val="nil"/>
            </w:tcBorders>
            <w:noWrap/>
            <w:vAlign w:val="center"/>
            <w:hideMark/>
          </w:tcPr>
          <w:p w14:paraId="28D6D331"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5.0</w:t>
            </w:r>
          </w:p>
        </w:tc>
        <w:tc>
          <w:tcPr>
            <w:tcW w:w="381" w:type="pct"/>
            <w:tcBorders>
              <w:top w:val="nil"/>
              <w:left w:val="nil"/>
              <w:bottom w:val="nil"/>
              <w:right w:val="nil"/>
            </w:tcBorders>
            <w:noWrap/>
            <w:vAlign w:val="center"/>
            <w:hideMark/>
          </w:tcPr>
          <w:p w14:paraId="5470CF4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2.3</w:t>
            </w:r>
          </w:p>
        </w:tc>
        <w:tc>
          <w:tcPr>
            <w:tcW w:w="381" w:type="pct"/>
            <w:tcBorders>
              <w:top w:val="nil"/>
              <w:left w:val="nil"/>
              <w:bottom w:val="nil"/>
              <w:right w:val="nil"/>
            </w:tcBorders>
            <w:noWrap/>
            <w:vAlign w:val="center"/>
            <w:hideMark/>
          </w:tcPr>
          <w:p w14:paraId="06CC8D6B"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1.7</w:t>
            </w:r>
          </w:p>
        </w:tc>
        <w:tc>
          <w:tcPr>
            <w:tcW w:w="381" w:type="pct"/>
            <w:tcBorders>
              <w:top w:val="nil"/>
              <w:left w:val="nil"/>
              <w:bottom w:val="nil"/>
              <w:right w:val="nil"/>
            </w:tcBorders>
            <w:noWrap/>
            <w:vAlign w:val="center"/>
            <w:hideMark/>
          </w:tcPr>
          <w:p w14:paraId="705A054E"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1" w:type="pct"/>
            <w:tcBorders>
              <w:top w:val="nil"/>
              <w:left w:val="nil"/>
              <w:bottom w:val="nil"/>
              <w:right w:val="nil"/>
            </w:tcBorders>
            <w:noWrap/>
            <w:vAlign w:val="center"/>
            <w:hideMark/>
          </w:tcPr>
          <w:p w14:paraId="488A6D75"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1" w:type="pct"/>
            <w:tcBorders>
              <w:top w:val="nil"/>
              <w:left w:val="nil"/>
              <w:bottom w:val="nil"/>
              <w:right w:val="nil"/>
            </w:tcBorders>
            <w:noWrap/>
            <w:vAlign w:val="center"/>
            <w:hideMark/>
          </w:tcPr>
          <w:p w14:paraId="0195FF8B"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1" w:type="pct"/>
            <w:tcBorders>
              <w:top w:val="nil"/>
              <w:left w:val="nil"/>
              <w:bottom w:val="nil"/>
              <w:right w:val="nil"/>
            </w:tcBorders>
            <w:shd w:val="clear" w:color="000000" w:fill="E6F2FF"/>
            <w:noWrap/>
            <w:vAlign w:val="center"/>
            <w:hideMark/>
          </w:tcPr>
          <w:p w14:paraId="72792965"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23.4</w:t>
            </w:r>
          </w:p>
        </w:tc>
      </w:tr>
      <w:tr w:rsidR="00EC7BD7" w:rsidRPr="006003CD" w14:paraId="1AD646B3" w14:textId="77777777" w:rsidTr="00EC7BD7">
        <w:trPr>
          <w:trHeight w:hRule="exact" w:val="225"/>
        </w:trPr>
        <w:tc>
          <w:tcPr>
            <w:tcW w:w="1575" w:type="pct"/>
            <w:tcBorders>
              <w:top w:val="nil"/>
              <w:left w:val="nil"/>
              <w:bottom w:val="nil"/>
              <w:right w:val="nil"/>
            </w:tcBorders>
            <w:shd w:val="clear" w:color="000000" w:fill="FFFFFF"/>
            <w:noWrap/>
            <w:vAlign w:val="center"/>
            <w:hideMark/>
          </w:tcPr>
          <w:p w14:paraId="0CB17B4B"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Increasing specialist services for children </w:t>
            </w:r>
          </w:p>
        </w:tc>
        <w:tc>
          <w:tcPr>
            <w:tcW w:w="381" w:type="pct"/>
            <w:tcBorders>
              <w:top w:val="nil"/>
              <w:left w:val="nil"/>
              <w:bottom w:val="nil"/>
              <w:right w:val="nil"/>
            </w:tcBorders>
            <w:noWrap/>
            <w:vAlign w:val="center"/>
            <w:hideMark/>
          </w:tcPr>
          <w:p w14:paraId="0FD3922A"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p>
        </w:tc>
        <w:tc>
          <w:tcPr>
            <w:tcW w:w="381" w:type="pct"/>
            <w:tcBorders>
              <w:top w:val="nil"/>
              <w:left w:val="nil"/>
              <w:bottom w:val="nil"/>
              <w:right w:val="nil"/>
            </w:tcBorders>
            <w:noWrap/>
            <w:vAlign w:val="center"/>
            <w:hideMark/>
          </w:tcPr>
          <w:p w14:paraId="429B0549"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5026ABEB"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769E2D82"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2D44DDF2"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4603615C"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0ABAD51A"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3C8DEF48"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shd w:val="clear" w:color="000000" w:fill="E6F2FF"/>
            <w:noWrap/>
            <w:vAlign w:val="center"/>
            <w:hideMark/>
          </w:tcPr>
          <w:p w14:paraId="2C2176C6"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 </w:t>
            </w:r>
          </w:p>
        </w:tc>
      </w:tr>
      <w:tr w:rsidR="00EC7BD7" w:rsidRPr="006003CD" w14:paraId="00CC4EBA" w14:textId="77777777" w:rsidTr="00EC7BD7">
        <w:trPr>
          <w:trHeight w:hRule="exact" w:val="225"/>
        </w:trPr>
        <w:tc>
          <w:tcPr>
            <w:tcW w:w="1575" w:type="pct"/>
            <w:tcBorders>
              <w:top w:val="nil"/>
              <w:left w:val="nil"/>
              <w:bottom w:val="nil"/>
              <w:right w:val="nil"/>
            </w:tcBorders>
            <w:noWrap/>
            <w:vAlign w:val="center"/>
            <w:hideMark/>
          </w:tcPr>
          <w:p w14:paraId="2963006B" w14:textId="77777777" w:rsidR="00EC7BD7" w:rsidRPr="006003CD" w:rsidRDefault="00EC7BD7" w:rsidP="00EC7BD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who have displayed harmful sexual</w:t>
            </w:r>
          </w:p>
        </w:tc>
        <w:tc>
          <w:tcPr>
            <w:tcW w:w="381" w:type="pct"/>
            <w:tcBorders>
              <w:top w:val="nil"/>
              <w:left w:val="nil"/>
              <w:bottom w:val="nil"/>
              <w:right w:val="nil"/>
            </w:tcBorders>
            <w:noWrap/>
            <w:vAlign w:val="center"/>
            <w:hideMark/>
          </w:tcPr>
          <w:p w14:paraId="5613D5F9" w14:textId="77777777" w:rsidR="00EC7BD7" w:rsidRPr="006003CD" w:rsidRDefault="00EC7BD7" w:rsidP="00EC7BD7">
            <w:pPr>
              <w:spacing w:before="0" w:after="0" w:line="240" w:lineRule="auto"/>
              <w:ind w:firstLineChars="300" w:firstLine="480"/>
              <w:rPr>
                <w:rFonts w:ascii="Arial" w:hAnsi="Arial" w:cs="Arial"/>
                <w:sz w:val="16"/>
                <w:szCs w:val="16"/>
                <w:highlight w:val="lightGray"/>
              </w:rPr>
            </w:pPr>
          </w:p>
        </w:tc>
        <w:tc>
          <w:tcPr>
            <w:tcW w:w="381" w:type="pct"/>
            <w:tcBorders>
              <w:top w:val="nil"/>
              <w:left w:val="nil"/>
              <w:bottom w:val="nil"/>
              <w:right w:val="nil"/>
            </w:tcBorders>
            <w:noWrap/>
            <w:vAlign w:val="center"/>
            <w:hideMark/>
          </w:tcPr>
          <w:p w14:paraId="520487C6"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12D99A5D"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410396AF"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41B89A8E"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620E1166"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50BE71C3"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351F1B69"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shd w:val="clear" w:color="000000" w:fill="E6F2FF"/>
            <w:noWrap/>
            <w:vAlign w:val="center"/>
            <w:hideMark/>
          </w:tcPr>
          <w:p w14:paraId="056B4F42"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 </w:t>
            </w:r>
          </w:p>
        </w:tc>
      </w:tr>
      <w:tr w:rsidR="00EC7BD7" w:rsidRPr="006003CD" w14:paraId="367B444B" w14:textId="77777777" w:rsidTr="00EC7BD7">
        <w:trPr>
          <w:trHeight w:hRule="exact" w:val="225"/>
        </w:trPr>
        <w:tc>
          <w:tcPr>
            <w:tcW w:w="1575" w:type="pct"/>
            <w:tcBorders>
              <w:top w:val="nil"/>
              <w:left w:val="nil"/>
              <w:bottom w:val="nil"/>
              <w:right w:val="nil"/>
            </w:tcBorders>
            <w:noWrap/>
            <w:vAlign w:val="center"/>
            <w:hideMark/>
          </w:tcPr>
          <w:p w14:paraId="38F4EE71" w14:textId="77777777" w:rsidR="00EC7BD7" w:rsidRPr="006003CD" w:rsidRDefault="00EC7BD7" w:rsidP="00EC7BD7">
            <w:pPr>
              <w:spacing w:before="0" w:after="0" w:line="240" w:lineRule="auto"/>
              <w:ind w:firstLineChars="400" w:firstLine="640"/>
              <w:rPr>
                <w:rFonts w:ascii="Arial" w:hAnsi="Arial" w:cs="Arial"/>
                <w:sz w:val="16"/>
                <w:szCs w:val="16"/>
                <w:highlight w:val="lightGray"/>
              </w:rPr>
            </w:pPr>
            <w:r w:rsidRPr="006003CD">
              <w:rPr>
                <w:rFonts w:ascii="Arial" w:hAnsi="Arial" w:cs="Arial"/>
                <w:sz w:val="16"/>
                <w:szCs w:val="16"/>
              </w:rPr>
              <w:t>behaviours in the Northern Territory</w:t>
            </w:r>
          </w:p>
        </w:tc>
        <w:tc>
          <w:tcPr>
            <w:tcW w:w="381" w:type="pct"/>
            <w:tcBorders>
              <w:top w:val="nil"/>
              <w:left w:val="nil"/>
              <w:bottom w:val="nil"/>
              <w:right w:val="nil"/>
            </w:tcBorders>
            <w:noWrap/>
            <w:vAlign w:val="center"/>
            <w:hideMark/>
          </w:tcPr>
          <w:p w14:paraId="276C39B9"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7DEF36E2"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5D1983A5"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36DC4169"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3AC6254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5E90B6E2"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70C4EEBD"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4E07C56A"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1.4</w:t>
            </w:r>
          </w:p>
        </w:tc>
        <w:tc>
          <w:tcPr>
            <w:tcW w:w="381" w:type="pct"/>
            <w:tcBorders>
              <w:top w:val="nil"/>
              <w:left w:val="nil"/>
              <w:bottom w:val="nil"/>
              <w:right w:val="nil"/>
            </w:tcBorders>
            <w:shd w:val="clear" w:color="000000" w:fill="E6F2FF"/>
            <w:noWrap/>
            <w:vAlign w:val="center"/>
            <w:hideMark/>
          </w:tcPr>
          <w:p w14:paraId="1B2D5DFC"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1.4</w:t>
            </w:r>
          </w:p>
        </w:tc>
      </w:tr>
      <w:tr w:rsidR="00EC7BD7" w:rsidRPr="006003CD" w14:paraId="73CE300A" w14:textId="77777777" w:rsidTr="00EC7BD7">
        <w:trPr>
          <w:trHeight w:hRule="exact" w:val="225"/>
        </w:trPr>
        <w:tc>
          <w:tcPr>
            <w:tcW w:w="1575" w:type="pct"/>
            <w:tcBorders>
              <w:top w:val="nil"/>
              <w:left w:val="nil"/>
              <w:bottom w:val="nil"/>
              <w:right w:val="nil"/>
            </w:tcBorders>
            <w:shd w:val="clear" w:color="000000" w:fill="FFFFFF"/>
            <w:noWrap/>
            <w:vAlign w:val="center"/>
            <w:hideMark/>
          </w:tcPr>
          <w:p w14:paraId="31F7D07B"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Lymphoedema garments and allied health</w:t>
            </w:r>
          </w:p>
        </w:tc>
        <w:tc>
          <w:tcPr>
            <w:tcW w:w="381" w:type="pct"/>
            <w:tcBorders>
              <w:top w:val="nil"/>
              <w:left w:val="nil"/>
              <w:bottom w:val="nil"/>
              <w:right w:val="nil"/>
            </w:tcBorders>
            <w:noWrap/>
            <w:vAlign w:val="center"/>
            <w:hideMark/>
          </w:tcPr>
          <w:p w14:paraId="0B05D35B"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p>
        </w:tc>
        <w:tc>
          <w:tcPr>
            <w:tcW w:w="381" w:type="pct"/>
            <w:tcBorders>
              <w:top w:val="nil"/>
              <w:left w:val="nil"/>
              <w:bottom w:val="nil"/>
              <w:right w:val="nil"/>
            </w:tcBorders>
            <w:noWrap/>
            <w:vAlign w:val="center"/>
            <w:hideMark/>
          </w:tcPr>
          <w:p w14:paraId="798A0746"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3F45F1A1"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79538839"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149DF1A3"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0A4BC8AB"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185E026B"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698F827C"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shd w:val="clear" w:color="000000" w:fill="E6F2FF"/>
            <w:noWrap/>
            <w:vAlign w:val="center"/>
            <w:hideMark/>
          </w:tcPr>
          <w:p w14:paraId="418DB10E"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 </w:t>
            </w:r>
          </w:p>
        </w:tc>
      </w:tr>
      <w:tr w:rsidR="00EC7BD7" w:rsidRPr="006003CD" w14:paraId="680F194B" w14:textId="77777777" w:rsidTr="00EC7BD7">
        <w:trPr>
          <w:trHeight w:hRule="exact" w:val="225"/>
        </w:trPr>
        <w:tc>
          <w:tcPr>
            <w:tcW w:w="1575" w:type="pct"/>
            <w:tcBorders>
              <w:top w:val="nil"/>
              <w:left w:val="nil"/>
              <w:bottom w:val="nil"/>
              <w:right w:val="nil"/>
            </w:tcBorders>
            <w:shd w:val="clear" w:color="000000" w:fill="FFFFFF"/>
            <w:noWrap/>
            <w:vAlign w:val="center"/>
            <w:hideMark/>
          </w:tcPr>
          <w:p w14:paraId="4815D430" w14:textId="77777777" w:rsidR="00EC7BD7" w:rsidRPr="006003CD" w:rsidRDefault="00EC7BD7" w:rsidP="00EC7BD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therapy program</w:t>
            </w:r>
          </w:p>
        </w:tc>
        <w:tc>
          <w:tcPr>
            <w:tcW w:w="381" w:type="pct"/>
            <w:tcBorders>
              <w:top w:val="nil"/>
              <w:left w:val="nil"/>
              <w:bottom w:val="nil"/>
              <w:right w:val="nil"/>
            </w:tcBorders>
            <w:noWrap/>
            <w:vAlign w:val="center"/>
            <w:hideMark/>
          </w:tcPr>
          <w:p w14:paraId="087A064A"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1" w:type="pct"/>
            <w:tcBorders>
              <w:top w:val="nil"/>
              <w:left w:val="nil"/>
              <w:bottom w:val="nil"/>
              <w:right w:val="nil"/>
            </w:tcBorders>
            <w:noWrap/>
            <w:vAlign w:val="center"/>
            <w:hideMark/>
          </w:tcPr>
          <w:p w14:paraId="4C4FF7FC"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1" w:type="pct"/>
            <w:tcBorders>
              <w:top w:val="nil"/>
              <w:left w:val="nil"/>
              <w:bottom w:val="nil"/>
              <w:right w:val="nil"/>
            </w:tcBorders>
            <w:noWrap/>
            <w:vAlign w:val="center"/>
            <w:hideMark/>
          </w:tcPr>
          <w:p w14:paraId="32E953BE"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1" w:type="pct"/>
            <w:tcBorders>
              <w:top w:val="nil"/>
              <w:left w:val="nil"/>
              <w:bottom w:val="nil"/>
              <w:right w:val="nil"/>
            </w:tcBorders>
            <w:noWrap/>
            <w:vAlign w:val="center"/>
            <w:hideMark/>
          </w:tcPr>
          <w:p w14:paraId="3C3E67A8"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1" w:type="pct"/>
            <w:tcBorders>
              <w:top w:val="nil"/>
              <w:left w:val="nil"/>
              <w:bottom w:val="nil"/>
              <w:right w:val="nil"/>
            </w:tcBorders>
            <w:noWrap/>
            <w:vAlign w:val="center"/>
            <w:hideMark/>
          </w:tcPr>
          <w:p w14:paraId="411B6462"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1" w:type="pct"/>
            <w:tcBorders>
              <w:top w:val="nil"/>
              <w:left w:val="nil"/>
              <w:bottom w:val="nil"/>
              <w:right w:val="nil"/>
            </w:tcBorders>
            <w:noWrap/>
            <w:vAlign w:val="center"/>
            <w:hideMark/>
          </w:tcPr>
          <w:p w14:paraId="52E6E0F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81" w:type="pct"/>
            <w:tcBorders>
              <w:top w:val="nil"/>
              <w:left w:val="nil"/>
              <w:bottom w:val="nil"/>
              <w:right w:val="nil"/>
            </w:tcBorders>
            <w:noWrap/>
            <w:vAlign w:val="center"/>
            <w:hideMark/>
          </w:tcPr>
          <w:p w14:paraId="7E5123A4"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81" w:type="pct"/>
            <w:tcBorders>
              <w:top w:val="nil"/>
              <w:left w:val="nil"/>
              <w:bottom w:val="nil"/>
              <w:right w:val="nil"/>
            </w:tcBorders>
            <w:noWrap/>
            <w:vAlign w:val="center"/>
            <w:hideMark/>
          </w:tcPr>
          <w:p w14:paraId="09D1487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81" w:type="pct"/>
            <w:tcBorders>
              <w:top w:val="nil"/>
              <w:left w:val="nil"/>
              <w:bottom w:val="nil"/>
              <w:right w:val="nil"/>
            </w:tcBorders>
            <w:shd w:val="clear" w:color="000000" w:fill="E6F2FF"/>
            <w:noWrap/>
            <w:vAlign w:val="center"/>
            <w:hideMark/>
          </w:tcPr>
          <w:p w14:paraId="3CD59056"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2.0</w:t>
            </w:r>
          </w:p>
        </w:tc>
      </w:tr>
      <w:tr w:rsidR="00EC7BD7" w:rsidRPr="006003CD" w14:paraId="030998EF" w14:textId="77777777" w:rsidTr="00EC7BD7">
        <w:trPr>
          <w:trHeight w:hRule="exact" w:val="225"/>
        </w:trPr>
        <w:tc>
          <w:tcPr>
            <w:tcW w:w="1575" w:type="pct"/>
            <w:tcBorders>
              <w:top w:val="nil"/>
              <w:left w:val="nil"/>
              <w:bottom w:val="nil"/>
              <w:right w:val="nil"/>
            </w:tcBorders>
            <w:shd w:val="clear" w:color="000000" w:fill="FFFFFF"/>
            <w:noWrap/>
            <w:vAlign w:val="center"/>
            <w:hideMark/>
          </w:tcPr>
          <w:p w14:paraId="264A3B39"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National Coronial Information System</w:t>
            </w:r>
          </w:p>
        </w:tc>
        <w:tc>
          <w:tcPr>
            <w:tcW w:w="381" w:type="pct"/>
            <w:tcBorders>
              <w:top w:val="nil"/>
              <w:left w:val="nil"/>
              <w:bottom w:val="nil"/>
              <w:right w:val="nil"/>
            </w:tcBorders>
            <w:noWrap/>
            <w:vAlign w:val="center"/>
            <w:hideMark/>
          </w:tcPr>
          <w:p w14:paraId="08CEBF8B"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7E96F60F"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1" w:type="pct"/>
            <w:tcBorders>
              <w:top w:val="nil"/>
              <w:left w:val="nil"/>
              <w:bottom w:val="nil"/>
              <w:right w:val="nil"/>
            </w:tcBorders>
            <w:noWrap/>
            <w:vAlign w:val="center"/>
            <w:hideMark/>
          </w:tcPr>
          <w:p w14:paraId="006A90FE"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13491759"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7611783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173DB4E1"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3550E458"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7B54DE2E"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shd w:val="clear" w:color="000000" w:fill="E6F2FF"/>
            <w:noWrap/>
            <w:vAlign w:val="center"/>
            <w:hideMark/>
          </w:tcPr>
          <w:p w14:paraId="01DC7F3B"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0.4</w:t>
            </w:r>
          </w:p>
        </w:tc>
      </w:tr>
      <w:tr w:rsidR="00EC7BD7" w:rsidRPr="006003CD" w14:paraId="4B213CF9" w14:textId="77777777" w:rsidTr="00EC7BD7">
        <w:trPr>
          <w:trHeight w:hRule="exact" w:val="225"/>
        </w:trPr>
        <w:tc>
          <w:tcPr>
            <w:tcW w:w="1575" w:type="pct"/>
            <w:tcBorders>
              <w:top w:val="nil"/>
              <w:left w:val="nil"/>
              <w:bottom w:val="nil"/>
              <w:right w:val="nil"/>
            </w:tcBorders>
            <w:noWrap/>
            <w:vAlign w:val="center"/>
            <w:hideMark/>
          </w:tcPr>
          <w:p w14:paraId="223CB988"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Public dental services for adults</w:t>
            </w:r>
          </w:p>
        </w:tc>
        <w:tc>
          <w:tcPr>
            <w:tcW w:w="381" w:type="pct"/>
            <w:tcBorders>
              <w:top w:val="nil"/>
              <w:left w:val="nil"/>
              <w:bottom w:val="nil"/>
              <w:right w:val="nil"/>
            </w:tcBorders>
            <w:noWrap/>
            <w:vAlign w:val="center"/>
            <w:hideMark/>
          </w:tcPr>
          <w:p w14:paraId="0EA6636E"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34.4</w:t>
            </w:r>
          </w:p>
        </w:tc>
        <w:tc>
          <w:tcPr>
            <w:tcW w:w="381" w:type="pct"/>
            <w:tcBorders>
              <w:top w:val="nil"/>
              <w:left w:val="nil"/>
              <w:bottom w:val="nil"/>
              <w:right w:val="nil"/>
            </w:tcBorders>
            <w:noWrap/>
            <w:vAlign w:val="center"/>
            <w:hideMark/>
          </w:tcPr>
          <w:p w14:paraId="20413AAB"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26.9</w:t>
            </w:r>
          </w:p>
        </w:tc>
        <w:tc>
          <w:tcPr>
            <w:tcW w:w="381" w:type="pct"/>
            <w:tcBorders>
              <w:top w:val="nil"/>
              <w:left w:val="nil"/>
              <w:bottom w:val="nil"/>
              <w:right w:val="nil"/>
            </w:tcBorders>
            <w:noWrap/>
            <w:vAlign w:val="center"/>
            <w:hideMark/>
          </w:tcPr>
          <w:p w14:paraId="01748572"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21.7</w:t>
            </w:r>
          </w:p>
        </w:tc>
        <w:tc>
          <w:tcPr>
            <w:tcW w:w="381" w:type="pct"/>
            <w:tcBorders>
              <w:top w:val="nil"/>
              <w:left w:val="nil"/>
              <w:bottom w:val="nil"/>
              <w:right w:val="nil"/>
            </w:tcBorders>
            <w:noWrap/>
            <w:vAlign w:val="center"/>
            <w:hideMark/>
          </w:tcPr>
          <w:p w14:paraId="6E30194A"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9.7</w:t>
            </w:r>
          </w:p>
        </w:tc>
        <w:tc>
          <w:tcPr>
            <w:tcW w:w="381" w:type="pct"/>
            <w:tcBorders>
              <w:top w:val="nil"/>
              <w:left w:val="nil"/>
              <w:bottom w:val="nil"/>
              <w:right w:val="nil"/>
            </w:tcBorders>
            <w:noWrap/>
            <w:vAlign w:val="center"/>
            <w:hideMark/>
          </w:tcPr>
          <w:p w14:paraId="46471289"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9.4</w:t>
            </w:r>
          </w:p>
        </w:tc>
        <w:tc>
          <w:tcPr>
            <w:tcW w:w="381" w:type="pct"/>
            <w:tcBorders>
              <w:top w:val="nil"/>
              <w:left w:val="nil"/>
              <w:bottom w:val="nil"/>
              <w:right w:val="nil"/>
            </w:tcBorders>
            <w:noWrap/>
            <w:vAlign w:val="center"/>
            <w:hideMark/>
          </w:tcPr>
          <w:p w14:paraId="2F9EF14E"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3.4</w:t>
            </w:r>
          </w:p>
        </w:tc>
        <w:tc>
          <w:tcPr>
            <w:tcW w:w="381" w:type="pct"/>
            <w:tcBorders>
              <w:top w:val="nil"/>
              <w:left w:val="nil"/>
              <w:bottom w:val="nil"/>
              <w:right w:val="nil"/>
            </w:tcBorders>
            <w:noWrap/>
            <w:vAlign w:val="center"/>
            <w:hideMark/>
          </w:tcPr>
          <w:p w14:paraId="7F9C0783"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1" w:type="pct"/>
            <w:tcBorders>
              <w:top w:val="nil"/>
              <w:left w:val="nil"/>
              <w:bottom w:val="nil"/>
              <w:right w:val="nil"/>
            </w:tcBorders>
            <w:noWrap/>
            <w:vAlign w:val="center"/>
            <w:hideMark/>
          </w:tcPr>
          <w:p w14:paraId="1FD9260D"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1.4</w:t>
            </w:r>
          </w:p>
        </w:tc>
        <w:tc>
          <w:tcPr>
            <w:tcW w:w="381" w:type="pct"/>
            <w:tcBorders>
              <w:top w:val="nil"/>
              <w:left w:val="nil"/>
              <w:bottom w:val="nil"/>
              <w:right w:val="nil"/>
            </w:tcBorders>
            <w:shd w:val="clear" w:color="000000" w:fill="E6F2FF"/>
            <w:noWrap/>
            <w:vAlign w:val="center"/>
            <w:hideMark/>
          </w:tcPr>
          <w:p w14:paraId="68958521"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107.7</w:t>
            </w:r>
          </w:p>
        </w:tc>
      </w:tr>
      <w:tr w:rsidR="00EC7BD7" w:rsidRPr="006003CD" w14:paraId="6E90ADD6" w14:textId="77777777" w:rsidTr="00EC7BD7">
        <w:trPr>
          <w:trHeight w:hRule="exact" w:val="225"/>
        </w:trPr>
        <w:tc>
          <w:tcPr>
            <w:tcW w:w="1575" w:type="pct"/>
            <w:tcBorders>
              <w:top w:val="nil"/>
              <w:left w:val="nil"/>
              <w:bottom w:val="nil"/>
              <w:right w:val="nil"/>
            </w:tcBorders>
            <w:noWrap/>
            <w:vAlign w:val="center"/>
            <w:hideMark/>
          </w:tcPr>
          <w:p w14:paraId="552CEB35"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Short-term workforce reforms – </w:t>
            </w:r>
          </w:p>
        </w:tc>
        <w:tc>
          <w:tcPr>
            <w:tcW w:w="381" w:type="pct"/>
            <w:tcBorders>
              <w:top w:val="nil"/>
              <w:left w:val="nil"/>
              <w:bottom w:val="nil"/>
              <w:right w:val="nil"/>
            </w:tcBorders>
            <w:noWrap/>
            <w:vAlign w:val="center"/>
            <w:hideMark/>
          </w:tcPr>
          <w:p w14:paraId="3748266C"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p>
        </w:tc>
        <w:tc>
          <w:tcPr>
            <w:tcW w:w="381" w:type="pct"/>
            <w:tcBorders>
              <w:top w:val="nil"/>
              <w:left w:val="nil"/>
              <w:bottom w:val="nil"/>
              <w:right w:val="nil"/>
            </w:tcBorders>
            <w:noWrap/>
            <w:vAlign w:val="center"/>
            <w:hideMark/>
          </w:tcPr>
          <w:p w14:paraId="65F6D2BA"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48FF0D13"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7BA57421"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15651B37"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62D1BEF5"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23979CC4"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noWrap/>
            <w:vAlign w:val="center"/>
            <w:hideMark/>
          </w:tcPr>
          <w:p w14:paraId="0A65C3ED" w14:textId="77777777" w:rsidR="00EC7BD7" w:rsidRPr="006003CD" w:rsidRDefault="00EC7BD7" w:rsidP="00EC7BD7">
            <w:pPr>
              <w:spacing w:before="0" w:after="0" w:line="240" w:lineRule="auto"/>
              <w:jc w:val="right"/>
              <w:rPr>
                <w:sz w:val="20"/>
                <w:highlight w:val="lightGray"/>
              </w:rPr>
            </w:pPr>
          </w:p>
        </w:tc>
        <w:tc>
          <w:tcPr>
            <w:tcW w:w="381" w:type="pct"/>
            <w:tcBorders>
              <w:top w:val="nil"/>
              <w:left w:val="nil"/>
              <w:bottom w:val="nil"/>
              <w:right w:val="nil"/>
            </w:tcBorders>
            <w:shd w:val="clear" w:color="000000" w:fill="E6F2FF"/>
            <w:noWrap/>
            <w:vAlign w:val="center"/>
            <w:hideMark/>
          </w:tcPr>
          <w:p w14:paraId="7D1A21D4"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 </w:t>
            </w:r>
          </w:p>
        </w:tc>
      </w:tr>
      <w:tr w:rsidR="00EC7BD7" w:rsidRPr="006003CD" w14:paraId="27424CA1" w14:textId="77777777" w:rsidTr="00EC7BD7">
        <w:trPr>
          <w:trHeight w:hRule="exact" w:val="225"/>
        </w:trPr>
        <w:tc>
          <w:tcPr>
            <w:tcW w:w="1575" w:type="pct"/>
            <w:tcBorders>
              <w:top w:val="nil"/>
              <w:left w:val="nil"/>
              <w:bottom w:val="nil"/>
              <w:right w:val="nil"/>
            </w:tcBorders>
            <w:noWrap/>
            <w:vAlign w:val="center"/>
            <w:hideMark/>
          </w:tcPr>
          <w:p w14:paraId="3F69D344" w14:textId="77777777" w:rsidR="00EC7BD7" w:rsidRPr="006003CD" w:rsidRDefault="00EC7BD7" w:rsidP="00EC7BD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Kruk Review Implementation</w:t>
            </w:r>
          </w:p>
        </w:tc>
        <w:tc>
          <w:tcPr>
            <w:tcW w:w="381" w:type="pct"/>
            <w:tcBorders>
              <w:top w:val="nil"/>
              <w:left w:val="nil"/>
              <w:bottom w:val="nil"/>
              <w:right w:val="nil"/>
            </w:tcBorders>
            <w:noWrap/>
            <w:vAlign w:val="center"/>
            <w:hideMark/>
          </w:tcPr>
          <w:p w14:paraId="59DAC087"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3.2</w:t>
            </w:r>
          </w:p>
        </w:tc>
        <w:tc>
          <w:tcPr>
            <w:tcW w:w="381" w:type="pct"/>
            <w:tcBorders>
              <w:top w:val="nil"/>
              <w:left w:val="nil"/>
              <w:bottom w:val="nil"/>
              <w:right w:val="nil"/>
            </w:tcBorders>
            <w:noWrap/>
            <w:vAlign w:val="center"/>
            <w:hideMark/>
          </w:tcPr>
          <w:p w14:paraId="3818D94E"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1" w:type="pct"/>
            <w:tcBorders>
              <w:top w:val="nil"/>
              <w:left w:val="nil"/>
              <w:bottom w:val="nil"/>
              <w:right w:val="nil"/>
            </w:tcBorders>
            <w:noWrap/>
            <w:vAlign w:val="center"/>
            <w:hideMark/>
          </w:tcPr>
          <w:p w14:paraId="2C554C25"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5F56F3DE"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25D66FFB"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2E92ABFA"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4BDC6DB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noWrap/>
            <w:vAlign w:val="center"/>
            <w:hideMark/>
          </w:tcPr>
          <w:p w14:paraId="6269BB6D"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1" w:type="pct"/>
            <w:tcBorders>
              <w:top w:val="nil"/>
              <w:left w:val="nil"/>
              <w:bottom w:val="nil"/>
              <w:right w:val="nil"/>
            </w:tcBorders>
            <w:shd w:val="clear" w:color="000000" w:fill="E6F2FF"/>
            <w:noWrap/>
            <w:vAlign w:val="center"/>
            <w:hideMark/>
          </w:tcPr>
          <w:p w14:paraId="0D483C69"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3.7</w:t>
            </w:r>
          </w:p>
        </w:tc>
      </w:tr>
      <w:tr w:rsidR="00EC7BD7" w:rsidRPr="006003CD" w14:paraId="6B76ADA4" w14:textId="77777777" w:rsidTr="00EC7BD7">
        <w:trPr>
          <w:trHeight w:hRule="exact" w:val="225"/>
        </w:trPr>
        <w:tc>
          <w:tcPr>
            <w:tcW w:w="1575" w:type="pct"/>
            <w:tcBorders>
              <w:top w:val="nil"/>
              <w:left w:val="nil"/>
              <w:bottom w:val="nil"/>
              <w:right w:val="nil"/>
            </w:tcBorders>
            <w:noWrap/>
            <w:vAlign w:val="center"/>
            <w:hideMark/>
          </w:tcPr>
          <w:p w14:paraId="35829714" w14:textId="77777777" w:rsidR="00EC7BD7" w:rsidRPr="006003CD" w:rsidRDefault="00EC7BD7" w:rsidP="00EC7BD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Total Other health</w:t>
            </w:r>
          </w:p>
        </w:tc>
        <w:tc>
          <w:tcPr>
            <w:tcW w:w="381" w:type="pct"/>
            <w:tcBorders>
              <w:top w:val="single" w:sz="4" w:space="0" w:color="293F5B"/>
              <w:left w:val="nil"/>
              <w:bottom w:val="single" w:sz="4" w:space="0" w:color="293F5B"/>
              <w:right w:val="nil"/>
            </w:tcBorders>
            <w:noWrap/>
            <w:vAlign w:val="center"/>
            <w:hideMark/>
          </w:tcPr>
          <w:p w14:paraId="6DEAA4E4"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63.0</w:t>
            </w:r>
          </w:p>
        </w:tc>
        <w:tc>
          <w:tcPr>
            <w:tcW w:w="381" w:type="pct"/>
            <w:tcBorders>
              <w:top w:val="single" w:sz="4" w:space="0" w:color="293F5B"/>
              <w:left w:val="nil"/>
              <w:bottom w:val="single" w:sz="4" w:space="0" w:color="293F5B"/>
              <w:right w:val="nil"/>
            </w:tcBorders>
            <w:noWrap/>
            <w:vAlign w:val="center"/>
            <w:hideMark/>
          </w:tcPr>
          <w:p w14:paraId="5DC4BBBB"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45.7</w:t>
            </w:r>
          </w:p>
        </w:tc>
        <w:tc>
          <w:tcPr>
            <w:tcW w:w="381" w:type="pct"/>
            <w:tcBorders>
              <w:top w:val="single" w:sz="4" w:space="0" w:color="293F5B"/>
              <w:left w:val="nil"/>
              <w:bottom w:val="single" w:sz="4" w:space="0" w:color="293F5B"/>
              <w:right w:val="nil"/>
            </w:tcBorders>
            <w:noWrap/>
            <w:vAlign w:val="center"/>
            <w:hideMark/>
          </w:tcPr>
          <w:p w14:paraId="5F62ED57"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43.0</w:t>
            </w:r>
          </w:p>
        </w:tc>
        <w:tc>
          <w:tcPr>
            <w:tcW w:w="381" w:type="pct"/>
            <w:tcBorders>
              <w:top w:val="single" w:sz="4" w:space="0" w:color="293F5B"/>
              <w:left w:val="nil"/>
              <w:bottom w:val="single" w:sz="4" w:space="0" w:color="293F5B"/>
              <w:right w:val="nil"/>
            </w:tcBorders>
            <w:noWrap/>
            <w:vAlign w:val="center"/>
            <w:hideMark/>
          </w:tcPr>
          <w:p w14:paraId="71381ED5"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18.9</w:t>
            </w:r>
          </w:p>
        </w:tc>
        <w:tc>
          <w:tcPr>
            <w:tcW w:w="381" w:type="pct"/>
            <w:tcBorders>
              <w:top w:val="single" w:sz="4" w:space="0" w:color="293F5B"/>
              <w:left w:val="nil"/>
              <w:bottom w:val="single" w:sz="4" w:space="0" w:color="293F5B"/>
              <w:right w:val="nil"/>
            </w:tcBorders>
            <w:noWrap/>
            <w:vAlign w:val="center"/>
            <w:hideMark/>
          </w:tcPr>
          <w:p w14:paraId="1103D7BB"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23.7</w:t>
            </w:r>
          </w:p>
        </w:tc>
        <w:tc>
          <w:tcPr>
            <w:tcW w:w="381" w:type="pct"/>
            <w:tcBorders>
              <w:top w:val="single" w:sz="4" w:space="0" w:color="293F5B"/>
              <w:left w:val="nil"/>
              <w:bottom w:val="single" w:sz="4" w:space="0" w:color="293F5B"/>
              <w:right w:val="nil"/>
            </w:tcBorders>
            <w:noWrap/>
            <w:vAlign w:val="center"/>
            <w:hideMark/>
          </w:tcPr>
          <w:p w14:paraId="5B77C845"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8.9</w:t>
            </w:r>
          </w:p>
        </w:tc>
        <w:tc>
          <w:tcPr>
            <w:tcW w:w="381" w:type="pct"/>
            <w:tcBorders>
              <w:top w:val="single" w:sz="4" w:space="0" w:color="293F5B"/>
              <w:left w:val="nil"/>
              <w:bottom w:val="single" w:sz="4" w:space="0" w:color="293F5B"/>
              <w:right w:val="nil"/>
            </w:tcBorders>
            <w:noWrap/>
            <w:vAlign w:val="center"/>
            <w:hideMark/>
          </w:tcPr>
          <w:p w14:paraId="1D4AE6C5"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3.1</w:t>
            </w:r>
          </w:p>
        </w:tc>
        <w:tc>
          <w:tcPr>
            <w:tcW w:w="381" w:type="pct"/>
            <w:tcBorders>
              <w:top w:val="single" w:sz="4" w:space="0" w:color="293F5B"/>
              <w:left w:val="nil"/>
              <w:bottom w:val="single" w:sz="4" w:space="0" w:color="293F5B"/>
              <w:right w:val="nil"/>
            </w:tcBorders>
            <w:noWrap/>
            <w:vAlign w:val="center"/>
            <w:hideMark/>
          </w:tcPr>
          <w:p w14:paraId="5D83D607"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10.4</w:t>
            </w:r>
          </w:p>
        </w:tc>
        <w:tc>
          <w:tcPr>
            <w:tcW w:w="381" w:type="pct"/>
            <w:tcBorders>
              <w:top w:val="single" w:sz="4" w:space="0" w:color="293F5B"/>
              <w:left w:val="nil"/>
              <w:bottom w:val="single" w:sz="4" w:space="0" w:color="293F5B"/>
              <w:right w:val="nil"/>
            </w:tcBorders>
            <w:shd w:val="clear" w:color="000000" w:fill="E6F2FF"/>
            <w:noWrap/>
            <w:vAlign w:val="center"/>
            <w:hideMark/>
          </w:tcPr>
          <w:p w14:paraId="25B6A8CE" w14:textId="77777777" w:rsidR="00EC7BD7" w:rsidRPr="006003CD" w:rsidRDefault="00EC7BD7" w:rsidP="00EC7BD7">
            <w:pPr>
              <w:spacing w:before="0" w:after="0" w:line="240" w:lineRule="auto"/>
              <w:jc w:val="right"/>
              <w:rPr>
                <w:rFonts w:ascii="Arial" w:hAnsi="Arial" w:cs="Arial"/>
                <w:sz w:val="16"/>
                <w:szCs w:val="16"/>
              </w:rPr>
            </w:pPr>
            <w:r w:rsidRPr="006003CD">
              <w:rPr>
                <w:rFonts w:ascii="Arial" w:hAnsi="Arial" w:cs="Arial"/>
                <w:sz w:val="16"/>
                <w:szCs w:val="16"/>
              </w:rPr>
              <w:t>216.7</w:t>
            </w:r>
          </w:p>
        </w:tc>
      </w:tr>
      <w:tr w:rsidR="00EC7BD7" w:rsidRPr="006003CD" w14:paraId="34F8E4EB" w14:textId="77777777" w:rsidTr="00EC7BD7">
        <w:trPr>
          <w:trHeight w:hRule="exact" w:val="225"/>
        </w:trPr>
        <w:tc>
          <w:tcPr>
            <w:tcW w:w="1575" w:type="pct"/>
            <w:tcBorders>
              <w:top w:val="nil"/>
              <w:left w:val="nil"/>
              <w:bottom w:val="nil"/>
              <w:right w:val="nil"/>
            </w:tcBorders>
            <w:shd w:val="clear" w:color="000000" w:fill="FFFFFF"/>
            <w:noWrap/>
            <w:vAlign w:val="center"/>
            <w:hideMark/>
          </w:tcPr>
          <w:p w14:paraId="42F05F5E" w14:textId="77777777" w:rsidR="00EC7BD7" w:rsidRPr="006003CD" w:rsidRDefault="00EC7BD7" w:rsidP="00EC7BD7">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Total National Partnership payments</w:t>
            </w:r>
          </w:p>
        </w:tc>
        <w:tc>
          <w:tcPr>
            <w:tcW w:w="381" w:type="pct"/>
            <w:tcBorders>
              <w:top w:val="nil"/>
              <w:left w:val="nil"/>
              <w:bottom w:val="nil"/>
              <w:right w:val="nil"/>
            </w:tcBorders>
            <w:noWrap/>
            <w:vAlign w:val="center"/>
            <w:hideMark/>
          </w:tcPr>
          <w:p w14:paraId="1A877D7B"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659.7</w:t>
            </w:r>
          </w:p>
        </w:tc>
        <w:tc>
          <w:tcPr>
            <w:tcW w:w="381" w:type="pct"/>
            <w:tcBorders>
              <w:top w:val="nil"/>
              <w:left w:val="nil"/>
              <w:bottom w:val="nil"/>
              <w:right w:val="nil"/>
            </w:tcBorders>
            <w:noWrap/>
            <w:vAlign w:val="center"/>
            <w:hideMark/>
          </w:tcPr>
          <w:p w14:paraId="5AE5937A"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578.5</w:t>
            </w:r>
          </w:p>
        </w:tc>
        <w:tc>
          <w:tcPr>
            <w:tcW w:w="381" w:type="pct"/>
            <w:tcBorders>
              <w:top w:val="nil"/>
              <w:left w:val="nil"/>
              <w:bottom w:val="nil"/>
              <w:right w:val="nil"/>
            </w:tcBorders>
            <w:noWrap/>
            <w:vAlign w:val="center"/>
            <w:hideMark/>
          </w:tcPr>
          <w:p w14:paraId="34578736"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531.7</w:t>
            </w:r>
          </w:p>
        </w:tc>
        <w:tc>
          <w:tcPr>
            <w:tcW w:w="381" w:type="pct"/>
            <w:tcBorders>
              <w:top w:val="nil"/>
              <w:left w:val="nil"/>
              <w:bottom w:val="nil"/>
              <w:right w:val="nil"/>
            </w:tcBorders>
            <w:noWrap/>
            <w:vAlign w:val="center"/>
            <w:hideMark/>
          </w:tcPr>
          <w:p w14:paraId="1CEAFEEE"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246.6</w:t>
            </w:r>
          </w:p>
        </w:tc>
        <w:tc>
          <w:tcPr>
            <w:tcW w:w="381" w:type="pct"/>
            <w:tcBorders>
              <w:top w:val="nil"/>
              <w:left w:val="nil"/>
              <w:bottom w:val="nil"/>
              <w:right w:val="nil"/>
            </w:tcBorders>
            <w:noWrap/>
            <w:vAlign w:val="center"/>
            <w:hideMark/>
          </w:tcPr>
          <w:p w14:paraId="7E42C1E8"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317.5</w:t>
            </w:r>
          </w:p>
        </w:tc>
        <w:tc>
          <w:tcPr>
            <w:tcW w:w="381" w:type="pct"/>
            <w:tcBorders>
              <w:top w:val="nil"/>
              <w:left w:val="nil"/>
              <w:bottom w:val="nil"/>
              <w:right w:val="nil"/>
            </w:tcBorders>
            <w:noWrap/>
            <w:vAlign w:val="center"/>
            <w:hideMark/>
          </w:tcPr>
          <w:p w14:paraId="6215CC21"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97.8</w:t>
            </w:r>
          </w:p>
        </w:tc>
        <w:tc>
          <w:tcPr>
            <w:tcW w:w="381" w:type="pct"/>
            <w:tcBorders>
              <w:top w:val="nil"/>
              <w:left w:val="nil"/>
              <w:bottom w:val="nil"/>
              <w:right w:val="nil"/>
            </w:tcBorders>
            <w:noWrap/>
            <w:vAlign w:val="center"/>
            <w:hideMark/>
          </w:tcPr>
          <w:p w14:paraId="7944E8B9"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67.8</w:t>
            </w:r>
          </w:p>
        </w:tc>
        <w:tc>
          <w:tcPr>
            <w:tcW w:w="381" w:type="pct"/>
            <w:tcBorders>
              <w:top w:val="nil"/>
              <w:left w:val="nil"/>
              <w:bottom w:val="nil"/>
              <w:right w:val="nil"/>
            </w:tcBorders>
            <w:noWrap/>
            <w:vAlign w:val="center"/>
            <w:hideMark/>
          </w:tcPr>
          <w:p w14:paraId="63A10022" w14:textId="77777777" w:rsidR="00EC7BD7" w:rsidRPr="006003CD" w:rsidRDefault="00EC7BD7" w:rsidP="00EC7BD7">
            <w:pPr>
              <w:spacing w:before="0" w:after="0" w:line="240" w:lineRule="auto"/>
              <w:jc w:val="right"/>
              <w:rPr>
                <w:rFonts w:ascii="Arial" w:hAnsi="Arial" w:cs="Arial"/>
                <w:sz w:val="16"/>
                <w:szCs w:val="16"/>
                <w:highlight w:val="lightGray"/>
              </w:rPr>
            </w:pPr>
            <w:r w:rsidRPr="006003CD">
              <w:rPr>
                <w:rFonts w:ascii="Arial" w:hAnsi="Arial" w:cs="Arial"/>
                <w:sz w:val="16"/>
                <w:szCs w:val="16"/>
              </w:rPr>
              <w:t>182.2</w:t>
            </w:r>
          </w:p>
        </w:tc>
        <w:tc>
          <w:tcPr>
            <w:tcW w:w="381" w:type="pct"/>
            <w:tcBorders>
              <w:top w:val="nil"/>
              <w:left w:val="nil"/>
              <w:bottom w:val="single" w:sz="4" w:space="0" w:color="293F5B"/>
              <w:right w:val="nil"/>
            </w:tcBorders>
            <w:shd w:val="clear" w:color="000000" w:fill="E6F2FF"/>
            <w:noWrap/>
            <w:vAlign w:val="center"/>
            <w:hideMark/>
          </w:tcPr>
          <w:p w14:paraId="328F0D2A" w14:textId="77777777" w:rsidR="00EC7BD7" w:rsidRPr="006003CD" w:rsidRDefault="00EC7BD7" w:rsidP="00EC7BD7">
            <w:pPr>
              <w:spacing w:before="0" w:after="0" w:line="240" w:lineRule="auto"/>
              <w:jc w:val="right"/>
              <w:rPr>
                <w:rFonts w:ascii="Arial" w:hAnsi="Arial" w:cs="Arial"/>
                <w:bCs/>
                <w:sz w:val="16"/>
                <w:szCs w:val="16"/>
              </w:rPr>
            </w:pPr>
            <w:r w:rsidRPr="006003CD">
              <w:rPr>
                <w:rFonts w:ascii="Arial" w:hAnsi="Arial" w:cs="Arial"/>
                <w:bCs/>
                <w:sz w:val="16"/>
                <w:szCs w:val="16"/>
              </w:rPr>
              <w:t>2,681.7</w:t>
            </w:r>
          </w:p>
        </w:tc>
      </w:tr>
      <w:tr w:rsidR="00EC7BD7" w:rsidRPr="006003CD" w14:paraId="7831DFD5" w14:textId="77777777" w:rsidTr="00EC7BD7">
        <w:trPr>
          <w:trHeight w:hRule="exact" w:val="225"/>
        </w:trPr>
        <w:tc>
          <w:tcPr>
            <w:tcW w:w="1575" w:type="pct"/>
            <w:tcBorders>
              <w:top w:val="nil"/>
              <w:left w:val="nil"/>
              <w:bottom w:val="single" w:sz="4" w:space="0" w:color="293F5B"/>
              <w:right w:val="nil"/>
            </w:tcBorders>
            <w:noWrap/>
            <w:vAlign w:val="center"/>
            <w:hideMark/>
          </w:tcPr>
          <w:p w14:paraId="4B72CAFC" w14:textId="77777777" w:rsidR="00EC7BD7" w:rsidRPr="006003CD" w:rsidRDefault="00EC7BD7" w:rsidP="00EC7BD7">
            <w:pPr>
              <w:spacing w:before="0" w:after="0" w:line="240" w:lineRule="auto"/>
              <w:rPr>
                <w:rFonts w:ascii="Arial" w:hAnsi="Arial" w:cs="Arial"/>
                <w:b/>
                <w:sz w:val="16"/>
                <w:szCs w:val="16"/>
                <w:highlight w:val="lightGray"/>
              </w:rPr>
            </w:pPr>
            <w:r w:rsidRPr="006003CD">
              <w:rPr>
                <w:rFonts w:ascii="Arial" w:hAnsi="Arial" w:cs="Arial"/>
                <w:b/>
                <w:sz w:val="16"/>
                <w:szCs w:val="16"/>
              </w:rPr>
              <w:t>Total</w:t>
            </w:r>
          </w:p>
        </w:tc>
        <w:tc>
          <w:tcPr>
            <w:tcW w:w="381" w:type="pct"/>
            <w:tcBorders>
              <w:top w:val="single" w:sz="4" w:space="0" w:color="293F5B"/>
              <w:left w:val="nil"/>
              <w:bottom w:val="single" w:sz="4" w:space="0" w:color="293F5B"/>
              <w:right w:val="nil"/>
            </w:tcBorders>
            <w:noWrap/>
            <w:vAlign w:val="center"/>
            <w:hideMark/>
          </w:tcPr>
          <w:p w14:paraId="0DE2078E"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10,156.5</w:t>
            </w:r>
          </w:p>
        </w:tc>
        <w:tc>
          <w:tcPr>
            <w:tcW w:w="381" w:type="pct"/>
            <w:tcBorders>
              <w:top w:val="single" w:sz="4" w:space="0" w:color="293F5B"/>
              <w:left w:val="nil"/>
              <w:bottom w:val="single" w:sz="4" w:space="0" w:color="293F5B"/>
              <w:right w:val="nil"/>
            </w:tcBorders>
            <w:noWrap/>
            <w:vAlign w:val="center"/>
            <w:hideMark/>
          </w:tcPr>
          <w:p w14:paraId="33489C8B"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8,362.2</w:t>
            </w:r>
          </w:p>
        </w:tc>
        <w:tc>
          <w:tcPr>
            <w:tcW w:w="381" w:type="pct"/>
            <w:tcBorders>
              <w:top w:val="single" w:sz="4" w:space="0" w:color="293F5B"/>
              <w:left w:val="nil"/>
              <w:bottom w:val="single" w:sz="4" w:space="0" w:color="293F5B"/>
              <w:right w:val="nil"/>
            </w:tcBorders>
            <w:noWrap/>
            <w:vAlign w:val="center"/>
            <w:hideMark/>
          </w:tcPr>
          <w:p w14:paraId="03AA3EB1"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8,075.1</w:t>
            </w:r>
          </w:p>
        </w:tc>
        <w:tc>
          <w:tcPr>
            <w:tcW w:w="381" w:type="pct"/>
            <w:tcBorders>
              <w:top w:val="single" w:sz="4" w:space="0" w:color="293F5B"/>
              <w:left w:val="nil"/>
              <w:bottom w:val="single" w:sz="4" w:space="0" w:color="293F5B"/>
              <w:right w:val="nil"/>
            </w:tcBorders>
            <w:noWrap/>
            <w:vAlign w:val="center"/>
            <w:hideMark/>
          </w:tcPr>
          <w:p w14:paraId="3533B6A3"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3,714.3</w:t>
            </w:r>
          </w:p>
        </w:tc>
        <w:tc>
          <w:tcPr>
            <w:tcW w:w="381" w:type="pct"/>
            <w:tcBorders>
              <w:top w:val="single" w:sz="4" w:space="0" w:color="293F5B"/>
              <w:left w:val="nil"/>
              <w:bottom w:val="single" w:sz="4" w:space="0" w:color="293F5B"/>
              <w:right w:val="nil"/>
            </w:tcBorders>
            <w:noWrap/>
            <w:vAlign w:val="center"/>
            <w:hideMark/>
          </w:tcPr>
          <w:p w14:paraId="1BF256BF"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2,497.0</w:t>
            </w:r>
          </w:p>
        </w:tc>
        <w:tc>
          <w:tcPr>
            <w:tcW w:w="381" w:type="pct"/>
            <w:tcBorders>
              <w:top w:val="single" w:sz="4" w:space="0" w:color="293F5B"/>
              <w:left w:val="nil"/>
              <w:bottom w:val="single" w:sz="4" w:space="0" w:color="293F5B"/>
              <w:right w:val="nil"/>
            </w:tcBorders>
            <w:noWrap/>
            <w:vAlign w:val="center"/>
            <w:hideMark/>
          </w:tcPr>
          <w:p w14:paraId="3AF69476"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804.7</w:t>
            </w:r>
          </w:p>
        </w:tc>
        <w:tc>
          <w:tcPr>
            <w:tcW w:w="381" w:type="pct"/>
            <w:tcBorders>
              <w:top w:val="single" w:sz="4" w:space="0" w:color="293F5B"/>
              <w:left w:val="nil"/>
              <w:bottom w:val="single" w:sz="4" w:space="0" w:color="293F5B"/>
              <w:right w:val="nil"/>
            </w:tcBorders>
            <w:noWrap/>
            <w:vAlign w:val="center"/>
            <w:hideMark/>
          </w:tcPr>
          <w:p w14:paraId="20AA39C0"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647.4</w:t>
            </w:r>
          </w:p>
        </w:tc>
        <w:tc>
          <w:tcPr>
            <w:tcW w:w="381" w:type="pct"/>
            <w:tcBorders>
              <w:top w:val="single" w:sz="4" w:space="0" w:color="293F5B"/>
              <w:left w:val="nil"/>
              <w:bottom w:val="single" w:sz="4" w:space="0" w:color="293F5B"/>
              <w:right w:val="nil"/>
            </w:tcBorders>
            <w:noWrap/>
            <w:vAlign w:val="center"/>
            <w:hideMark/>
          </w:tcPr>
          <w:p w14:paraId="3D764E25" w14:textId="77777777" w:rsidR="00EC7BD7" w:rsidRPr="006003CD" w:rsidRDefault="00EC7BD7" w:rsidP="00EC7BD7">
            <w:pPr>
              <w:spacing w:before="0" w:after="0" w:line="240" w:lineRule="auto"/>
              <w:jc w:val="right"/>
              <w:rPr>
                <w:rFonts w:ascii="Arial" w:hAnsi="Arial" w:cs="Arial"/>
                <w:b/>
                <w:sz w:val="16"/>
                <w:szCs w:val="16"/>
                <w:highlight w:val="lightGray"/>
              </w:rPr>
            </w:pPr>
            <w:r w:rsidRPr="006003CD">
              <w:rPr>
                <w:rFonts w:ascii="Arial" w:hAnsi="Arial" w:cs="Arial"/>
                <w:b/>
                <w:sz w:val="16"/>
                <w:szCs w:val="16"/>
              </w:rPr>
              <w:t>664.7</w:t>
            </w:r>
          </w:p>
        </w:tc>
        <w:tc>
          <w:tcPr>
            <w:tcW w:w="381" w:type="pct"/>
            <w:tcBorders>
              <w:top w:val="nil"/>
              <w:left w:val="nil"/>
              <w:bottom w:val="single" w:sz="4" w:space="0" w:color="293F5B"/>
              <w:right w:val="nil"/>
            </w:tcBorders>
            <w:shd w:val="clear" w:color="000000" w:fill="E6F2FF"/>
            <w:noWrap/>
            <w:vAlign w:val="center"/>
            <w:hideMark/>
          </w:tcPr>
          <w:p w14:paraId="7EA0C1A5" w14:textId="77777777" w:rsidR="00EC7BD7" w:rsidRPr="006003CD" w:rsidRDefault="00EC7BD7" w:rsidP="00EC7BD7">
            <w:pPr>
              <w:spacing w:before="0" w:after="0" w:line="240" w:lineRule="auto"/>
              <w:jc w:val="right"/>
              <w:rPr>
                <w:rFonts w:ascii="Arial" w:hAnsi="Arial" w:cs="Arial"/>
                <w:b/>
                <w:sz w:val="16"/>
                <w:szCs w:val="16"/>
              </w:rPr>
            </w:pPr>
            <w:r w:rsidRPr="006003CD">
              <w:rPr>
                <w:rFonts w:ascii="Arial" w:hAnsi="Arial" w:cs="Arial"/>
                <w:b/>
                <w:sz w:val="16"/>
                <w:szCs w:val="16"/>
              </w:rPr>
              <w:t>34,921.9</w:t>
            </w:r>
          </w:p>
        </w:tc>
      </w:tr>
    </w:tbl>
    <w:p w14:paraId="0AF5F70B" w14:textId="33B8821E" w:rsidR="004E769F" w:rsidRPr="00887431" w:rsidRDefault="004E769F" w:rsidP="004E769F">
      <w:pPr>
        <w:pStyle w:val="ChartandTableFootnoteAlpha"/>
        <w:rPr>
          <w:rFonts w:eastAsiaTheme="minorHAnsi"/>
          <w:color w:val="auto"/>
        </w:rPr>
      </w:pPr>
      <w:r w:rsidRPr="00887431">
        <w:rPr>
          <w:color w:val="auto"/>
        </w:rPr>
        <w:t>Entitlements for 202</w:t>
      </w:r>
      <w:r w:rsidR="00765014" w:rsidRPr="00887431">
        <w:rPr>
          <w:color w:val="auto"/>
        </w:rPr>
        <w:t>5</w:t>
      </w:r>
      <w:r w:rsidRPr="00887431">
        <w:rPr>
          <w:color w:val="auto"/>
        </w:rPr>
        <w:t>–2</w:t>
      </w:r>
      <w:r w:rsidR="00765014" w:rsidRPr="00887431">
        <w:rPr>
          <w:color w:val="auto"/>
        </w:rPr>
        <w:t>6</w:t>
      </w:r>
      <w:r w:rsidRPr="00887431">
        <w:rPr>
          <w:color w:val="auto"/>
        </w:rPr>
        <w:t xml:space="preserve"> will be finalised following reconciliation of activity data by the Administrator of the National Health Funding Pool and a subsequent Determination by a Treasury portfolio minister.</w:t>
      </w:r>
    </w:p>
    <w:p w14:paraId="19130AA9" w14:textId="15084BA9" w:rsidR="004E769F" w:rsidRPr="00887431" w:rsidRDefault="004E769F" w:rsidP="004E769F">
      <w:pPr>
        <w:pStyle w:val="ChartandTableFootnoteAlpha"/>
        <w:rPr>
          <w:color w:val="auto"/>
        </w:rPr>
      </w:pPr>
      <w:r w:rsidRPr="00887431">
        <w:rPr>
          <w:color w:val="auto"/>
        </w:rPr>
        <w:t>Incorporates the 202</w:t>
      </w:r>
      <w:r w:rsidR="00345FD3" w:rsidRPr="00887431">
        <w:rPr>
          <w:color w:val="auto"/>
        </w:rPr>
        <w:t>4</w:t>
      </w:r>
      <w:r w:rsidRPr="00887431">
        <w:rPr>
          <w:color w:val="auto"/>
        </w:rPr>
        <w:t>–2</w:t>
      </w:r>
      <w:r w:rsidR="00345FD3" w:rsidRPr="00887431">
        <w:rPr>
          <w:color w:val="auto"/>
        </w:rPr>
        <w:t>5</w:t>
      </w:r>
      <w:r w:rsidRPr="00887431">
        <w:rPr>
          <w:color w:val="auto"/>
        </w:rPr>
        <w:t xml:space="preserve"> annual reconciliation adjustments for hospital services.</w:t>
      </w:r>
    </w:p>
    <w:p w14:paraId="6F7893C9" w14:textId="2BE1A91C" w:rsidR="00744F45" w:rsidRPr="00887431" w:rsidRDefault="001475EF" w:rsidP="00744F45">
      <w:pPr>
        <w:pStyle w:val="ChartandTableFootnoteAlpha"/>
        <w:rPr>
          <w:color w:val="auto"/>
        </w:rPr>
      </w:pPr>
      <w:r w:rsidRPr="00887431">
        <w:rPr>
          <w:color w:val="auto"/>
        </w:rPr>
        <w:t>Reported</w:t>
      </w:r>
      <w:r w:rsidR="00744F45" w:rsidRPr="00887431">
        <w:rPr>
          <w:color w:val="auto"/>
        </w:rPr>
        <w:t xml:space="preserve"> as the Australian Primary Care Prevocational Program and the Expansion of the John Flynn Prevocational Doctor Program </w:t>
      </w:r>
      <w:r w:rsidR="000543D6" w:rsidRPr="00887431">
        <w:rPr>
          <w:color w:val="auto"/>
        </w:rPr>
        <w:t>in</w:t>
      </w:r>
      <w:r w:rsidR="00744F45" w:rsidRPr="00887431">
        <w:rPr>
          <w:color w:val="auto"/>
        </w:rPr>
        <w:t xml:space="preserve"> the 2025</w:t>
      </w:r>
      <w:r w:rsidR="0049226F" w:rsidRPr="00887431">
        <w:rPr>
          <w:color w:val="auto"/>
        </w:rPr>
        <w:t>–</w:t>
      </w:r>
      <w:r w:rsidR="00744F45" w:rsidRPr="00887431">
        <w:rPr>
          <w:color w:val="auto"/>
        </w:rPr>
        <w:t>26 Budget</w:t>
      </w:r>
      <w:r w:rsidR="000543D6" w:rsidRPr="00887431">
        <w:rPr>
          <w:color w:val="auto"/>
        </w:rPr>
        <w:t>.</w:t>
      </w:r>
    </w:p>
    <w:p w14:paraId="0A8CA893" w14:textId="56C7FAB1" w:rsidR="004E769F" w:rsidRPr="00AC6A87" w:rsidRDefault="004E769F" w:rsidP="00085DE9">
      <w:pPr>
        <w:pStyle w:val="ChartandTableLine"/>
      </w:pPr>
    </w:p>
    <w:p w14:paraId="512BC533" w14:textId="77777777" w:rsidR="004E769F" w:rsidRDefault="004E769F" w:rsidP="004E769F">
      <w:pPr>
        <w:pStyle w:val="SingleParagraph"/>
      </w:pPr>
      <w:r>
        <w:br w:type="page"/>
      </w:r>
    </w:p>
    <w:p w14:paraId="2B252E32" w14:textId="7F5764EE" w:rsidR="00B156D4" w:rsidRPr="00887431" w:rsidRDefault="00B156D4" w:rsidP="00E3750A">
      <w:pPr>
        <w:pStyle w:val="TableHeading"/>
      </w:pPr>
      <w:r w:rsidRPr="00887431">
        <w:lastRenderedPageBreak/>
        <w:t xml:space="preserve">Table 3.14: Payments for specific purposes to support state education services, </w:t>
      </w:r>
      <w:bookmarkStart w:id="7" w:name="_1820063501"/>
      <w:bookmarkStart w:id="8" w:name="_1819638869"/>
      <w:bookmarkStart w:id="9" w:name="_1819453622"/>
      <w:bookmarkStart w:id="10" w:name="_1819793982"/>
      <w:bookmarkEnd w:id="7"/>
      <w:bookmarkEnd w:id="8"/>
      <w:bookmarkEnd w:id="9"/>
      <w:bookmarkEnd w:id="10"/>
      <w:r w:rsidRPr="00887431">
        <w:t>202</w:t>
      </w:r>
      <w:r w:rsidR="00D30C9D" w:rsidRPr="00887431">
        <w:t>5</w:t>
      </w:r>
      <w:r w:rsidRPr="00887431">
        <w:t>–2</w:t>
      </w:r>
      <w:r w:rsidR="00D30C9D" w:rsidRPr="00887431">
        <w:t>6</w:t>
      </w:r>
    </w:p>
    <w:tbl>
      <w:tblPr>
        <w:tblW w:w="5000" w:type="pct"/>
        <w:tblCellMar>
          <w:left w:w="0" w:type="dxa"/>
          <w:right w:w="28" w:type="dxa"/>
        </w:tblCellMar>
        <w:tblLook w:val="04A0" w:firstRow="1" w:lastRow="0" w:firstColumn="1" w:lastColumn="0" w:noHBand="0" w:noVBand="1"/>
      </w:tblPr>
      <w:tblGrid>
        <w:gridCol w:w="3507"/>
        <w:gridCol w:w="893"/>
        <w:gridCol w:w="893"/>
        <w:gridCol w:w="893"/>
        <w:gridCol w:w="893"/>
        <w:gridCol w:w="893"/>
        <w:gridCol w:w="893"/>
        <w:gridCol w:w="893"/>
        <w:gridCol w:w="893"/>
        <w:gridCol w:w="886"/>
      </w:tblGrid>
      <w:tr w:rsidR="001E5CD7" w:rsidRPr="006003CD" w14:paraId="07134421" w14:textId="77777777" w:rsidTr="001E5CD7">
        <w:trPr>
          <w:trHeight w:hRule="exact" w:val="225"/>
        </w:trPr>
        <w:tc>
          <w:tcPr>
            <w:tcW w:w="1520" w:type="pct"/>
            <w:tcBorders>
              <w:top w:val="single" w:sz="4" w:space="0" w:color="293F5B"/>
              <w:left w:val="nil"/>
              <w:bottom w:val="nil"/>
              <w:right w:val="nil"/>
            </w:tcBorders>
            <w:noWrap/>
            <w:vAlign w:val="center"/>
            <w:hideMark/>
          </w:tcPr>
          <w:p w14:paraId="7D9166D4" w14:textId="77777777" w:rsidR="001E5CD7" w:rsidRPr="006003CD" w:rsidRDefault="001E5CD7" w:rsidP="001E5CD7">
            <w:pPr>
              <w:spacing w:before="0" w:after="0" w:line="240" w:lineRule="auto"/>
              <w:rPr>
                <w:rFonts w:ascii="Arial" w:hAnsi="Arial" w:cs="Arial"/>
                <w:sz w:val="16"/>
                <w:szCs w:val="16"/>
                <w:highlight w:val="cyan"/>
                <w:lang w:eastAsia="zh-CN"/>
              </w:rPr>
            </w:pPr>
            <w:r w:rsidRPr="006003CD">
              <w:rPr>
                <w:rFonts w:ascii="Arial" w:hAnsi="Arial" w:cs="Arial"/>
                <w:sz w:val="16"/>
                <w:szCs w:val="16"/>
              </w:rPr>
              <w:t>$million</w:t>
            </w:r>
          </w:p>
        </w:tc>
        <w:tc>
          <w:tcPr>
            <w:tcW w:w="387" w:type="pct"/>
            <w:tcBorders>
              <w:top w:val="single" w:sz="4" w:space="0" w:color="293F5B"/>
              <w:left w:val="nil"/>
              <w:bottom w:val="nil"/>
              <w:right w:val="nil"/>
            </w:tcBorders>
            <w:noWrap/>
            <w:vAlign w:val="center"/>
            <w:hideMark/>
          </w:tcPr>
          <w:p w14:paraId="4E22CBB9"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NSW</w:t>
            </w:r>
          </w:p>
        </w:tc>
        <w:tc>
          <w:tcPr>
            <w:tcW w:w="387" w:type="pct"/>
            <w:tcBorders>
              <w:top w:val="single" w:sz="4" w:space="0" w:color="293F5B"/>
              <w:left w:val="nil"/>
              <w:bottom w:val="nil"/>
              <w:right w:val="nil"/>
            </w:tcBorders>
            <w:noWrap/>
            <w:vAlign w:val="center"/>
            <w:hideMark/>
          </w:tcPr>
          <w:p w14:paraId="27EE6A06"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VIC</w:t>
            </w:r>
          </w:p>
        </w:tc>
        <w:tc>
          <w:tcPr>
            <w:tcW w:w="387" w:type="pct"/>
            <w:tcBorders>
              <w:top w:val="single" w:sz="4" w:space="0" w:color="293F5B"/>
              <w:left w:val="nil"/>
              <w:bottom w:val="nil"/>
              <w:right w:val="nil"/>
            </w:tcBorders>
            <w:noWrap/>
            <w:vAlign w:val="center"/>
            <w:hideMark/>
          </w:tcPr>
          <w:p w14:paraId="00663EA7"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QLD</w:t>
            </w:r>
          </w:p>
        </w:tc>
        <w:tc>
          <w:tcPr>
            <w:tcW w:w="387" w:type="pct"/>
            <w:tcBorders>
              <w:top w:val="single" w:sz="4" w:space="0" w:color="293F5B"/>
              <w:left w:val="nil"/>
              <w:bottom w:val="nil"/>
              <w:right w:val="nil"/>
            </w:tcBorders>
            <w:noWrap/>
            <w:vAlign w:val="center"/>
            <w:hideMark/>
          </w:tcPr>
          <w:p w14:paraId="6D7E314E"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WA</w:t>
            </w:r>
          </w:p>
        </w:tc>
        <w:tc>
          <w:tcPr>
            <w:tcW w:w="387" w:type="pct"/>
            <w:tcBorders>
              <w:top w:val="single" w:sz="4" w:space="0" w:color="293F5B"/>
              <w:left w:val="nil"/>
              <w:bottom w:val="nil"/>
              <w:right w:val="nil"/>
            </w:tcBorders>
            <w:noWrap/>
            <w:vAlign w:val="center"/>
            <w:hideMark/>
          </w:tcPr>
          <w:p w14:paraId="1D3676B9"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SA</w:t>
            </w:r>
          </w:p>
        </w:tc>
        <w:tc>
          <w:tcPr>
            <w:tcW w:w="387" w:type="pct"/>
            <w:tcBorders>
              <w:top w:val="single" w:sz="4" w:space="0" w:color="293F5B"/>
              <w:left w:val="nil"/>
              <w:bottom w:val="nil"/>
              <w:right w:val="nil"/>
            </w:tcBorders>
            <w:noWrap/>
            <w:vAlign w:val="center"/>
            <w:hideMark/>
          </w:tcPr>
          <w:p w14:paraId="4D7562F6"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TAS</w:t>
            </w:r>
          </w:p>
        </w:tc>
        <w:tc>
          <w:tcPr>
            <w:tcW w:w="387" w:type="pct"/>
            <w:tcBorders>
              <w:top w:val="single" w:sz="4" w:space="0" w:color="293F5B"/>
              <w:left w:val="nil"/>
              <w:bottom w:val="nil"/>
              <w:right w:val="nil"/>
            </w:tcBorders>
            <w:noWrap/>
            <w:vAlign w:val="center"/>
            <w:hideMark/>
          </w:tcPr>
          <w:p w14:paraId="2B624359"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ACT</w:t>
            </w:r>
          </w:p>
        </w:tc>
        <w:tc>
          <w:tcPr>
            <w:tcW w:w="387" w:type="pct"/>
            <w:tcBorders>
              <w:top w:val="single" w:sz="4" w:space="0" w:color="293F5B"/>
              <w:left w:val="nil"/>
              <w:bottom w:val="nil"/>
              <w:right w:val="nil"/>
            </w:tcBorders>
            <w:noWrap/>
            <w:vAlign w:val="center"/>
            <w:hideMark/>
          </w:tcPr>
          <w:p w14:paraId="73BE67D9"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NT</w:t>
            </w:r>
          </w:p>
        </w:tc>
        <w:tc>
          <w:tcPr>
            <w:tcW w:w="387" w:type="pct"/>
            <w:tcBorders>
              <w:top w:val="single" w:sz="4" w:space="0" w:color="293F5B"/>
              <w:left w:val="nil"/>
              <w:bottom w:val="nil"/>
              <w:right w:val="nil"/>
            </w:tcBorders>
            <w:shd w:val="clear" w:color="000000" w:fill="E6F2FF"/>
            <w:noWrap/>
            <w:vAlign w:val="center"/>
            <w:hideMark/>
          </w:tcPr>
          <w:p w14:paraId="6AA2EAB6" w14:textId="77777777" w:rsidR="001E5CD7" w:rsidRPr="006003CD" w:rsidRDefault="001E5CD7" w:rsidP="001E5CD7">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1E5CD7" w:rsidRPr="006003CD" w14:paraId="63A9736F" w14:textId="77777777" w:rsidTr="001E5CD7">
        <w:trPr>
          <w:trHeight w:hRule="exact" w:val="225"/>
        </w:trPr>
        <w:tc>
          <w:tcPr>
            <w:tcW w:w="1520" w:type="pct"/>
            <w:tcBorders>
              <w:top w:val="nil"/>
              <w:left w:val="nil"/>
              <w:bottom w:val="nil"/>
              <w:right w:val="nil"/>
            </w:tcBorders>
            <w:noWrap/>
            <w:vAlign w:val="center"/>
            <w:hideMark/>
          </w:tcPr>
          <w:p w14:paraId="09294AB5" w14:textId="77777777" w:rsidR="001E5CD7" w:rsidRPr="006003CD" w:rsidRDefault="001E5CD7" w:rsidP="001E5CD7">
            <w:pPr>
              <w:spacing w:before="0" w:after="0" w:line="240" w:lineRule="auto"/>
              <w:rPr>
                <w:rFonts w:ascii="Arial" w:hAnsi="Arial" w:cs="Arial"/>
                <w:b/>
                <w:sz w:val="16"/>
                <w:szCs w:val="16"/>
                <w:highlight w:val="cyan"/>
              </w:rPr>
            </w:pPr>
            <w:r w:rsidRPr="006003CD">
              <w:rPr>
                <w:rFonts w:ascii="Arial" w:hAnsi="Arial" w:cs="Arial"/>
                <w:b/>
                <w:sz w:val="16"/>
                <w:szCs w:val="16"/>
              </w:rPr>
              <w:t>Better and Fairer Schools funding(a)(b)(c)</w:t>
            </w:r>
          </w:p>
        </w:tc>
        <w:tc>
          <w:tcPr>
            <w:tcW w:w="387" w:type="pct"/>
            <w:tcBorders>
              <w:top w:val="single" w:sz="4" w:space="0" w:color="293F5B"/>
              <w:left w:val="nil"/>
              <w:bottom w:val="nil"/>
              <w:right w:val="nil"/>
            </w:tcBorders>
            <w:noWrap/>
            <w:vAlign w:val="center"/>
            <w:hideMark/>
          </w:tcPr>
          <w:p w14:paraId="1023B562"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9,659.0</w:t>
            </w:r>
          </w:p>
        </w:tc>
        <w:tc>
          <w:tcPr>
            <w:tcW w:w="387" w:type="pct"/>
            <w:tcBorders>
              <w:top w:val="single" w:sz="4" w:space="0" w:color="293F5B"/>
              <w:left w:val="nil"/>
              <w:bottom w:val="nil"/>
              <w:right w:val="nil"/>
            </w:tcBorders>
            <w:noWrap/>
            <w:vAlign w:val="center"/>
            <w:hideMark/>
          </w:tcPr>
          <w:p w14:paraId="44F229D9"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8,270.2</w:t>
            </w:r>
          </w:p>
        </w:tc>
        <w:tc>
          <w:tcPr>
            <w:tcW w:w="387" w:type="pct"/>
            <w:tcBorders>
              <w:top w:val="single" w:sz="4" w:space="0" w:color="293F5B"/>
              <w:left w:val="nil"/>
              <w:bottom w:val="nil"/>
              <w:right w:val="nil"/>
            </w:tcBorders>
            <w:noWrap/>
            <w:vAlign w:val="center"/>
            <w:hideMark/>
          </w:tcPr>
          <w:p w14:paraId="193C3AFB"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7,168.2</w:t>
            </w:r>
          </w:p>
        </w:tc>
        <w:tc>
          <w:tcPr>
            <w:tcW w:w="387" w:type="pct"/>
            <w:tcBorders>
              <w:top w:val="single" w:sz="4" w:space="0" w:color="293F5B"/>
              <w:left w:val="nil"/>
              <w:bottom w:val="nil"/>
              <w:right w:val="nil"/>
            </w:tcBorders>
            <w:noWrap/>
            <w:vAlign w:val="center"/>
            <w:hideMark/>
          </w:tcPr>
          <w:p w14:paraId="36AF7E29"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3,563.9</w:t>
            </w:r>
          </w:p>
        </w:tc>
        <w:tc>
          <w:tcPr>
            <w:tcW w:w="387" w:type="pct"/>
            <w:tcBorders>
              <w:top w:val="single" w:sz="4" w:space="0" w:color="293F5B"/>
              <w:left w:val="nil"/>
              <w:bottom w:val="nil"/>
              <w:right w:val="nil"/>
            </w:tcBorders>
            <w:noWrap/>
            <w:vAlign w:val="center"/>
            <w:hideMark/>
          </w:tcPr>
          <w:p w14:paraId="0587AF9C"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2,391.8</w:t>
            </w:r>
          </w:p>
        </w:tc>
        <w:tc>
          <w:tcPr>
            <w:tcW w:w="387" w:type="pct"/>
            <w:tcBorders>
              <w:top w:val="single" w:sz="4" w:space="0" w:color="293F5B"/>
              <w:left w:val="nil"/>
              <w:bottom w:val="nil"/>
              <w:right w:val="nil"/>
            </w:tcBorders>
            <w:noWrap/>
            <w:vAlign w:val="center"/>
            <w:hideMark/>
          </w:tcPr>
          <w:p w14:paraId="4168967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747.9</w:t>
            </w:r>
          </w:p>
        </w:tc>
        <w:tc>
          <w:tcPr>
            <w:tcW w:w="387" w:type="pct"/>
            <w:tcBorders>
              <w:top w:val="single" w:sz="4" w:space="0" w:color="293F5B"/>
              <w:left w:val="nil"/>
              <w:bottom w:val="nil"/>
              <w:right w:val="nil"/>
            </w:tcBorders>
            <w:noWrap/>
            <w:vAlign w:val="center"/>
            <w:hideMark/>
          </w:tcPr>
          <w:p w14:paraId="64602B5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501.0</w:t>
            </w:r>
          </w:p>
        </w:tc>
        <w:tc>
          <w:tcPr>
            <w:tcW w:w="387" w:type="pct"/>
            <w:tcBorders>
              <w:top w:val="single" w:sz="4" w:space="0" w:color="293F5B"/>
              <w:left w:val="nil"/>
              <w:bottom w:val="nil"/>
              <w:right w:val="nil"/>
            </w:tcBorders>
            <w:noWrap/>
            <w:vAlign w:val="center"/>
            <w:hideMark/>
          </w:tcPr>
          <w:p w14:paraId="586A9A17"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556.2</w:t>
            </w:r>
          </w:p>
        </w:tc>
        <w:tc>
          <w:tcPr>
            <w:tcW w:w="387" w:type="pct"/>
            <w:tcBorders>
              <w:top w:val="single" w:sz="4" w:space="0" w:color="293F5B"/>
              <w:left w:val="nil"/>
              <w:bottom w:val="nil"/>
              <w:right w:val="nil"/>
            </w:tcBorders>
            <w:shd w:val="clear" w:color="000000" w:fill="E6F2FF"/>
            <w:noWrap/>
            <w:vAlign w:val="center"/>
            <w:hideMark/>
          </w:tcPr>
          <w:p w14:paraId="0CA65221"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32,858.2</w:t>
            </w:r>
          </w:p>
        </w:tc>
      </w:tr>
      <w:tr w:rsidR="001E5CD7" w:rsidRPr="006003CD" w14:paraId="03ACE2F6" w14:textId="77777777" w:rsidTr="001E5CD7">
        <w:trPr>
          <w:trHeight w:hRule="exact" w:val="225"/>
        </w:trPr>
        <w:tc>
          <w:tcPr>
            <w:tcW w:w="1520" w:type="pct"/>
            <w:tcBorders>
              <w:top w:val="nil"/>
              <w:left w:val="nil"/>
              <w:bottom w:val="nil"/>
              <w:right w:val="nil"/>
            </w:tcBorders>
            <w:noWrap/>
            <w:vAlign w:val="center"/>
            <w:hideMark/>
          </w:tcPr>
          <w:p w14:paraId="76BE530C" w14:textId="77777777" w:rsidR="001E5CD7" w:rsidRPr="006003CD" w:rsidRDefault="001E5CD7" w:rsidP="001E5CD7">
            <w:pPr>
              <w:spacing w:before="0" w:after="0" w:line="240" w:lineRule="auto"/>
              <w:rPr>
                <w:rFonts w:ascii="Arial" w:hAnsi="Arial" w:cs="Arial"/>
                <w:b/>
                <w:sz w:val="16"/>
                <w:szCs w:val="16"/>
                <w:highlight w:val="cyan"/>
              </w:rPr>
            </w:pPr>
            <w:r w:rsidRPr="006003CD">
              <w:rPr>
                <w:rFonts w:ascii="Arial" w:hAnsi="Arial" w:cs="Arial"/>
                <w:b/>
                <w:sz w:val="16"/>
                <w:szCs w:val="16"/>
              </w:rPr>
              <w:t>National Partnership payments</w:t>
            </w:r>
          </w:p>
        </w:tc>
        <w:tc>
          <w:tcPr>
            <w:tcW w:w="387" w:type="pct"/>
            <w:tcBorders>
              <w:top w:val="nil"/>
              <w:left w:val="nil"/>
              <w:bottom w:val="nil"/>
              <w:right w:val="nil"/>
            </w:tcBorders>
            <w:noWrap/>
            <w:vAlign w:val="center"/>
            <w:hideMark/>
          </w:tcPr>
          <w:p w14:paraId="7E84D882" w14:textId="77777777" w:rsidR="001E5CD7" w:rsidRPr="006003CD" w:rsidRDefault="001E5CD7" w:rsidP="001E5CD7">
            <w:pPr>
              <w:spacing w:before="0" w:after="0" w:line="240" w:lineRule="auto"/>
              <w:rPr>
                <w:rFonts w:ascii="Arial" w:hAnsi="Arial" w:cs="Arial"/>
                <w:b/>
                <w:sz w:val="16"/>
                <w:szCs w:val="16"/>
                <w:highlight w:val="cyan"/>
              </w:rPr>
            </w:pPr>
          </w:p>
        </w:tc>
        <w:tc>
          <w:tcPr>
            <w:tcW w:w="387" w:type="pct"/>
            <w:tcBorders>
              <w:top w:val="nil"/>
              <w:left w:val="nil"/>
              <w:bottom w:val="nil"/>
              <w:right w:val="nil"/>
            </w:tcBorders>
            <w:noWrap/>
            <w:vAlign w:val="center"/>
            <w:hideMark/>
          </w:tcPr>
          <w:p w14:paraId="4972FBD2"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5B338639"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62B117DD"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3EED6D59"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3588D709"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5DAE36BB"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7F768231"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shd w:val="clear" w:color="000000" w:fill="E6F2FF"/>
            <w:noWrap/>
            <w:vAlign w:val="center"/>
            <w:hideMark/>
          </w:tcPr>
          <w:p w14:paraId="006D7EFA"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 </w:t>
            </w:r>
          </w:p>
        </w:tc>
      </w:tr>
      <w:tr w:rsidR="001E5CD7" w:rsidRPr="006003CD" w14:paraId="249AE408" w14:textId="77777777" w:rsidTr="001E5CD7">
        <w:trPr>
          <w:trHeight w:hRule="exact" w:val="225"/>
        </w:trPr>
        <w:tc>
          <w:tcPr>
            <w:tcW w:w="1520" w:type="pct"/>
            <w:tcBorders>
              <w:top w:val="nil"/>
              <w:left w:val="nil"/>
              <w:bottom w:val="nil"/>
              <w:right w:val="nil"/>
            </w:tcBorders>
            <w:noWrap/>
            <w:vAlign w:val="center"/>
            <w:hideMark/>
          </w:tcPr>
          <w:p w14:paraId="1A8BBC4E"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Building Early Education Fund</w:t>
            </w:r>
          </w:p>
        </w:tc>
        <w:tc>
          <w:tcPr>
            <w:tcW w:w="387" w:type="pct"/>
            <w:tcBorders>
              <w:top w:val="nil"/>
              <w:left w:val="nil"/>
              <w:bottom w:val="nil"/>
              <w:right w:val="nil"/>
            </w:tcBorders>
            <w:noWrap/>
            <w:vAlign w:val="center"/>
            <w:hideMark/>
          </w:tcPr>
          <w:p w14:paraId="7DC3BF8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29.5</w:t>
            </w:r>
          </w:p>
        </w:tc>
        <w:tc>
          <w:tcPr>
            <w:tcW w:w="387" w:type="pct"/>
            <w:tcBorders>
              <w:top w:val="nil"/>
              <w:left w:val="nil"/>
              <w:bottom w:val="nil"/>
              <w:right w:val="nil"/>
            </w:tcBorders>
            <w:noWrap/>
            <w:vAlign w:val="center"/>
            <w:hideMark/>
          </w:tcPr>
          <w:p w14:paraId="59969727"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41.1</w:t>
            </w:r>
          </w:p>
        </w:tc>
        <w:tc>
          <w:tcPr>
            <w:tcW w:w="387" w:type="pct"/>
            <w:tcBorders>
              <w:top w:val="nil"/>
              <w:left w:val="nil"/>
              <w:bottom w:val="nil"/>
              <w:right w:val="nil"/>
            </w:tcBorders>
            <w:noWrap/>
            <w:vAlign w:val="center"/>
            <w:hideMark/>
          </w:tcPr>
          <w:p w14:paraId="013196C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25.0</w:t>
            </w:r>
          </w:p>
        </w:tc>
        <w:tc>
          <w:tcPr>
            <w:tcW w:w="387" w:type="pct"/>
            <w:tcBorders>
              <w:top w:val="nil"/>
              <w:left w:val="nil"/>
              <w:bottom w:val="nil"/>
              <w:right w:val="nil"/>
            </w:tcBorders>
            <w:noWrap/>
            <w:vAlign w:val="center"/>
            <w:hideMark/>
          </w:tcPr>
          <w:p w14:paraId="66710696"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1916833C"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5.7</w:t>
            </w:r>
          </w:p>
        </w:tc>
        <w:tc>
          <w:tcPr>
            <w:tcW w:w="387" w:type="pct"/>
            <w:tcBorders>
              <w:top w:val="nil"/>
              <w:left w:val="nil"/>
              <w:bottom w:val="nil"/>
              <w:right w:val="nil"/>
            </w:tcBorders>
            <w:noWrap/>
            <w:vAlign w:val="center"/>
            <w:hideMark/>
          </w:tcPr>
          <w:p w14:paraId="0FB55277"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9.2</w:t>
            </w:r>
          </w:p>
        </w:tc>
        <w:tc>
          <w:tcPr>
            <w:tcW w:w="387" w:type="pct"/>
            <w:tcBorders>
              <w:top w:val="nil"/>
              <w:left w:val="nil"/>
              <w:bottom w:val="nil"/>
              <w:right w:val="nil"/>
            </w:tcBorders>
            <w:noWrap/>
            <w:vAlign w:val="center"/>
            <w:hideMark/>
          </w:tcPr>
          <w:p w14:paraId="3A296584"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5.0</w:t>
            </w:r>
          </w:p>
        </w:tc>
        <w:tc>
          <w:tcPr>
            <w:tcW w:w="387" w:type="pct"/>
            <w:tcBorders>
              <w:top w:val="nil"/>
              <w:left w:val="nil"/>
              <w:bottom w:val="nil"/>
              <w:right w:val="nil"/>
            </w:tcBorders>
            <w:noWrap/>
            <w:vAlign w:val="center"/>
            <w:hideMark/>
          </w:tcPr>
          <w:p w14:paraId="61283AF7"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shd w:val="clear" w:color="000000" w:fill="E6F2FF"/>
            <w:noWrap/>
            <w:vAlign w:val="center"/>
            <w:hideMark/>
          </w:tcPr>
          <w:p w14:paraId="5F6AF08B"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115.4</w:t>
            </w:r>
          </w:p>
        </w:tc>
      </w:tr>
      <w:tr w:rsidR="001E5CD7" w:rsidRPr="006003CD" w14:paraId="0EABF344" w14:textId="77777777" w:rsidTr="001E5CD7">
        <w:trPr>
          <w:trHeight w:hRule="exact" w:val="225"/>
        </w:trPr>
        <w:tc>
          <w:tcPr>
            <w:tcW w:w="1520" w:type="pct"/>
            <w:tcBorders>
              <w:top w:val="nil"/>
              <w:left w:val="nil"/>
              <w:bottom w:val="nil"/>
              <w:right w:val="nil"/>
            </w:tcBorders>
            <w:noWrap/>
            <w:vAlign w:val="center"/>
            <w:hideMark/>
          </w:tcPr>
          <w:p w14:paraId="652AD115"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Consent and respectful relationships</w:t>
            </w:r>
          </w:p>
        </w:tc>
        <w:tc>
          <w:tcPr>
            <w:tcW w:w="387" w:type="pct"/>
            <w:tcBorders>
              <w:top w:val="nil"/>
              <w:left w:val="nil"/>
              <w:bottom w:val="nil"/>
              <w:right w:val="nil"/>
            </w:tcBorders>
            <w:noWrap/>
            <w:vAlign w:val="center"/>
            <w:hideMark/>
          </w:tcPr>
          <w:p w14:paraId="36A40C17"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p>
        </w:tc>
        <w:tc>
          <w:tcPr>
            <w:tcW w:w="387" w:type="pct"/>
            <w:tcBorders>
              <w:top w:val="nil"/>
              <w:left w:val="nil"/>
              <w:bottom w:val="nil"/>
              <w:right w:val="nil"/>
            </w:tcBorders>
            <w:noWrap/>
            <w:vAlign w:val="center"/>
            <w:hideMark/>
          </w:tcPr>
          <w:p w14:paraId="4E7092B1"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4FB85CF4"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6ED2CF82"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286FAA62"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5EE84AB1"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10864105"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097912B2"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shd w:val="clear" w:color="000000" w:fill="E6F2FF"/>
            <w:noWrap/>
            <w:vAlign w:val="center"/>
            <w:hideMark/>
          </w:tcPr>
          <w:p w14:paraId="04CEDAC9"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 </w:t>
            </w:r>
          </w:p>
        </w:tc>
      </w:tr>
      <w:tr w:rsidR="001E5CD7" w:rsidRPr="006003CD" w14:paraId="05FF4D89" w14:textId="77777777" w:rsidTr="001E5CD7">
        <w:trPr>
          <w:trHeight w:hRule="exact" w:val="225"/>
        </w:trPr>
        <w:tc>
          <w:tcPr>
            <w:tcW w:w="1520" w:type="pct"/>
            <w:tcBorders>
              <w:top w:val="nil"/>
              <w:left w:val="nil"/>
              <w:bottom w:val="nil"/>
              <w:right w:val="nil"/>
            </w:tcBorders>
            <w:noWrap/>
            <w:vAlign w:val="center"/>
            <w:hideMark/>
          </w:tcPr>
          <w:p w14:paraId="75A02B8D" w14:textId="77777777" w:rsidR="001E5CD7" w:rsidRPr="006003CD" w:rsidRDefault="001E5CD7" w:rsidP="001E5CD7">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 xml:space="preserve">education </w:t>
            </w:r>
          </w:p>
        </w:tc>
        <w:tc>
          <w:tcPr>
            <w:tcW w:w="387" w:type="pct"/>
            <w:tcBorders>
              <w:top w:val="nil"/>
              <w:left w:val="nil"/>
              <w:bottom w:val="nil"/>
              <w:right w:val="nil"/>
            </w:tcBorders>
            <w:noWrap/>
            <w:vAlign w:val="center"/>
            <w:hideMark/>
          </w:tcPr>
          <w:p w14:paraId="1CB3B4BD"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6.7</w:t>
            </w:r>
          </w:p>
        </w:tc>
        <w:tc>
          <w:tcPr>
            <w:tcW w:w="387" w:type="pct"/>
            <w:tcBorders>
              <w:top w:val="nil"/>
              <w:left w:val="nil"/>
              <w:bottom w:val="nil"/>
              <w:right w:val="nil"/>
            </w:tcBorders>
            <w:noWrap/>
            <w:vAlign w:val="center"/>
            <w:hideMark/>
          </w:tcPr>
          <w:p w14:paraId="35297B85"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4.8</w:t>
            </w:r>
          </w:p>
        </w:tc>
        <w:tc>
          <w:tcPr>
            <w:tcW w:w="387" w:type="pct"/>
            <w:tcBorders>
              <w:top w:val="nil"/>
              <w:left w:val="nil"/>
              <w:bottom w:val="nil"/>
              <w:right w:val="nil"/>
            </w:tcBorders>
            <w:noWrap/>
            <w:vAlign w:val="center"/>
            <w:hideMark/>
          </w:tcPr>
          <w:p w14:paraId="1374746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3.8</w:t>
            </w:r>
          </w:p>
        </w:tc>
        <w:tc>
          <w:tcPr>
            <w:tcW w:w="387" w:type="pct"/>
            <w:tcBorders>
              <w:top w:val="nil"/>
              <w:left w:val="nil"/>
              <w:bottom w:val="nil"/>
              <w:right w:val="nil"/>
            </w:tcBorders>
            <w:noWrap/>
            <w:vAlign w:val="center"/>
            <w:hideMark/>
          </w:tcPr>
          <w:p w14:paraId="75A1AFFC"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2.4</w:t>
            </w:r>
          </w:p>
        </w:tc>
        <w:tc>
          <w:tcPr>
            <w:tcW w:w="387" w:type="pct"/>
            <w:tcBorders>
              <w:top w:val="nil"/>
              <w:left w:val="nil"/>
              <w:bottom w:val="nil"/>
              <w:right w:val="nil"/>
            </w:tcBorders>
            <w:noWrap/>
            <w:vAlign w:val="center"/>
            <w:hideMark/>
          </w:tcPr>
          <w:p w14:paraId="56E9555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87" w:type="pct"/>
            <w:tcBorders>
              <w:top w:val="nil"/>
              <w:left w:val="nil"/>
              <w:bottom w:val="nil"/>
              <w:right w:val="nil"/>
            </w:tcBorders>
            <w:noWrap/>
            <w:vAlign w:val="center"/>
            <w:hideMark/>
          </w:tcPr>
          <w:p w14:paraId="507B37E1"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0.5</w:t>
            </w:r>
          </w:p>
        </w:tc>
        <w:tc>
          <w:tcPr>
            <w:tcW w:w="387" w:type="pct"/>
            <w:tcBorders>
              <w:top w:val="nil"/>
              <w:left w:val="nil"/>
              <w:bottom w:val="nil"/>
              <w:right w:val="nil"/>
            </w:tcBorders>
            <w:noWrap/>
            <w:vAlign w:val="center"/>
            <w:hideMark/>
          </w:tcPr>
          <w:p w14:paraId="221B8DB4"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0.3</w:t>
            </w:r>
          </w:p>
        </w:tc>
        <w:tc>
          <w:tcPr>
            <w:tcW w:w="387" w:type="pct"/>
            <w:tcBorders>
              <w:top w:val="nil"/>
              <w:left w:val="nil"/>
              <w:bottom w:val="nil"/>
              <w:right w:val="nil"/>
            </w:tcBorders>
            <w:noWrap/>
            <w:vAlign w:val="center"/>
            <w:hideMark/>
          </w:tcPr>
          <w:p w14:paraId="1617F98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0.4</w:t>
            </w:r>
          </w:p>
        </w:tc>
        <w:tc>
          <w:tcPr>
            <w:tcW w:w="387" w:type="pct"/>
            <w:tcBorders>
              <w:top w:val="nil"/>
              <w:left w:val="nil"/>
              <w:bottom w:val="nil"/>
              <w:right w:val="nil"/>
            </w:tcBorders>
            <w:shd w:val="clear" w:color="000000" w:fill="E6F2FF"/>
            <w:noWrap/>
            <w:vAlign w:val="center"/>
            <w:hideMark/>
          </w:tcPr>
          <w:p w14:paraId="30CB6570"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20.4</w:t>
            </w:r>
          </w:p>
        </w:tc>
      </w:tr>
      <w:tr w:rsidR="001E5CD7" w:rsidRPr="006003CD" w14:paraId="33FD117B" w14:textId="77777777" w:rsidTr="001E5CD7">
        <w:trPr>
          <w:trHeight w:hRule="exact" w:val="225"/>
        </w:trPr>
        <w:tc>
          <w:tcPr>
            <w:tcW w:w="1520" w:type="pct"/>
            <w:tcBorders>
              <w:top w:val="nil"/>
              <w:left w:val="nil"/>
              <w:bottom w:val="nil"/>
              <w:right w:val="nil"/>
            </w:tcBorders>
            <w:noWrap/>
            <w:vAlign w:val="center"/>
            <w:hideMark/>
          </w:tcPr>
          <w:p w14:paraId="2E4E3E10"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Disadvantaged independent school students</w:t>
            </w:r>
          </w:p>
        </w:tc>
        <w:tc>
          <w:tcPr>
            <w:tcW w:w="387" w:type="pct"/>
            <w:tcBorders>
              <w:top w:val="nil"/>
              <w:left w:val="nil"/>
              <w:bottom w:val="nil"/>
              <w:right w:val="nil"/>
            </w:tcBorders>
            <w:noWrap/>
            <w:vAlign w:val="center"/>
            <w:hideMark/>
          </w:tcPr>
          <w:p w14:paraId="0AAFB59F"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9.9</w:t>
            </w:r>
          </w:p>
        </w:tc>
        <w:tc>
          <w:tcPr>
            <w:tcW w:w="387" w:type="pct"/>
            <w:tcBorders>
              <w:top w:val="nil"/>
              <w:left w:val="nil"/>
              <w:bottom w:val="nil"/>
              <w:right w:val="nil"/>
            </w:tcBorders>
            <w:noWrap/>
            <w:vAlign w:val="center"/>
            <w:hideMark/>
          </w:tcPr>
          <w:p w14:paraId="11D74505"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5.1</w:t>
            </w:r>
          </w:p>
        </w:tc>
        <w:tc>
          <w:tcPr>
            <w:tcW w:w="387" w:type="pct"/>
            <w:tcBorders>
              <w:top w:val="nil"/>
              <w:left w:val="nil"/>
              <w:bottom w:val="nil"/>
              <w:right w:val="nil"/>
            </w:tcBorders>
            <w:noWrap/>
            <w:vAlign w:val="center"/>
            <w:hideMark/>
          </w:tcPr>
          <w:p w14:paraId="0A7F8366"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9.3</w:t>
            </w:r>
          </w:p>
        </w:tc>
        <w:tc>
          <w:tcPr>
            <w:tcW w:w="387" w:type="pct"/>
            <w:tcBorders>
              <w:top w:val="nil"/>
              <w:left w:val="nil"/>
              <w:bottom w:val="nil"/>
              <w:right w:val="nil"/>
            </w:tcBorders>
            <w:noWrap/>
            <w:vAlign w:val="center"/>
            <w:hideMark/>
          </w:tcPr>
          <w:p w14:paraId="58E08478"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3.7</w:t>
            </w:r>
          </w:p>
        </w:tc>
        <w:tc>
          <w:tcPr>
            <w:tcW w:w="387" w:type="pct"/>
            <w:tcBorders>
              <w:top w:val="nil"/>
              <w:left w:val="nil"/>
              <w:bottom w:val="nil"/>
              <w:right w:val="nil"/>
            </w:tcBorders>
            <w:noWrap/>
            <w:vAlign w:val="center"/>
            <w:hideMark/>
          </w:tcPr>
          <w:p w14:paraId="3846D41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1.4</w:t>
            </w:r>
          </w:p>
        </w:tc>
        <w:tc>
          <w:tcPr>
            <w:tcW w:w="387" w:type="pct"/>
            <w:tcBorders>
              <w:top w:val="nil"/>
              <w:left w:val="nil"/>
              <w:bottom w:val="nil"/>
              <w:right w:val="nil"/>
            </w:tcBorders>
            <w:noWrap/>
            <w:vAlign w:val="center"/>
            <w:hideMark/>
          </w:tcPr>
          <w:p w14:paraId="1042A6A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0.3</w:t>
            </w:r>
          </w:p>
        </w:tc>
        <w:tc>
          <w:tcPr>
            <w:tcW w:w="387" w:type="pct"/>
            <w:tcBorders>
              <w:top w:val="nil"/>
              <w:left w:val="nil"/>
              <w:bottom w:val="nil"/>
              <w:right w:val="nil"/>
            </w:tcBorders>
            <w:noWrap/>
            <w:vAlign w:val="center"/>
            <w:hideMark/>
          </w:tcPr>
          <w:p w14:paraId="67FF648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0.2</w:t>
            </w:r>
          </w:p>
        </w:tc>
        <w:tc>
          <w:tcPr>
            <w:tcW w:w="387" w:type="pct"/>
            <w:tcBorders>
              <w:top w:val="nil"/>
              <w:left w:val="nil"/>
              <w:bottom w:val="nil"/>
              <w:right w:val="nil"/>
            </w:tcBorders>
            <w:noWrap/>
            <w:vAlign w:val="center"/>
            <w:hideMark/>
          </w:tcPr>
          <w:p w14:paraId="4BBF5F9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0.9</w:t>
            </w:r>
          </w:p>
        </w:tc>
        <w:tc>
          <w:tcPr>
            <w:tcW w:w="387" w:type="pct"/>
            <w:tcBorders>
              <w:top w:val="nil"/>
              <w:left w:val="nil"/>
              <w:bottom w:val="nil"/>
              <w:right w:val="nil"/>
            </w:tcBorders>
            <w:shd w:val="clear" w:color="000000" w:fill="E6F2FF"/>
            <w:noWrap/>
            <w:vAlign w:val="center"/>
            <w:hideMark/>
          </w:tcPr>
          <w:p w14:paraId="07C1E1B8"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30.8</w:t>
            </w:r>
          </w:p>
        </w:tc>
      </w:tr>
      <w:tr w:rsidR="001E5CD7" w:rsidRPr="006003CD" w14:paraId="4FBE3A2A" w14:textId="77777777" w:rsidTr="001E5CD7">
        <w:trPr>
          <w:trHeight w:hRule="exact" w:val="225"/>
        </w:trPr>
        <w:tc>
          <w:tcPr>
            <w:tcW w:w="1520" w:type="pct"/>
            <w:tcBorders>
              <w:top w:val="nil"/>
              <w:left w:val="nil"/>
              <w:bottom w:val="nil"/>
              <w:right w:val="nil"/>
            </w:tcBorders>
            <w:noWrap/>
            <w:vAlign w:val="center"/>
            <w:hideMark/>
          </w:tcPr>
          <w:p w14:paraId="0E947A06"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Expansion of the Joint Compliance and</w:t>
            </w:r>
          </w:p>
        </w:tc>
        <w:tc>
          <w:tcPr>
            <w:tcW w:w="387" w:type="pct"/>
            <w:tcBorders>
              <w:top w:val="nil"/>
              <w:left w:val="nil"/>
              <w:bottom w:val="nil"/>
              <w:right w:val="nil"/>
            </w:tcBorders>
            <w:noWrap/>
            <w:vAlign w:val="center"/>
            <w:hideMark/>
          </w:tcPr>
          <w:p w14:paraId="7119DF97"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p>
        </w:tc>
        <w:tc>
          <w:tcPr>
            <w:tcW w:w="387" w:type="pct"/>
            <w:tcBorders>
              <w:top w:val="nil"/>
              <w:left w:val="nil"/>
              <w:bottom w:val="nil"/>
              <w:right w:val="nil"/>
            </w:tcBorders>
            <w:noWrap/>
            <w:vAlign w:val="center"/>
            <w:hideMark/>
          </w:tcPr>
          <w:p w14:paraId="08A39287"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06390376"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5446851B"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306D4256"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6A96BBCD"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33AF8A27"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7053DC79"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shd w:val="clear" w:color="000000" w:fill="E6F2FF"/>
            <w:noWrap/>
            <w:vAlign w:val="center"/>
            <w:hideMark/>
          </w:tcPr>
          <w:p w14:paraId="5C3DF3C8"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 </w:t>
            </w:r>
          </w:p>
        </w:tc>
      </w:tr>
      <w:tr w:rsidR="001E5CD7" w:rsidRPr="006003CD" w14:paraId="3C4B8E65" w14:textId="77777777" w:rsidTr="001E5CD7">
        <w:trPr>
          <w:trHeight w:hRule="exact" w:val="225"/>
        </w:trPr>
        <w:tc>
          <w:tcPr>
            <w:tcW w:w="1520" w:type="pct"/>
            <w:tcBorders>
              <w:top w:val="nil"/>
              <w:left w:val="nil"/>
              <w:bottom w:val="nil"/>
              <w:right w:val="nil"/>
            </w:tcBorders>
            <w:noWrap/>
            <w:vAlign w:val="center"/>
            <w:hideMark/>
          </w:tcPr>
          <w:p w14:paraId="4FCA366C" w14:textId="77777777" w:rsidR="001E5CD7" w:rsidRPr="006003CD" w:rsidRDefault="001E5CD7" w:rsidP="001E5CD7">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Monitoring Program</w:t>
            </w:r>
          </w:p>
        </w:tc>
        <w:tc>
          <w:tcPr>
            <w:tcW w:w="387" w:type="pct"/>
            <w:tcBorders>
              <w:top w:val="nil"/>
              <w:left w:val="nil"/>
              <w:bottom w:val="nil"/>
              <w:right w:val="nil"/>
            </w:tcBorders>
            <w:noWrap/>
            <w:vAlign w:val="center"/>
            <w:hideMark/>
          </w:tcPr>
          <w:p w14:paraId="1B96ACEC"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0.9</w:t>
            </w:r>
          </w:p>
        </w:tc>
        <w:tc>
          <w:tcPr>
            <w:tcW w:w="387" w:type="pct"/>
            <w:tcBorders>
              <w:top w:val="nil"/>
              <w:left w:val="nil"/>
              <w:bottom w:val="nil"/>
              <w:right w:val="nil"/>
            </w:tcBorders>
            <w:noWrap/>
            <w:vAlign w:val="center"/>
            <w:hideMark/>
          </w:tcPr>
          <w:p w14:paraId="7E748B7C"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0.9</w:t>
            </w:r>
          </w:p>
        </w:tc>
        <w:tc>
          <w:tcPr>
            <w:tcW w:w="387" w:type="pct"/>
            <w:tcBorders>
              <w:top w:val="nil"/>
              <w:left w:val="nil"/>
              <w:bottom w:val="nil"/>
              <w:right w:val="nil"/>
            </w:tcBorders>
            <w:noWrap/>
            <w:vAlign w:val="center"/>
            <w:hideMark/>
          </w:tcPr>
          <w:p w14:paraId="5818054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0.6</w:t>
            </w:r>
          </w:p>
        </w:tc>
        <w:tc>
          <w:tcPr>
            <w:tcW w:w="387" w:type="pct"/>
            <w:tcBorders>
              <w:top w:val="nil"/>
              <w:left w:val="nil"/>
              <w:bottom w:val="nil"/>
              <w:right w:val="nil"/>
            </w:tcBorders>
            <w:noWrap/>
            <w:vAlign w:val="center"/>
            <w:hideMark/>
          </w:tcPr>
          <w:p w14:paraId="2C8EC6DD"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0.4</w:t>
            </w:r>
          </w:p>
        </w:tc>
        <w:tc>
          <w:tcPr>
            <w:tcW w:w="387" w:type="pct"/>
            <w:tcBorders>
              <w:top w:val="nil"/>
              <w:left w:val="nil"/>
              <w:bottom w:val="nil"/>
              <w:right w:val="nil"/>
            </w:tcBorders>
            <w:noWrap/>
            <w:vAlign w:val="center"/>
            <w:hideMark/>
          </w:tcPr>
          <w:p w14:paraId="7C6FD8DC"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0.6</w:t>
            </w:r>
          </w:p>
        </w:tc>
        <w:tc>
          <w:tcPr>
            <w:tcW w:w="387" w:type="pct"/>
            <w:tcBorders>
              <w:top w:val="nil"/>
              <w:left w:val="nil"/>
              <w:bottom w:val="nil"/>
              <w:right w:val="nil"/>
            </w:tcBorders>
            <w:noWrap/>
            <w:vAlign w:val="center"/>
            <w:hideMark/>
          </w:tcPr>
          <w:p w14:paraId="69DF622F"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0.6</w:t>
            </w:r>
          </w:p>
        </w:tc>
        <w:tc>
          <w:tcPr>
            <w:tcW w:w="387" w:type="pct"/>
            <w:tcBorders>
              <w:top w:val="nil"/>
              <w:left w:val="nil"/>
              <w:bottom w:val="nil"/>
              <w:right w:val="nil"/>
            </w:tcBorders>
            <w:noWrap/>
            <w:vAlign w:val="center"/>
            <w:hideMark/>
          </w:tcPr>
          <w:p w14:paraId="39C6A56D"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0.4</w:t>
            </w:r>
          </w:p>
        </w:tc>
        <w:tc>
          <w:tcPr>
            <w:tcW w:w="387" w:type="pct"/>
            <w:tcBorders>
              <w:top w:val="nil"/>
              <w:left w:val="nil"/>
              <w:bottom w:val="nil"/>
              <w:right w:val="nil"/>
            </w:tcBorders>
            <w:noWrap/>
            <w:vAlign w:val="center"/>
            <w:hideMark/>
          </w:tcPr>
          <w:p w14:paraId="14C52636"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0.6</w:t>
            </w:r>
          </w:p>
        </w:tc>
        <w:tc>
          <w:tcPr>
            <w:tcW w:w="387" w:type="pct"/>
            <w:tcBorders>
              <w:top w:val="nil"/>
              <w:left w:val="nil"/>
              <w:bottom w:val="nil"/>
              <w:right w:val="nil"/>
            </w:tcBorders>
            <w:shd w:val="clear" w:color="000000" w:fill="E6F2FF"/>
            <w:noWrap/>
            <w:vAlign w:val="center"/>
            <w:hideMark/>
          </w:tcPr>
          <w:p w14:paraId="6A579066"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5.0</w:t>
            </w:r>
          </w:p>
        </w:tc>
      </w:tr>
      <w:tr w:rsidR="001E5CD7" w:rsidRPr="006003CD" w14:paraId="23FEB3DF" w14:textId="77777777" w:rsidTr="001E5CD7">
        <w:trPr>
          <w:trHeight w:hRule="exact" w:val="225"/>
        </w:trPr>
        <w:tc>
          <w:tcPr>
            <w:tcW w:w="1520" w:type="pct"/>
            <w:tcBorders>
              <w:top w:val="nil"/>
              <w:left w:val="nil"/>
              <w:bottom w:val="nil"/>
              <w:right w:val="nil"/>
            </w:tcBorders>
            <w:noWrap/>
            <w:vAlign w:val="center"/>
            <w:hideMark/>
          </w:tcPr>
          <w:p w14:paraId="39A27D67"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Funding to establish a Hindu School</w:t>
            </w:r>
          </w:p>
        </w:tc>
        <w:tc>
          <w:tcPr>
            <w:tcW w:w="387" w:type="pct"/>
            <w:tcBorders>
              <w:top w:val="nil"/>
              <w:left w:val="nil"/>
              <w:bottom w:val="nil"/>
              <w:right w:val="nil"/>
            </w:tcBorders>
            <w:noWrap/>
            <w:vAlign w:val="center"/>
            <w:hideMark/>
          </w:tcPr>
          <w:p w14:paraId="29B1A18D"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p>
        </w:tc>
        <w:tc>
          <w:tcPr>
            <w:tcW w:w="387" w:type="pct"/>
            <w:tcBorders>
              <w:top w:val="nil"/>
              <w:left w:val="nil"/>
              <w:bottom w:val="nil"/>
              <w:right w:val="nil"/>
            </w:tcBorders>
            <w:noWrap/>
            <w:vAlign w:val="center"/>
            <w:hideMark/>
          </w:tcPr>
          <w:p w14:paraId="1E8F5C7E"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7CDBFF13"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1ED569AD"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7C43C95E"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4F910BD7"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0A801824"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6F2AD92B"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shd w:val="clear" w:color="000000" w:fill="E6F2FF"/>
            <w:noWrap/>
            <w:vAlign w:val="center"/>
            <w:hideMark/>
          </w:tcPr>
          <w:p w14:paraId="59DA3A62"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 </w:t>
            </w:r>
          </w:p>
        </w:tc>
      </w:tr>
      <w:tr w:rsidR="001E5CD7" w:rsidRPr="006003CD" w14:paraId="243270DC" w14:textId="77777777" w:rsidTr="001E5CD7">
        <w:trPr>
          <w:trHeight w:hRule="exact" w:val="225"/>
        </w:trPr>
        <w:tc>
          <w:tcPr>
            <w:tcW w:w="1520" w:type="pct"/>
            <w:tcBorders>
              <w:top w:val="nil"/>
              <w:left w:val="nil"/>
              <w:bottom w:val="nil"/>
              <w:right w:val="nil"/>
            </w:tcBorders>
            <w:noWrap/>
            <w:vAlign w:val="center"/>
            <w:hideMark/>
          </w:tcPr>
          <w:p w14:paraId="7D47258F" w14:textId="77777777" w:rsidR="001E5CD7" w:rsidRPr="006003CD" w:rsidRDefault="001E5CD7" w:rsidP="001E5CD7">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in Australia</w:t>
            </w:r>
          </w:p>
        </w:tc>
        <w:tc>
          <w:tcPr>
            <w:tcW w:w="387" w:type="pct"/>
            <w:tcBorders>
              <w:top w:val="nil"/>
              <w:left w:val="nil"/>
              <w:bottom w:val="nil"/>
              <w:right w:val="nil"/>
            </w:tcBorders>
            <w:noWrap/>
            <w:vAlign w:val="center"/>
            <w:hideMark/>
          </w:tcPr>
          <w:p w14:paraId="2D78DDF4"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3.4</w:t>
            </w:r>
          </w:p>
        </w:tc>
        <w:tc>
          <w:tcPr>
            <w:tcW w:w="387" w:type="pct"/>
            <w:tcBorders>
              <w:top w:val="nil"/>
              <w:left w:val="nil"/>
              <w:bottom w:val="nil"/>
              <w:right w:val="nil"/>
            </w:tcBorders>
            <w:noWrap/>
            <w:vAlign w:val="center"/>
            <w:hideMark/>
          </w:tcPr>
          <w:p w14:paraId="10E7AEFD"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2330CF1E"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2286760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1B6A08D7"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4DE1D8FA"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6C4DC37D"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7E5175FD"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shd w:val="clear" w:color="000000" w:fill="E6F2FF"/>
            <w:noWrap/>
            <w:vAlign w:val="center"/>
            <w:hideMark/>
          </w:tcPr>
          <w:p w14:paraId="16285430"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3.4</w:t>
            </w:r>
          </w:p>
        </w:tc>
      </w:tr>
      <w:tr w:rsidR="001E5CD7" w:rsidRPr="006003CD" w14:paraId="0A9040BA" w14:textId="77777777" w:rsidTr="001E5CD7">
        <w:trPr>
          <w:trHeight w:hRule="exact" w:val="225"/>
        </w:trPr>
        <w:tc>
          <w:tcPr>
            <w:tcW w:w="1520" w:type="pct"/>
            <w:tcBorders>
              <w:top w:val="nil"/>
              <w:left w:val="nil"/>
              <w:bottom w:val="nil"/>
              <w:right w:val="nil"/>
            </w:tcBorders>
            <w:noWrap/>
            <w:vAlign w:val="center"/>
            <w:hideMark/>
          </w:tcPr>
          <w:p w14:paraId="3E205CF9"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Mid-Year Reception in South Australian</w:t>
            </w:r>
          </w:p>
        </w:tc>
        <w:tc>
          <w:tcPr>
            <w:tcW w:w="387" w:type="pct"/>
            <w:tcBorders>
              <w:top w:val="nil"/>
              <w:left w:val="nil"/>
              <w:bottom w:val="nil"/>
              <w:right w:val="nil"/>
            </w:tcBorders>
            <w:noWrap/>
            <w:vAlign w:val="center"/>
            <w:hideMark/>
          </w:tcPr>
          <w:p w14:paraId="7A9B8702"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p>
        </w:tc>
        <w:tc>
          <w:tcPr>
            <w:tcW w:w="387" w:type="pct"/>
            <w:tcBorders>
              <w:top w:val="nil"/>
              <w:left w:val="nil"/>
              <w:bottom w:val="nil"/>
              <w:right w:val="nil"/>
            </w:tcBorders>
            <w:noWrap/>
            <w:vAlign w:val="center"/>
            <w:hideMark/>
          </w:tcPr>
          <w:p w14:paraId="3B974DAA"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368B4900"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187C6177"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76B3CB3F"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6A8938DA"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2D5704E6"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7E63AF23"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shd w:val="clear" w:color="000000" w:fill="E6F2FF"/>
            <w:noWrap/>
            <w:vAlign w:val="center"/>
            <w:hideMark/>
          </w:tcPr>
          <w:p w14:paraId="5142CBC6"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 </w:t>
            </w:r>
          </w:p>
        </w:tc>
      </w:tr>
      <w:tr w:rsidR="001E5CD7" w:rsidRPr="006003CD" w14:paraId="6A780BB7" w14:textId="77777777" w:rsidTr="001E5CD7">
        <w:trPr>
          <w:trHeight w:hRule="exact" w:val="225"/>
        </w:trPr>
        <w:tc>
          <w:tcPr>
            <w:tcW w:w="1520" w:type="pct"/>
            <w:tcBorders>
              <w:top w:val="nil"/>
              <w:left w:val="nil"/>
              <w:bottom w:val="nil"/>
              <w:right w:val="nil"/>
            </w:tcBorders>
            <w:noWrap/>
            <w:vAlign w:val="center"/>
            <w:hideMark/>
          </w:tcPr>
          <w:p w14:paraId="5B0FD238" w14:textId="77777777" w:rsidR="001E5CD7" w:rsidRPr="006003CD" w:rsidRDefault="001E5CD7" w:rsidP="001E5CD7">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Non-Government Schools</w:t>
            </w:r>
          </w:p>
        </w:tc>
        <w:tc>
          <w:tcPr>
            <w:tcW w:w="387" w:type="pct"/>
            <w:tcBorders>
              <w:top w:val="nil"/>
              <w:left w:val="nil"/>
              <w:bottom w:val="nil"/>
              <w:right w:val="nil"/>
            </w:tcBorders>
            <w:noWrap/>
            <w:vAlign w:val="center"/>
            <w:hideMark/>
          </w:tcPr>
          <w:p w14:paraId="0900A675"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78FE907F"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58FA489A"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14C02E8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2BC52704"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13.3</w:t>
            </w:r>
          </w:p>
        </w:tc>
        <w:tc>
          <w:tcPr>
            <w:tcW w:w="387" w:type="pct"/>
            <w:tcBorders>
              <w:top w:val="nil"/>
              <w:left w:val="nil"/>
              <w:bottom w:val="nil"/>
              <w:right w:val="nil"/>
            </w:tcBorders>
            <w:noWrap/>
            <w:vAlign w:val="center"/>
            <w:hideMark/>
          </w:tcPr>
          <w:p w14:paraId="45768C9C"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6FFD137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5ADF969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shd w:val="clear" w:color="000000" w:fill="E6F2FF"/>
            <w:noWrap/>
            <w:vAlign w:val="center"/>
            <w:hideMark/>
          </w:tcPr>
          <w:p w14:paraId="4E9FFB49"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13.3</w:t>
            </w:r>
          </w:p>
        </w:tc>
      </w:tr>
      <w:tr w:rsidR="001E5CD7" w:rsidRPr="006003CD" w14:paraId="34C20487" w14:textId="77777777" w:rsidTr="001E5CD7">
        <w:trPr>
          <w:trHeight w:hRule="exact" w:val="225"/>
        </w:trPr>
        <w:tc>
          <w:tcPr>
            <w:tcW w:w="1520" w:type="pct"/>
            <w:tcBorders>
              <w:top w:val="nil"/>
              <w:left w:val="nil"/>
              <w:bottom w:val="nil"/>
              <w:right w:val="nil"/>
            </w:tcBorders>
            <w:shd w:val="clear" w:color="000000" w:fill="FFFFFF"/>
            <w:noWrap/>
            <w:vAlign w:val="center"/>
            <w:hideMark/>
          </w:tcPr>
          <w:p w14:paraId="1A665069"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National Student Wellbeing Program</w:t>
            </w:r>
          </w:p>
        </w:tc>
        <w:tc>
          <w:tcPr>
            <w:tcW w:w="387" w:type="pct"/>
            <w:tcBorders>
              <w:top w:val="nil"/>
              <w:left w:val="nil"/>
              <w:bottom w:val="nil"/>
              <w:right w:val="nil"/>
            </w:tcBorders>
            <w:noWrap/>
            <w:vAlign w:val="center"/>
            <w:hideMark/>
          </w:tcPr>
          <w:p w14:paraId="62279952"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11.3</w:t>
            </w:r>
          </w:p>
        </w:tc>
        <w:tc>
          <w:tcPr>
            <w:tcW w:w="387" w:type="pct"/>
            <w:tcBorders>
              <w:top w:val="nil"/>
              <w:left w:val="nil"/>
              <w:bottom w:val="nil"/>
              <w:right w:val="nil"/>
            </w:tcBorders>
            <w:noWrap/>
            <w:vAlign w:val="center"/>
            <w:hideMark/>
          </w:tcPr>
          <w:p w14:paraId="2431BC14"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12.8</w:t>
            </w:r>
          </w:p>
        </w:tc>
        <w:tc>
          <w:tcPr>
            <w:tcW w:w="387" w:type="pct"/>
            <w:tcBorders>
              <w:top w:val="nil"/>
              <w:left w:val="nil"/>
              <w:bottom w:val="nil"/>
              <w:right w:val="nil"/>
            </w:tcBorders>
            <w:noWrap/>
            <w:vAlign w:val="center"/>
            <w:hideMark/>
          </w:tcPr>
          <w:p w14:paraId="23090437"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18.4</w:t>
            </w:r>
          </w:p>
        </w:tc>
        <w:tc>
          <w:tcPr>
            <w:tcW w:w="387" w:type="pct"/>
            <w:tcBorders>
              <w:top w:val="nil"/>
              <w:left w:val="nil"/>
              <w:bottom w:val="nil"/>
              <w:right w:val="nil"/>
            </w:tcBorders>
            <w:noWrap/>
            <w:vAlign w:val="center"/>
            <w:hideMark/>
          </w:tcPr>
          <w:p w14:paraId="2BF36742"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7.7</w:t>
            </w:r>
          </w:p>
        </w:tc>
        <w:tc>
          <w:tcPr>
            <w:tcW w:w="387" w:type="pct"/>
            <w:tcBorders>
              <w:top w:val="nil"/>
              <w:left w:val="nil"/>
              <w:bottom w:val="nil"/>
              <w:right w:val="nil"/>
            </w:tcBorders>
            <w:noWrap/>
            <w:vAlign w:val="center"/>
            <w:hideMark/>
          </w:tcPr>
          <w:p w14:paraId="33CD081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7.6</w:t>
            </w:r>
          </w:p>
        </w:tc>
        <w:tc>
          <w:tcPr>
            <w:tcW w:w="387" w:type="pct"/>
            <w:tcBorders>
              <w:top w:val="nil"/>
              <w:left w:val="nil"/>
              <w:bottom w:val="nil"/>
              <w:right w:val="nil"/>
            </w:tcBorders>
            <w:noWrap/>
            <w:vAlign w:val="center"/>
            <w:hideMark/>
          </w:tcPr>
          <w:p w14:paraId="5BBB841D"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2.2</w:t>
            </w:r>
          </w:p>
        </w:tc>
        <w:tc>
          <w:tcPr>
            <w:tcW w:w="387" w:type="pct"/>
            <w:tcBorders>
              <w:top w:val="nil"/>
              <w:left w:val="nil"/>
              <w:bottom w:val="nil"/>
              <w:right w:val="nil"/>
            </w:tcBorders>
            <w:noWrap/>
            <w:vAlign w:val="center"/>
            <w:hideMark/>
          </w:tcPr>
          <w:p w14:paraId="43C823C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87" w:type="pct"/>
            <w:tcBorders>
              <w:top w:val="nil"/>
              <w:left w:val="nil"/>
              <w:bottom w:val="nil"/>
              <w:right w:val="nil"/>
            </w:tcBorders>
            <w:noWrap/>
            <w:vAlign w:val="center"/>
            <w:hideMark/>
          </w:tcPr>
          <w:p w14:paraId="70106712"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0.5</w:t>
            </w:r>
          </w:p>
        </w:tc>
        <w:tc>
          <w:tcPr>
            <w:tcW w:w="387" w:type="pct"/>
            <w:tcBorders>
              <w:top w:val="nil"/>
              <w:left w:val="nil"/>
              <w:bottom w:val="nil"/>
              <w:right w:val="nil"/>
            </w:tcBorders>
            <w:shd w:val="clear" w:color="000000" w:fill="E6F2FF"/>
            <w:noWrap/>
            <w:vAlign w:val="center"/>
            <w:hideMark/>
          </w:tcPr>
          <w:p w14:paraId="404F1413"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61.4</w:t>
            </w:r>
          </w:p>
        </w:tc>
      </w:tr>
      <w:tr w:rsidR="001E5CD7" w:rsidRPr="006003CD" w14:paraId="68C42930" w14:textId="77777777" w:rsidTr="001E5CD7">
        <w:trPr>
          <w:trHeight w:hRule="exact" w:val="225"/>
        </w:trPr>
        <w:tc>
          <w:tcPr>
            <w:tcW w:w="1520" w:type="pct"/>
            <w:tcBorders>
              <w:top w:val="nil"/>
              <w:left w:val="nil"/>
              <w:bottom w:val="nil"/>
              <w:right w:val="nil"/>
            </w:tcBorders>
            <w:shd w:val="clear" w:color="000000" w:fill="FFFFFF"/>
            <w:noWrap/>
            <w:vAlign w:val="center"/>
            <w:hideMark/>
          </w:tcPr>
          <w:p w14:paraId="123490E7"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 xml:space="preserve">Northern Territory Remote Aboriginal </w:t>
            </w:r>
          </w:p>
        </w:tc>
        <w:tc>
          <w:tcPr>
            <w:tcW w:w="387" w:type="pct"/>
            <w:tcBorders>
              <w:top w:val="nil"/>
              <w:left w:val="nil"/>
              <w:bottom w:val="nil"/>
              <w:right w:val="nil"/>
            </w:tcBorders>
            <w:noWrap/>
            <w:vAlign w:val="center"/>
            <w:hideMark/>
          </w:tcPr>
          <w:p w14:paraId="05A7A9F0"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p>
        </w:tc>
        <w:tc>
          <w:tcPr>
            <w:tcW w:w="387" w:type="pct"/>
            <w:tcBorders>
              <w:top w:val="nil"/>
              <w:left w:val="nil"/>
              <w:bottom w:val="nil"/>
              <w:right w:val="nil"/>
            </w:tcBorders>
            <w:noWrap/>
            <w:vAlign w:val="center"/>
            <w:hideMark/>
          </w:tcPr>
          <w:p w14:paraId="0C2F22A0"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074FFDB7"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22C501B1"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7ADE9D38"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494256D8"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110A6CB8"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57F996EC"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shd w:val="clear" w:color="000000" w:fill="E6F2FF"/>
            <w:noWrap/>
            <w:vAlign w:val="center"/>
            <w:hideMark/>
          </w:tcPr>
          <w:p w14:paraId="1D1FD1E6"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 </w:t>
            </w:r>
          </w:p>
        </w:tc>
      </w:tr>
      <w:tr w:rsidR="001E5CD7" w:rsidRPr="006003CD" w14:paraId="751F10E5" w14:textId="77777777" w:rsidTr="001E5CD7">
        <w:trPr>
          <w:trHeight w:hRule="exact" w:val="225"/>
        </w:trPr>
        <w:tc>
          <w:tcPr>
            <w:tcW w:w="1520" w:type="pct"/>
            <w:tcBorders>
              <w:top w:val="nil"/>
              <w:left w:val="nil"/>
              <w:bottom w:val="nil"/>
              <w:right w:val="nil"/>
            </w:tcBorders>
            <w:shd w:val="clear" w:color="000000" w:fill="FFFFFF"/>
            <w:noWrap/>
            <w:vAlign w:val="center"/>
            <w:hideMark/>
          </w:tcPr>
          <w:p w14:paraId="486CFEF6" w14:textId="77777777" w:rsidR="001E5CD7" w:rsidRPr="006003CD" w:rsidRDefault="001E5CD7" w:rsidP="001E5CD7">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Investment – Early Learning and</w:t>
            </w:r>
          </w:p>
        </w:tc>
        <w:tc>
          <w:tcPr>
            <w:tcW w:w="387" w:type="pct"/>
            <w:tcBorders>
              <w:top w:val="nil"/>
              <w:left w:val="nil"/>
              <w:bottom w:val="nil"/>
              <w:right w:val="nil"/>
            </w:tcBorders>
            <w:noWrap/>
            <w:vAlign w:val="center"/>
            <w:hideMark/>
          </w:tcPr>
          <w:p w14:paraId="187E0C1F" w14:textId="77777777" w:rsidR="001E5CD7" w:rsidRPr="006003CD" w:rsidRDefault="001E5CD7" w:rsidP="001E5CD7">
            <w:pPr>
              <w:spacing w:before="0" w:after="0" w:line="240" w:lineRule="auto"/>
              <w:ind w:firstLineChars="200" w:firstLine="320"/>
              <w:rPr>
                <w:rFonts w:ascii="Arial" w:hAnsi="Arial" w:cs="Arial"/>
                <w:sz w:val="16"/>
                <w:szCs w:val="16"/>
                <w:highlight w:val="cyan"/>
              </w:rPr>
            </w:pPr>
          </w:p>
        </w:tc>
        <w:tc>
          <w:tcPr>
            <w:tcW w:w="387" w:type="pct"/>
            <w:tcBorders>
              <w:top w:val="nil"/>
              <w:left w:val="nil"/>
              <w:bottom w:val="nil"/>
              <w:right w:val="nil"/>
            </w:tcBorders>
            <w:noWrap/>
            <w:vAlign w:val="center"/>
            <w:hideMark/>
          </w:tcPr>
          <w:p w14:paraId="36A3B231"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40F7CCBB"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7D75EDFB"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3037C466"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66764D9A"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638BF0E6"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noWrap/>
            <w:vAlign w:val="center"/>
            <w:hideMark/>
          </w:tcPr>
          <w:p w14:paraId="0AA58D3C" w14:textId="77777777" w:rsidR="001E5CD7" w:rsidRPr="006003CD" w:rsidRDefault="001E5CD7" w:rsidP="001E5CD7">
            <w:pPr>
              <w:spacing w:before="0" w:after="0" w:line="240" w:lineRule="auto"/>
              <w:jc w:val="right"/>
              <w:rPr>
                <w:sz w:val="20"/>
                <w:highlight w:val="cyan"/>
              </w:rPr>
            </w:pPr>
          </w:p>
        </w:tc>
        <w:tc>
          <w:tcPr>
            <w:tcW w:w="387" w:type="pct"/>
            <w:tcBorders>
              <w:top w:val="nil"/>
              <w:left w:val="nil"/>
              <w:bottom w:val="nil"/>
              <w:right w:val="nil"/>
            </w:tcBorders>
            <w:shd w:val="clear" w:color="000000" w:fill="E6F2FF"/>
            <w:noWrap/>
            <w:vAlign w:val="center"/>
            <w:hideMark/>
          </w:tcPr>
          <w:p w14:paraId="0C27FCEF"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 </w:t>
            </w:r>
          </w:p>
        </w:tc>
      </w:tr>
      <w:tr w:rsidR="001E5CD7" w:rsidRPr="006003CD" w14:paraId="6A9DB9DC" w14:textId="77777777" w:rsidTr="001E5CD7">
        <w:trPr>
          <w:trHeight w:hRule="exact" w:val="225"/>
        </w:trPr>
        <w:tc>
          <w:tcPr>
            <w:tcW w:w="1520" w:type="pct"/>
            <w:tcBorders>
              <w:top w:val="nil"/>
              <w:left w:val="nil"/>
              <w:bottom w:val="nil"/>
              <w:right w:val="nil"/>
            </w:tcBorders>
            <w:shd w:val="clear" w:color="000000" w:fill="FFFFFF"/>
            <w:noWrap/>
            <w:vAlign w:val="center"/>
            <w:hideMark/>
          </w:tcPr>
          <w:p w14:paraId="43D82A9C" w14:textId="77777777" w:rsidR="001E5CD7" w:rsidRPr="006003CD" w:rsidRDefault="001E5CD7" w:rsidP="001E5CD7">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Access to Education(a)</w:t>
            </w:r>
          </w:p>
        </w:tc>
        <w:tc>
          <w:tcPr>
            <w:tcW w:w="387" w:type="pct"/>
            <w:tcBorders>
              <w:top w:val="nil"/>
              <w:left w:val="nil"/>
              <w:bottom w:val="nil"/>
              <w:right w:val="nil"/>
            </w:tcBorders>
            <w:noWrap/>
            <w:vAlign w:val="center"/>
            <w:hideMark/>
          </w:tcPr>
          <w:p w14:paraId="56E7819B"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0A63F679"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37F3274C"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06374FF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1302DFBE"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704E33EB"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032AAB8C"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1703C00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24.2</w:t>
            </w:r>
          </w:p>
        </w:tc>
        <w:tc>
          <w:tcPr>
            <w:tcW w:w="387" w:type="pct"/>
            <w:tcBorders>
              <w:top w:val="nil"/>
              <w:left w:val="nil"/>
              <w:bottom w:val="nil"/>
              <w:right w:val="nil"/>
            </w:tcBorders>
            <w:shd w:val="clear" w:color="000000" w:fill="E6F2FF"/>
            <w:noWrap/>
            <w:vAlign w:val="center"/>
            <w:hideMark/>
          </w:tcPr>
          <w:p w14:paraId="05E984F1"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24.2</w:t>
            </w:r>
          </w:p>
        </w:tc>
      </w:tr>
      <w:tr w:rsidR="001E5CD7" w:rsidRPr="006003CD" w14:paraId="701FD80F" w14:textId="77777777" w:rsidTr="001E5CD7">
        <w:trPr>
          <w:trHeight w:hRule="exact" w:val="225"/>
        </w:trPr>
        <w:tc>
          <w:tcPr>
            <w:tcW w:w="1520" w:type="pct"/>
            <w:tcBorders>
              <w:top w:val="nil"/>
              <w:left w:val="nil"/>
              <w:bottom w:val="nil"/>
              <w:right w:val="nil"/>
            </w:tcBorders>
            <w:noWrap/>
            <w:vAlign w:val="center"/>
            <w:hideMark/>
          </w:tcPr>
          <w:p w14:paraId="3FF0227C"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Operational Support for Manjali School</w:t>
            </w:r>
          </w:p>
        </w:tc>
        <w:tc>
          <w:tcPr>
            <w:tcW w:w="387" w:type="pct"/>
            <w:tcBorders>
              <w:top w:val="nil"/>
              <w:left w:val="nil"/>
              <w:bottom w:val="nil"/>
              <w:right w:val="nil"/>
            </w:tcBorders>
            <w:noWrap/>
            <w:vAlign w:val="center"/>
            <w:hideMark/>
          </w:tcPr>
          <w:p w14:paraId="7A67C8A8"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7A89DE85"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162AA08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7C5C6F5E"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87" w:type="pct"/>
            <w:tcBorders>
              <w:top w:val="nil"/>
              <w:left w:val="nil"/>
              <w:bottom w:val="nil"/>
              <w:right w:val="nil"/>
            </w:tcBorders>
            <w:noWrap/>
            <w:vAlign w:val="center"/>
            <w:hideMark/>
          </w:tcPr>
          <w:p w14:paraId="012968AE"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2CA194AF"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4DD1BD44"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0256A7D2"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shd w:val="clear" w:color="000000" w:fill="E6F2FF"/>
            <w:noWrap/>
            <w:vAlign w:val="center"/>
            <w:hideMark/>
          </w:tcPr>
          <w:p w14:paraId="5170D172"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1.0</w:t>
            </w:r>
          </w:p>
        </w:tc>
      </w:tr>
      <w:tr w:rsidR="001E5CD7" w:rsidRPr="006003CD" w14:paraId="74D9EB14" w14:textId="77777777" w:rsidTr="001E5CD7">
        <w:trPr>
          <w:trHeight w:hRule="exact" w:val="225"/>
        </w:trPr>
        <w:tc>
          <w:tcPr>
            <w:tcW w:w="1520" w:type="pct"/>
            <w:tcBorders>
              <w:top w:val="nil"/>
              <w:left w:val="nil"/>
              <w:bottom w:val="nil"/>
              <w:right w:val="nil"/>
            </w:tcBorders>
            <w:shd w:val="clear" w:color="000000" w:fill="FFFFFF"/>
            <w:noWrap/>
            <w:vAlign w:val="center"/>
            <w:hideMark/>
          </w:tcPr>
          <w:p w14:paraId="10B09989"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Preschool Reform Agreement</w:t>
            </w:r>
          </w:p>
        </w:tc>
        <w:tc>
          <w:tcPr>
            <w:tcW w:w="387" w:type="pct"/>
            <w:tcBorders>
              <w:top w:val="nil"/>
              <w:left w:val="nil"/>
              <w:bottom w:val="nil"/>
              <w:right w:val="nil"/>
            </w:tcBorders>
            <w:noWrap/>
            <w:vAlign w:val="center"/>
            <w:hideMark/>
          </w:tcPr>
          <w:p w14:paraId="61FEC767"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157.4</w:t>
            </w:r>
          </w:p>
        </w:tc>
        <w:tc>
          <w:tcPr>
            <w:tcW w:w="387" w:type="pct"/>
            <w:tcBorders>
              <w:top w:val="nil"/>
              <w:left w:val="nil"/>
              <w:bottom w:val="nil"/>
              <w:right w:val="nil"/>
            </w:tcBorders>
            <w:noWrap/>
            <w:vAlign w:val="center"/>
            <w:hideMark/>
          </w:tcPr>
          <w:p w14:paraId="0634A1D3"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129.9</w:t>
            </w:r>
          </w:p>
        </w:tc>
        <w:tc>
          <w:tcPr>
            <w:tcW w:w="387" w:type="pct"/>
            <w:tcBorders>
              <w:top w:val="nil"/>
              <w:left w:val="nil"/>
              <w:bottom w:val="nil"/>
              <w:right w:val="nil"/>
            </w:tcBorders>
            <w:noWrap/>
            <w:vAlign w:val="center"/>
            <w:hideMark/>
          </w:tcPr>
          <w:p w14:paraId="2C30C23E"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104.6</w:t>
            </w:r>
          </w:p>
        </w:tc>
        <w:tc>
          <w:tcPr>
            <w:tcW w:w="387" w:type="pct"/>
            <w:tcBorders>
              <w:top w:val="nil"/>
              <w:left w:val="nil"/>
              <w:bottom w:val="nil"/>
              <w:right w:val="nil"/>
            </w:tcBorders>
            <w:noWrap/>
            <w:vAlign w:val="center"/>
            <w:hideMark/>
          </w:tcPr>
          <w:p w14:paraId="65988CE7"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70.9</w:t>
            </w:r>
          </w:p>
        </w:tc>
        <w:tc>
          <w:tcPr>
            <w:tcW w:w="387" w:type="pct"/>
            <w:tcBorders>
              <w:top w:val="nil"/>
              <w:left w:val="nil"/>
              <w:bottom w:val="nil"/>
              <w:right w:val="nil"/>
            </w:tcBorders>
            <w:noWrap/>
            <w:vAlign w:val="center"/>
            <w:hideMark/>
          </w:tcPr>
          <w:p w14:paraId="28626597"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31.9</w:t>
            </w:r>
          </w:p>
        </w:tc>
        <w:tc>
          <w:tcPr>
            <w:tcW w:w="387" w:type="pct"/>
            <w:tcBorders>
              <w:top w:val="nil"/>
              <w:left w:val="nil"/>
              <w:bottom w:val="nil"/>
              <w:right w:val="nil"/>
            </w:tcBorders>
            <w:noWrap/>
            <w:vAlign w:val="center"/>
            <w:hideMark/>
          </w:tcPr>
          <w:p w14:paraId="61E02C5E"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12.6</w:t>
            </w:r>
          </w:p>
        </w:tc>
        <w:tc>
          <w:tcPr>
            <w:tcW w:w="387" w:type="pct"/>
            <w:tcBorders>
              <w:top w:val="nil"/>
              <w:left w:val="nil"/>
              <w:bottom w:val="nil"/>
              <w:right w:val="nil"/>
            </w:tcBorders>
            <w:noWrap/>
            <w:vAlign w:val="center"/>
            <w:hideMark/>
          </w:tcPr>
          <w:p w14:paraId="7012FC2B"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12.4</w:t>
            </w:r>
          </w:p>
        </w:tc>
        <w:tc>
          <w:tcPr>
            <w:tcW w:w="387" w:type="pct"/>
            <w:tcBorders>
              <w:top w:val="nil"/>
              <w:left w:val="nil"/>
              <w:bottom w:val="nil"/>
              <w:right w:val="nil"/>
            </w:tcBorders>
            <w:noWrap/>
            <w:vAlign w:val="center"/>
            <w:hideMark/>
          </w:tcPr>
          <w:p w14:paraId="2360FEA6"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7.2</w:t>
            </w:r>
          </w:p>
        </w:tc>
        <w:tc>
          <w:tcPr>
            <w:tcW w:w="387" w:type="pct"/>
            <w:tcBorders>
              <w:top w:val="nil"/>
              <w:left w:val="nil"/>
              <w:bottom w:val="nil"/>
              <w:right w:val="nil"/>
            </w:tcBorders>
            <w:shd w:val="clear" w:color="000000" w:fill="E6F2FF"/>
            <w:noWrap/>
            <w:vAlign w:val="center"/>
            <w:hideMark/>
          </w:tcPr>
          <w:p w14:paraId="5B15F80D"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526.9</w:t>
            </w:r>
          </w:p>
        </w:tc>
      </w:tr>
      <w:tr w:rsidR="001E5CD7" w:rsidRPr="006003CD" w14:paraId="6FF47AFB" w14:textId="77777777" w:rsidTr="001E5CD7">
        <w:trPr>
          <w:trHeight w:hRule="exact" w:val="225"/>
        </w:trPr>
        <w:tc>
          <w:tcPr>
            <w:tcW w:w="1520" w:type="pct"/>
            <w:tcBorders>
              <w:top w:val="nil"/>
              <w:left w:val="nil"/>
              <w:bottom w:val="nil"/>
              <w:right w:val="nil"/>
            </w:tcBorders>
            <w:noWrap/>
            <w:vAlign w:val="center"/>
            <w:hideMark/>
          </w:tcPr>
          <w:p w14:paraId="671C4EBB"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Schools Pathways Program</w:t>
            </w:r>
          </w:p>
        </w:tc>
        <w:tc>
          <w:tcPr>
            <w:tcW w:w="387" w:type="pct"/>
            <w:tcBorders>
              <w:top w:val="nil"/>
              <w:left w:val="nil"/>
              <w:bottom w:val="nil"/>
              <w:right w:val="nil"/>
            </w:tcBorders>
            <w:noWrap/>
            <w:vAlign w:val="center"/>
            <w:hideMark/>
          </w:tcPr>
          <w:p w14:paraId="44054E8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1AA153ED"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3A1D7341"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16DB5B62"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1.1</w:t>
            </w:r>
          </w:p>
        </w:tc>
        <w:tc>
          <w:tcPr>
            <w:tcW w:w="387" w:type="pct"/>
            <w:tcBorders>
              <w:top w:val="nil"/>
              <w:left w:val="nil"/>
              <w:bottom w:val="nil"/>
              <w:right w:val="nil"/>
            </w:tcBorders>
            <w:noWrap/>
            <w:vAlign w:val="center"/>
            <w:hideMark/>
          </w:tcPr>
          <w:p w14:paraId="784D7F1D"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0.9</w:t>
            </w:r>
          </w:p>
        </w:tc>
        <w:tc>
          <w:tcPr>
            <w:tcW w:w="387" w:type="pct"/>
            <w:tcBorders>
              <w:top w:val="nil"/>
              <w:left w:val="nil"/>
              <w:bottom w:val="nil"/>
              <w:right w:val="nil"/>
            </w:tcBorders>
            <w:noWrap/>
            <w:vAlign w:val="center"/>
            <w:hideMark/>
          </w:tcPr>
          <w:p w14:paraId="5012646F"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6CA3DB8D"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652A9945"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nil"/>
              <w:right w:val="nil"/>
            </w:tcBorders>
            <w:shd w:val="clear" w:color="000000" w:fill="E6F2FF"/>
            <w:noWrap/>
            <w:vAlign w:val="center"/>
            <w:hideMark/>
          </w:tcPr>
          <w:p w14:paraId="2E46DF62"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2.0</w:t>
            </w:r>
          </w:p>
        </w:tc>
      </w:tr>
      <w:tr w:rsidR="001E5CD7" w:rsidRPr="006003CD" w14:paraId="5642BBFA" w14:textId="77777777" w:rsidTr="001E5CD7">
        <w:trPr>
          <w:trHeight w:hRule="exact" w:val="225"/>
        </w:trPr>
        <w:tc>
          <w:tcPr>
            <w:tcW w:w="1520" w:type="pct"/>
            <w:tcBorders>
              <w:top w:val="nil"/>
              <w:left w:val="nil"/>
              <w:bottom w:val="nil"/>
              <w:right w:val="nil"/>
            </w:tcBorders>
            <w:shd w:val="clear" w:color="000000" w:fill="FFFFFF"/>
            <w:noWrap/>
            <w:vAlign w:val="center"/>
            <w:hideMark/>
          </w:tcPr>
          <w:p w14:paraId="111EDADC"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Workload Reduction Fund</w:t>
            </w:r>
          </w:p>
        </w:tc>
        <w:tc>
          <w:tcPr>
            <w:tcW w:w="387" w:type="pct"/>
            <w:tcBorders>
              <w:top w:val="nil"/>
              <w:left w:val="nil"/>
              <w:bottom w:val="single" w:sz="4" w:space="0" w:color="293F5B"/>
              <w:right w:val="nil"/>
            </w:tcBorders>
            <w:noWrap/>
            <w:vAlign w:val="center"/>
            <w:hideMark/>
          </w:tcPr>
          <w:p w14:paraId="67BEDE25"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87" w:type="pct"/>
            <w:tcBorders>
              <w:top w:val="nil"/>
              <w:left w:val="nil"/>
              <w:bottom w:val="single" w:sz="4" w:space="0" w:color="293F5B"/>
              <w:right w:val="nil"/>
            </w:tcBorders>
            <w:noWrap/>
            <w:vAlign w:val="center"/>
            <w:hideMark/>
          </w:tcPr>
          <w:p w14:paraId="205D226F"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87" w:type="pct"/>
            <w:tcBorders>
              <w:top w:val="nil"/>
              <w:left w:val="nil"/>
              <w:bottom w:val="single" w:sz="4" w:space="0" w:color="293F5B"/>
              <w:right w:val="nil"/>
            </w:tcBorders>
            <w:noWrap/>
            <w:vAlign w:val="center"/>
            <w:hideMark/>
          </w:tcPr>
          <w:p w14:paraId="2FFED2DE"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5DEC609E"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504382A9"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87" w:type="pct"/>
            <w:tcBorders>
              <w:top w:val="nil"/>
              <w:left w:val="nil"/>
              <w:bottom w:val="single" w:sz="4" w:space="0" w:color="293F5B"/>
              <w:right w:val="nil"/>
            </w:tcBorders>
            <w:noWrap/>
            <w:vAlign w:val="center"/>
            <w:hideMark/>
          </w:tcPr>
          <w:p w14:paraId="48F8718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1.3</w:t>
            </w:r>
          </w:p>
        </w:tc>
        <w:tc>
          <w:tcPr>
            <w:tcW w:w="387" w:type="pct"/>
            <w:tcBorders>
              <w:top w:val="nil"/>
              <w:left w:val="nil"/>
              <w:bottom w:val="single" w:sz="4" w:space="0" w:color="293F5B"/>
              <w:right w:val="nil"/>
            </w:tcBorders>
            <w:noWrap/>
            <w:vAlign w:val="center"/>
            <w:hideMark/>
          </w:tcPr>
          <w:p w14:paraId="7E2708BF"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1.3</w:t>
            </w:r>
          </w:p>
        </w:tc>
        <w:tc>
          <w:tcPr>
            <w:tcW w:w="387" w:type="pct"/>
            <w:tcBorders>
              <w:top w:val="nil"/>
              <w:left w:val="nil"/>
              <w:bottom w:val="single" w:sz="4" w:space="0" w:color="293F5B"/>
              <w:right w:val="nil"/>
            </w:tcBorders>
            <w:noWrap/>
            <w:vAlign w:val="center"/>
            <w:hideMark/>
          </w:tcPr>
          <w:p w14:paraId="3A879201"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1.3</w:t>
            </w:r>
          </w:p>
        </w:tc>
        <w:tc>
          <w:tcPr>
            <w:tcW w:w="387" w:type="pct"/>
            <w:tcBorders>
              <w:top w:val="nil"/>
              <w:left w:val="nil"/>
              <w:bottom w:val="single" w:sz="4" w:space="0" w:color="293F5B"/>
              <w:right w:val="nil"/>
            </w:tcBorders>
            <w:shd w:val="clear" w:color="000000" w:fill="E6F2FF"/>
            <w:noWrap/>
            <w:vAlign w:val="center"/>
            <w:hideMark/>
          </w:tcPr>
          <w:p w14:paraId="7DF90BB3"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7.0</w:t>
            </w:r>
          </w:p>
        </w:tc>
      </w:tr>
      <w:tr w:rsidR="001E5CD7" w:rsidRPr="006003CD" w14:paraId="4CC1EABC" w14:textId="77777777" w:rsidTr="001E5CD7">
        <w:trPr>
          <w:trHeight w:hRule="exact" w:val="225"/>
        </w:trPr>
        <w:tc>
          <w:tcPr>
            <w:tcW w:w="1520" w:type="pct"/>
            <w:tcBorders>
              <w:top w:val="nil"/>
              <w:left w:val="nil"/>
              <w:bottom w:val="nil"/>
              <w:right w:val="nil"/>
            </w:tcBorders>
            <w:shd w:val="clear" w:color="000000" w:fill="FFFFFF"/>
            <w:noWrap/>
            <w:vAlign w:val="center"/>
            <w:hideMark/>
          </w:tcPr>
          <w:p w14:paraId="593239AA" w14:textId="77777777" w:rsidR="001E5CD7" w:rsidRPr="006003CD" w:rsidRDefault="001E5CD7" w:rsidP="001E5CD7">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Total National Partnership payments</w:t>
            </w:r>
          </w:p>
        </w:tc>
        <w:tc>
          <w:tcPr>
            <w:tcW w:w="387" w:type="pct"/>
            <w:tcBorders>
              <w:top w:val="nil"/>
              <w:left w:val="nil"/>
              <w:bottom w:val="nil"/>
              <w:right w:val="nil"/>
            </w:tcBorders>
            <w:noWrap/>
            <w:vAlign w:val="center"/>
            <w:hideMark/>
          </w:tcPr>
          <w:p w14:paraId="76DB1269"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220.0</w:t>
            </w:r>
          </w:p>
        </w:tc>
        <w:tc>
          <w:tcPr>
            <w:tcW w:w="387" w:type="pct"/>
            <w:tcBorders>
              <w:top w:val="nil"/>
              <w:left w:val="nil"/>
              <w:bottom w:val="nil"/>
              <w:right w:val="nil"/>
            </w:tcBorders>
            <w:noWrap/>
            <w:vAlign w:val="center"/>
            <w:hideMark/>
          </w:tcPr>
          <w:p w14:paraId="4D5E3650"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195.5</w:t>
            </w:r>
          </w:p>
        </w:tc>
        <w:tc>
          <w:tcPr>
            <w:tcW w:w="387" w:type="pct"/>
            <w:tcBorders>
              <w:top w:val="nil"/>
              <w:left w:val="nil"/>
              <w:bottom w:val="nil"/>
              <w:right w:val="nil"/>
            </w:tcBorders>
            <w:noWrap/>
            <w:vAlign w:val="center"/>
            <w:hideMark/>
          </w:tcPr>
          <w:p w14:paraId="325671C1"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161.6</w:t>
            </w:r>
          </w:p>
        </w:tc>
        <w:tc>
          <w:tcPr>
            <w:tcW w:w="387" w:type="pct"/>
            <w:tcBorders>
              <w:top w:val="nil"/>
              <w:left w:val="nil"/>
              <w:bottom w:val="nil"/>
              <w:right w:val="nil"/>
            </w:tcBorders>
            <w:noWrap/>
            <w:vAlign w:val="center"/>
            <w:hideMark/>
          </w:tcPr>
          <w:p w14:paraId="3956D906"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87.3</w:t>
            </w:r>
          </w:p>
        </w:tc>
        <w:tc>
          <w:tcPr>
            <w:tcW w:w="387" w:type="pct"/>
            <w:tcBorders>
              <w:top w:val="nil"/>
              <w:left w:val="nil"/>
              <w:bottom w:val="nil"/>
              <w:right w:val="nil"/>
            </w:tcBorders>
            <w:noWrap/>
            <w:vAlign w:val="center"/>
            <w:hideMark/>
          </w:tcPr>
          <w:p w14:paraId="53D081D6"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63.8</w:t>
            </w:r>
          </w:p>
        </w:tc>
        <w:tc>
          <w:tcPr>
            <w:tcW w:w="387" w:type="pct"/>
            <w:tcBorders>
              <w:top w:val="nil"/>
              <w:left w:val="nil"/>
              <w:bottom w:val="nil"/>
              <w:right w:val="nil"/>
            </w:tcBorders>
            <w:noWrap/>
            <w:vAlign w:val="center"/>
            <w:hideMark/>
          </w:tcPr>
          <w:p w14:paraId="0111D39A"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26.8</w:t>
            </w:r>
          </w:p>
        </w:tc>
        <w:tc>
          <w:tcPr>
            <w:tcW w:w="387" w:type="pct"/>
            <w:tcBorders>
              <w:top w:val="nil"/>
              <w:left w:val="nil"/>
              <w:bottom w:val="nil"/>
              <w:right w:val="nil"/>
            </w:tcBorders>
            <w:noWrap/>
            <w:vAlign w:val="center"/>
            <w:hideMark/>
          </w:tcPr>
          <w:p w14:paraId="23EF5ACB"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20.6</w:t>
            </w:r>
          </w:p>
        </w:tc>
        <w:tc>
          <w:tcPr>
            <w:tcW w:w="387" w:type="pct"/>
            <w:tcBorders>
              <w:top w:val="nil"/>
              <w:left w:val="nil"/>
              <w:bottom w:val="nil"/>
              <w:right w:val="nil"/>
            </w:tcBorders>
            <w:noWrap/>
            <w:vAlign w:val="center"/>
            <w:hideMark/>
          </w:tcPr>
          <w:p w14:paraId="307AD8CB" w14:textId="77777777" w:rsidR="001E5CD7" w:rsidRPr="006003CD" w:rsidRDefault="001E5CD7" w:rsidP="001E5CD7">
            <w:pPr>
              <w:spacing w:before="0" w:after="0" w:line="240" w:lineRule="auto"/>
              <w:jc w:val="right"/>
              <w:rPr>
                <w:rFonts w:ascii="Arial" w:hAnsi="Arial" w:cs="Arial"/>
                <w:sz w:val="16"/>
                <w:szCs w:val="16"/>
                <w:highlight w:val="cyan"/>
              </w:rPr>
            </w:pPr>
            <w:r w:rsidRPr="006003CD">
              <w:rPr>
                <w:rFonts w:ascii="Arial" w:hAnsi="Arial" w:cs="Arial"/>
                <w:sz w:val="16"/>
                <w:szCs w:val="16"/>
              </w:rPr>
              <w:t>35.2</w:t>
            </w:r>
          </w:p>
        </w:tc>
        <w:tc>
          <w:tcPr>
            <w:tcW w:w="387" w:type="pct"/>
            <w:tcBorders>
              <w:top w:val="nil"/>
              <w:left w:val="nil"/>
              <w:bottom w:val="nil"/>
              <w:right w:val="nil"/>
            </w:tcBorders>
            <w:shd w:val="clear" w:color="000000" w:fill="E6F2FF"/>
            <w:noWrap/>
            <w:vAlign w:val="center"/>
            <w:hideMark/>
          </w:tcPr>
          <w:p w14:paraId="73DBA7D1" w14:textId="77777777" w:rsidR="001E5CD7" w:rsidRPr="006003CD" w:rsidRDefault="001E5CD7" w:rsidP="001E5CD7">
            <w:pPr>
              <w:spacing w:before="0" w:after="0" w:line="240" w:lineRule="auto"/>
              <w:jc w:val="right"/>
              <w:rPr>
                <w:rFonts w:ascii="Arial" w:hAnsi="Arial" w:cs="Arial"/>
                <w:sz w:val="16"/>
                <w:szCs w:val="16"/>
              </w:rPr>
            </w:pPr>
            <w:r w:rsidRPr="006003CD">
              <w:rPr>
                <w:rFonts w:ascii="Arial" w:hAnsi="Arial" w:cs="Arial"/>
                <w:sz w:val="16"/>
                <w:szCs w:val="16"/>
              </w:rPr>
              <w:t>810.8</w:t>
            </w:r>
          </w:p>
        </w:tc>
      </w:tr>
      <w:tr w:rsidR="001E5CD7" w:rsidRPr="006003CD" w14:paraId="498C9D3C" w14:textId="77777777" w:rsidTr="001E5CD7">
        <w:trPr>
          <w:trHeight w:hRule="exact" w:val="225"/>
        </w:trPr>
        <w:tc>
          <w:tcPr>
            <w:tcW w:w="1520" w:type="pct"/>
            <w:tcBorders>
              <w:top w:val="nil"/>
              <w:left w:val="nil"/>
              <w:bottom w:val="single" w:sz="4" w:space="0" w:color="293F5B"/>
              <w:right w:val="nil"/>
            </w:tcBorders>
            <w:noWrap/>
            <w:vAlign w:val="center"/>
            <w:hideMark/>
          </w:tcPr>
          <w:p w14:paraId="4656FC72" w14:textId="77777777" w:rsidR="001E5CD7" w:rsidRPr="006003CD" w:rsidRDefault="001E5CD7" w:rsidP="001E5CD7">
            <w:pPr>
              <w:spacing w:before="0" w:after="0" w:line="240" w:lineRule="auto"/>
              <w:rPr>
                <w:rFonts w:ascii="Arial" w:hAnsi="Arial" w:cs="Arial"/>
                <w:b/>
                <w:sz w:val="16"/>
                <w:szCs w:val="16"/>
                <w:highlight w:val="cyan"/>
              </w:rPr>
            </w:pPr>
            <w:r w:rsidRPr="006003CD">
              <w:rPr>
                <w:rFonts w:ascii="Arial" w:hAnsi="Arial" w:cs="Arial"/>
                <w:b/>
                <w:sz w:val="16"/>
                <w:szCs w:val="16"/>
              </w:rPr>
              <w:t>Total</w:t>
            </w:r>
          </w:p>
        </w:tc>
        <w:tc>
          <w:tcPr>
            <w:tcW w:w="387" w:type="pct"/>
            <w:tcBorders>
              <w:top w:val="single" w:sz="4" w:space="0" w:color="293F5B"/>
              <w:left w:val="nil"/>
              <w:bottom w:val="single" w:sz="4" w:space="0" w:color="293F5B"/>
              <w:right w:val="nil"/>
            </w:tcBorders>
            <w:noWrap/>
            <w:vAlign w:val="center"/>
            <w:hideMark/>
          </w:tcPr>
          <w:p w14:paraId="121F8C91"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9,879.0</w:t>
            </w:r>
          </w:p>
        </w:tc>
        <w:tc>
          <w:tcPr>
            <w:tcW w:w="387" w:type="pct"/>
            <w:tcBorders>
              <w:top w:val="single" w:sz="4" w:space="0" w:color="293F5B"/>
              <w:left w:val="nil"/>
              <w:bottom w:val="single" w:sz="4" w:space="0" w:color="293F5B"/>
              <w:right w:val="nil"/>
            </w:tcBorders>
            <w:noWrap/>
            <w:vAlign w:val="center"/>
            <w:hideMark/>
          </w:tcPr>
          <w:p w14:paraId="5F604069"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8,465.7</w:t>
            </w:r>
          </w:p>
        </w:tc>
        <w:tc>
          <w:tcPr>
            <w:tcW w:w="387" w:type="pct"/>
            <w:tcBorders>
              <w:top w:val="single" w:sz="4" w:space="0" w:color="293F5B"/>
              <w:left w:val="nil"/>
              <w:bottom w:val="single" w:sz="4" w:space="0" w:color="293F5B"/>
              <w:right w:val="nil"/>
            </w:tcBorders>
            <w:noWrap/>
            <w:vAlign w:val="center"/>
            <w:hideMark/>
          </w:tcPr>
          <w:p w14:paraId="0A93DCA8"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7,329.9</w:t>
            </w:r>
          </w:p>
        </w:tc>
        <w:tc>
          <w:tcPr>
            <w:tcW w:w="387" w:type="pct"/>
            <w:tcBorders>
              <w:top w:val="single" w:sz="4" w:space="0" w:color="293F5B"/>
              <w:left w:val="nil"/>
              <w:bottom w:val="single" w:sz="4" w:space="0" w:color="293F5B"/>
              <w:right w:val="nil"/>
            </w:tcBorders>
            <w:noWrap/>
            <w:vAlign w:val="center"/>
            <w:hideMark/>
          </w:tcPr>
          <w:p w14:paraId="6584CAB5"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3,651.2</w:t>
            </w:r>
          </w:p>
        </w:tc>
        <w:tc>
          <w:tcPr>
            <w:tcW w:w="387" w:type="pct"/>
            <w:tcBorders>
              <w:top w:val="single" w:sz="4" w:space="0" w:color="293F5B"/>
              <w:left w:val="nil"/>
              <w:bottom w:val="single" w:sz="4" w:space="0" w:color="293F5B"/>
              <w:right w:val="nil"/>
            </w:tcBorders>
            <w:noWrap/>
            <w:vAlign w:val="center"/>
            <w:hideMark/>
          </w:tcPr>
          <w:p w14:paraId="32616C01"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2,455.6</w:t>
            </w:r>
          </w:p>
        </w:tc>
        <w:tc>
          <w:tcPr>
            <w:tcW w:w="387" w:type="pct"/>
            <w:tcBorders>
              <w:top w:val="single" w:sz="4" w:space="0" w:color="293F5B"/>
              <w:left w:val="nil"/>
              <w:bottom w:val="single" w:sz="4" w:space="0" w:color="293F5B"/>
              <w:right w:val="nil"/>
            </w:tcBorders>
            <w:noWrap/>
            <w:vAlign w:val="center"/>
            <w:hideMark/>
          </w:tcPr>
          <w:p w14:paraId="5E792B91"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774.7</w:t>
            </w:r>
          </w:p>
        </w:tc>
        <w:tc>
          <w:tcPr>
            <w:tcW w:w="387" w:type="pct"/>
            <w:tcBorders>
              <w:top w:val="single" w:sz="4" w:space="0" w:color="293F5B"/>
              <w:left w:val="nil"/>
              <w:bottom w:val="single" w:sz="4" w:space="0" w:color="293F5B"/>
              <w:right w:val="nil"/>
            </w:tcBorders>
            <w:noWrap/>
            <w:vAlign w:val="center"/>
            <w:hideMark/>
          </w:tcPr>
          <w:p w14:paraId="69894545"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521.5</w:t>
            </w:r>
          </w:p>
        </w:tc>
        <w:tc>
          <w:tcPr>
            <w:tcW w:w="387" w:type="pct"/>
            <w:tcBorders>
              <w:top w:val="single" w:sz="4" w:space="0" w:color="293F5B"/>
              <w:left w:val="nil"/>
              <w:bottom w:val="single" w:sz="4" w:space="0" w:color="293F5B"/>
              <w:right w:val="nil"/>
            </w:tcBorders>
            <w:noWrap/>
            <w:vAlign w:val="center"/>
            <w:hideMark/>
          </w:tcPr>
          <w:p w14:paraId="523361F9" w14:textId="77777777" w:rsidR="001E5CD7" w:rsidRPr="006003CD" w:rsidRDefault="001E5CD7" w:rsidP="001E5CD7">
            <w:pPr>
              <w:spacing w:before="0" w:after="0" w:line="240" w:lineRule="auto"/>
              <w:jc w:val="right"/>
              <w:rPr>
                <w:rFonts w:ascii="Arial" w:hAnsi="Arial" w:cs="Arial"/>
                <w:b/>
                <w:sz w:val="16"/>
                <w:szCs w:val="16"/>
                <w:highlight w:val="cyan"/>
              </w:rPr>
            </w:pPr>
            <w:r w:rsidRPr="006003CD">
              <w:rPr>
                <w:rFonts w:ascii="Arial" w:hAnsi="Arial" w:cs="Arial"/>
                <w:b/>
                <w:sz w:val="16"/>
                <w:szCs w:val="16"/>
              </w:rPr>
              <w:t>591.5</w:t>
            </w:r>
          </w:p>
        </w:tc>
        <w:tc>
          <w:tcPr>
            <w:tcW w:w="387" w:type="pct"/>
            <w:tcBorders>
              <w:top w:val="single" w:sz="4" w:space="0" w:color="293F5B"/>
              <w:left w:val="nil"/>
              <w:bottom w:val="single" w:sz="4" w:space="0" w:color="293F5B"/>
              <w:right w:val="nil"/>
            </w:tcBorders>
            <w:shd w:val="clear" w:color="000000" w:fill="E6F2FF"/>
            <w:noWrap/>
            <w:vAlign w:val="center"/>
            <w:hideMark/>
          </w:tcPr>
          <w:p w14:paraId="18427B9B" w14:textId="77777777" w:rsidR="001E5CD7" w:rsidRPr="006003CD" w:rsidRDefault="001E5CD7" w:rsidP="001E5CD7">
            <w:pPr>
              <w:spacing w:before="0" w:after="0" w:line="240" w:lineRule="auto"/>
              <w:jc w:val="right"/>
              <w:rPr>
                <w:rFonts w:ascii="Arial" w:hAnsi="Arial" w:cs="Arial"/>
                <w:b/>
                <w:sz w:val="16"/>
                <w:szCs w:val="16"/>
              </w:rPr>
            </w:pPr>
            <w:r w:rsidRPr="006003CD">
              <w:rPr>
                <w:rFonts w:ascii="Arial" w:hAnsi="Arial" w:cs="Arial"/>
                <w:b/>
                <w:sz w:val="16"/>
                <w:szCs w:val="16"/>
              </w:rPr>
              <w:t>33,669.0</w:t>
            </w:r>
          </w:p>
        </w:tc>
      </w:tr>
    </w:tbl>
    <w:p w14:paraId="3B4CA959" w14:textId="77777777" w:rsidR="006B6194" w:rsidRPr="00887431" w:rsidRDefault="006B6194" w:rsidP="000E7EF5">
      <w:pPr>
        <w:pStyle w:val="SingleParagraph"/>
      </w:pPr>
      <w:r w:rsidRPr="00887431">
        <w:br w:type="page"/>
      </w:r>
    </w:p>
    <w:p w14:paraId="070993E7" w14:textId="32F602AF" w:rsidR="006B6194" w:rsidRPr="00887431" w:rsidRDefault="006B6194" w:rsidP="00E3750A">
      <w:pPr>
        <w:pStyle w:val="TableHeadingcontinued"/>
      </w:pPr>
      <w:r w:rsidRPr="00E3750A">
        <w:lastRenderedPageBreak/>
        <w:t>Table</w:t>
      </w:r>
      <w:r w:rsidRPr="00887431">
        <w:t xml:space="preserve"> 3.14: </w:t>
      </w:r>
      <w:r w:rsidRPr="00E3750A">
        <w:t>Payments</w:t>
      </w:r>
      <w:r w:rsidRPr="00887431">
        <w:t xml:space="preserve"> for specific purposes to support state education services, 2025–26</w:t>
      </w:r>
      <w:r w:rsidR="003F3F3A" w:rsidRPr="00887431">
        <w:t xml:space="preserve"> </w:t>
      </w:r>
      <w:r w:rsidRPr="00887431">
        <w:t>(continued)</w:t>
      </w:r>
    </w:p>
    <w:tbl>
      <w:tblPr>
        <w:tblW w:w="5000" w:type="pct"/>
        <w:tblCellMar>
          <w:left w:w="0" w:type="dxa"/>
          <w:right w:w="28" w:type="dxa"/>
        </w:tblCellMar>
        <w:tblLook w:val="04A0" w:firstRow="1" w:lastRow="0" w:firstColumn="1" w:lastColumn="0" w:noHBand="0" w:noVBand="1"/>
      </w:tblPr>
      <w:tblGrid>
        <w:gridCol w:w="3675"/>
        <w:gridCol w:w="874"/>
        <w:gridCol w:w="874"/>
        <w:gridCol w:w="874"/>
        <w:gridCol w:w="874"/>
        <w:gridCol w:w="874"/>
        <w:gridCol w:w="874"/>
        <w:gridCol w:w="874"/>
        <w:gridCol w:w="874"/>
        <w:gridCol w:w="870"/>
      </w:tblGrid>
      <w:tr w:rsidR="00C036FD" w:rsidRPr="006003CD" w14:paraId="490A9E1A" w14:textId="77777777" w:rsidTr="006F33B8">
        <w:trPr>
          <w:trHeight w:hRule="exact" w:val="225"/>
        </w:trPr>
        <w:tc>
          <w:tcPr>
            <w:tcW w:w="1555" w:type="pct"/>
            <w:tcBorders>
              <w:top w:val="single" w:sz="4" w:space="0" w:color="293F5B"/>
              <w:left w:val="nil"/>
              <w:bottom w:val="nil"/>
              <w:right w:val="nil"/>
            </w:tcBorders>
            <w:noWrap/>
            <w:vAlign w:val="center"/>
            <w:hideMark/>
          </w:tcPr>
          <w:p w14:paraId="24EE31E7" w14:textId="77777777" w:rsidR="00C036FD" w:rsidRPr="006003CD" w:rsidRDefault="00C036FD" w:rsidP="00C036FD">
            <w:pPr>
              <w:spacing w:before="0" w:after="0" w:line="240" w:lineRule="auto"/>
              <w:rPr>
                <w:rFonts w:ascii="Arial" w:hAnsi="Arial" w:cs="Arial"/>
                <w:sz w:val="16"/>
                <w:szCs w:val="16"/>
                <w:highlight w:val="cyan"/>
              </w:rPr>
            </w:pPr>
            <w:r w:rsidRPr="006003CD">
              <w:rPr>
                <w:rFonts w:ascii="Arial" w:hAnsi="Arial" w:cs="Arial"/>
                <w:sz w:val="16"/>
                <w:szCs w:val="16"/>
              </w:rPr>
              <w:t>$million</w:t>
            </w:r>
          </w:p>
        </w:tc>
        <w:tc>
          <w:tcPr>
            <w:tcW w:w="383" w:type="pct"/>
            <w:tcBorders>
              <w:top w:val="single" w:sz="4" w:space="0" w:color="293F5B"/>
              <w:left w:val="nil"/>
              <w:bottom w:val="nil"/>
              <w:right w:val="nil"/>
            </w:tcBorders>
            <w:noWrap/>
            <w:vAlign w:val="center"/>
            <w:hideMark/>
          </w:tcPr>
          <w:p w14:paraId="60FD3A6A"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NSW</w:t>
            </w:r>
          </w:p>
        </w:tc>
        <w:tc>
          <w:tcPr>
            <w:tcW w:w="383" w:type="pct"/>
            <w:tcBorders>
              <w:top w:val="single" w:sz="4" w:space="0" w:color="293F5B"/>
              <w:left w:val="nil"/>
              <w:bottom w:val="nil"/>
              <w:right w:val="nil"/>
            </w:tcBorders>
            <w:noWrap/>
            <w:vAlign w:val="center"/>
            <w:hideMark/>
          </w:tcPr>
          <w:p w14:paraId="6DB6E9FE"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VIC</w:t>
            </w:r>
          </w:p>
        </w:tc>
        <w:tc>
          <w:tcPr>
            <w:tcW w:w="383" w:type="pct"/>
            <w:tcBorders>
              <w:top w:val="single" w:sz="4" w:space="0" w:color="293F5B"/>
              <w:left w:val="nil"/>
              <w:bottom w:val="nil"/>
              <w:right w:val="nil"/>
            </w:tcBorders>
            <w:noWrap/>
            <w:vAlign w:val="center"/>
            <w:hideMark/>
          </w:tcPr>
          <w:p w14:paraId="1D3BAE49"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QLD</w:t>
            </w:r>
          </w:p>
        </w:tc>
        <w:tc>
          <w:tcPr>
            <w:tcW w:w="383" w:type="pct"/>
            <w:tcBorders>
              <w:top w:val="single" w:sz="4" w:space="0" w:color="293F5B"/>
              <w:left w:val="nil"/>
              <w:bottom w:val="nil"/>
              <w:right w:val="nil"/>
            </w:tcBorders>
            <w:noWrap/>
            <w:vAlign w:val="center"/>
            <w:hideMark/>
          </w:tcPr>
          <w:p w14:paraId="1599E77C"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WA</w:t>
            </w:r>
          </w:p>
        </w:tc>
        <w:tc>
          <w:tcPr>
            <w:tcW w:w="383" w:type="pct"/>
            <w:tcBorders>
              <w:top w:val="single" w:sz="4" w:space="0" w:color="293F5B"/>
              <w:left w:val="nil"/>
              <w:bottom w:val="nil"/>
              <w:right w:val="nil"/>
            </w:tcBorders>
            <w:noWrap/>
            <w:vAlign w:val="center"/>
            <w:hideMark/>
          </w:tcPr>
          <w:p w14:paraId="4C524608"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SA</w:t>
            </w:r>
          </w:p>
        </w:tc>
        <w:tc>
          <w:tcPr>
            <w:tcW w:w="383" w:type="pct"/>
            <w:tcBorders>
              <w:top w:val="single" w:sz="4" w:space="0" w:color="293F5B"/>
              <w:left w:val="nil"/>
              <w:bottom w:val="nil"/>
              <w:right w:val="nil"/>
            </w:tcBorders>
            <w:noWrap/>
            <w:vAlign w:val="center"/>
            <w:hideMark/>
          </w:tcPr>
          <w:p w14:paraId="0B556D69"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TAS</w:t>
            </w:r>
          </w:p>
        </w:tc>
        <w:tc>
          <w:tcPr>
            <w:tcW w:w="383" w:type="pct"/>
            <w:tcBorders>
              <w:top w:val="single" w:sz="4" w:space="0" w:color="293F5B"/>
              <w:left w:val="nil"/>
              <w:bottom w:val="nil"/>
              <w:right w:val="nil"/>
            </w:tcBorders>
            <w:noWrap/>
            <w:vAlign w:val="center"/>
            <w:hideMark/>
          </w:tcPr>
          <w:p w14:paraId="67531A14"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ACT</w:t>
            </w:r>
          </w:p>
        </w:tc>
        <w:tc>
          <w:tcPr>
            <w:tcW w:w="383" w:type="pct"/>
            <w:tcBorders>
              <w:top w:val="single" w:sz="4" w:space="0" w:color="293F5B"/>
              <w:left w:val="nil"/>
              <w:bottom w:val="nil"/>
              <w:right w:val="nil"/>
            </w:tcBorders>
            <w:noWrap/>
            <w:vAlign w:val="center"/>
            <w:hideMark/>
          </w:tcPr>
          <w:p w14:paraId="7A1C4F4C"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NT</w:t>
            </w:r>
          </w:p>
        </w:tc>
        <w:tc>
          <w:tcPr>
            <w:tcW w:w="383" w:type="pct"/>
            <w:tcBorders>
              <w:top w:val="single" w:sz="4" w:space="0" w:color="293F5B"/>
              <w:left w:val="nil"/>
              <w:bottom w:val="nil"/>
              <w:right w:val="nil"/>
            </w:tcBorders>
            <w:shd w:val="clear" w:color="000000" w:fill="E6F2FF"/>
            <w:noWrap/>
            <w:vAlign w:val="center"/>
            <w:hideMark/>
          </w:tcPr>
          <w:p w14:paraId="2B1B153D" w14:textId="77777777" w:rsidR="00C036FD" w:rsidRPr="006003CD" w:rsidRDefault="00C036FD" w:rsidP="00C036FD">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C036FD" w:rsidRPr="006003CD" w14:paraId="69D74D61" w14:textId="77777777" w:rsidTr="006F33B8">
        <w:trPr>
          <w:trHeight w:hRule="exact" w:val="225"/>
        </w:trPr>
        <w:tc>
          <w:tcPr>
            <w:tcW w:w="1555" w:type="pct"/>
            <w:tcBorders>
              <w:top w:val="nil"/>
              <w:left w:val="nil"/>
              <w:bottom w:val="nil"/>
              <w:right w:val="nil"/>
            </w:tcBorders>
            <w:noWrap/>
            <w:vAlign w:val="center"/>
            <w:hideMark/>
          </w:tcPr>
          <w:p w14:paraId="37601639" w14:textId="77777777" w:rsidR="00C036FD" w:rsidRPr="006003CD" w:rsidRDefault="00C036FD" w:rsidP="006F33B8">
            <w:pPr>
              <w:spacing w:before="0" w:after="0" w:line="240" w:lineRule="auto"/>
              <w:rPr>
                <w:rFonts w:ascii="Arial" w:hAnsi="Arial" w:cs="Arial"/>
                <w:i/>
                <w:sz w:val="16"/>
                <w:szCs w:val="16"/>
                <w:highlight w:val="cyan"/>
              </w:rPr>
            </w:pPr>
            <w:r w:rsidRPr="006003CD">
              <w:rPr>
                <w:rFonts w:ascii="Arial" w:hAnsi="Arial" w:cs="Arial"/>
                <w:i/>
                <w:sz w:val="16"/>
                <w:szCs w:val="16"/>
              </w:rPr>
              <w:t xml:space="preserve">Memorandum item – payments for non-government </w:t>
            </w:r>
          </w:p>
        </w:tc>
        <w:tc>
          <w:tcPr>
            <w:tcW w:w="383" w:type="pct"/>
            <w:tcBorders>
              <w:top w:val="single" w:sz="4" w:space="0" w:color="293F5B"/>
              <w:left w:val="nil"/>
              <w:bottom w:val="nil"/>
              <w:right w:val="nil"/>
            </w:tcBorders>
            <w:noWrap/>
            <w:vAlign w:val="center"/>
            <w:hideMark/>
          </w:tcPr>
          <w:p w14:paraId="7C416D2F" w14:textId="77777777" w:rsidR="00C036FD" w:rsidRPr="006003CD" w:rsidRDefault="00C036FD" w:rsidP="00C036FD">
            <w:pPr>
              <w:spacing w:before="0" w:after="0" w:line="240" w:lineRule="auto"/>
              <w:rPr>
                <w:rFonts w:ascii="Arial" w:hAnsi="Arial" w:cs="Arial"/>
                <w:i/>
                <w:sz w:val="16"/>
                <w:szCs w:val="16"/>
                <w:highlight w:val="cyan"/>
              </w:rPr>
            </w:pPr>
            <w:r w:rsidRPr="006003CD">
              <w:rPr>
                <w:rFonts w:ascii="Arial" w:hAnsi="Arial" w:cs="Arial"/>
                <w:i/>
                <w:sz w:val="16"/>
                <w:szCs w:val="16"/>
              </w:rPr>
              <w:t> </w:t>
            </w:r>
          </w:p>
        </w:tc>
        <w:tc>
          <w:tcPr>
            <w:tcW w:w="383" w:type="pct"/>
            <w:tcBorders>
              <w:top w:val="single" w:sz="4" w:space="0" w:color="293F5B"/>
              <w:left w:val="nil"/>
              <w:bottom w:val="nil"/>
              <w:right w:val="nil"/>
            </w:tcBorders>
            <w:noWrap/>
            <w:vAlign w:val="center"/>
            <w:hideMark/>
          </w:tcPr>
          <w:p w14:paraId="7506942A"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3" w:type="pct"/>
            <w:tcBorders>
              <w:top w:val="single" w:sz="4" w:space="0" w:color="293F5B"/>
              <w:left w:val="nil"/>
              <w:bottom w:val="nil"/>
              <w:right w:val="nil"/>
            </w:tcBorders>
            <w:noWrap/>
            <w:vAlign w:val="center"/>
            <w:hideMark/>
          </w:tcPr>
          <w:p w14:paraId="186F0546"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3" w:type="pct"/>
            <w:tcBorders>
              <w:top w:val="single" w:sz="4" w:space="0" w:color="293F5B"/>
              <w:left w:val="nil"/>
              <w:bottom w:val="nil"/>
              <w:right w:val="nil"/>
            </w:tcBorders>
            <w:noWrap/>
            <w:vAlign w:val="center"/>
            <w:hideMark/>
          </w:tcPr>
          <w:p w14:paraId="762A0533"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3" w:type="pct"/>
            <w:tcBorders>
              <w:top w:val="single" w:sz="4" w:space="0" w:color="293F5B"/>
              <w:left w:val="nil"/>
              <w:bottom w:val="nil"/>
              <w:right w:val="nil"/>
            </w:tcBorders>
            <w:noWrap/>
            <w:vAlign w:val="center"/>
            <w:hideMark/>
          </w:tcPr>
          <w:p w14:paraId="45166D43"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3" w:type="pct"/>
            <w:tcBorders>
              <w:top w:val="single" w:sz="4" w:space="0" w:color="293F5B"/>
              <w:left w:val="nil"/>
              <w:bottom w:val="nil"/>
              <w:right w:val="nil"/>
            </w:tcBorders>
            <w:noWrap/>
            <w:vAlign w:val="center"/>
            <w:hideMark/>
          </w:tcPr>
          <w:p w14:paraId="086A875F"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3" w:type="pct"/>
            <w:tcBorders>
              <w:top w:val="single" w:sz="4" w:space="0" w:color="293F5B"/>
              <w:left w:val="nil"/>
              <w:bottom w:val="nil"/>
              <w:right w:val="nil"/>
            </w:tcBorders>
            <w:noWrap/>
            <w:vAlign w:val="center"/>
            <w:hideMark/>
          </w:tcPr>
          <w:p w14:paraId="79D80DCB"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3" w:type="pct"/>
            <w:tcBorders>
              <w:top w:val="single" w:sz="4" w:space="0" w:color="293F5B"/>
              <w:left w:val="nil"/>
              <w:bottom w:val="nil"/>
              <w:right w:val="nil"/>
            </w:tcBorders>
            <w:noWrap/>
            <w:vAlign w:val="center"/>
            <w:hideMark/>
          </w:tcPr>
          <w:p w14:paraId="70960D1E"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3" w:type="pct"/>
            <w:tcBorders>
              <w:top w:val="single" w:sz="4" w:space="0" w:color="293F5B"/>
              <w:left w:val="nil"/>
              <w:bottom w:val="nil"/>
              <w:right w:val="nil"/>
            </w:tcBorders>
            <w:shd w:val="clear" w:color="000000" w:fill="E6F2FF"/>
            <w:noWrap/>
            <w:vAlign w:val="center"/>
            <w:hideMark/>
          </w:tcPr>
          <w:p w14:paraId="47823926"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 </w:t>
            </w:r>
          </w:p>
        </w:tc>
      </w:tr>
      <w:tr w:rsidR="00C036FD" w:rsidRPr="006003CD" w14:paraId="2D359A36" w14:textId="77777777" w:rsidTr="006F33B8">
        <w:trPr>
          <w:trHeight w:hRule="exact" w:val="225"/>
        </w:trPr>
        <w:tc>
          <w:tcPr>
            <w:tcW w:w="1555" w:type="pct"/>
            <w:tcBorders>
              <w:top w:val="nil"/>
              <w:left w:val="nil"/>
              <w:bottom w:val="nil"/>
              <w:right w:val="nil"/>
            </w:tcBorders>
            <w:noWrap/>
            <w:vAlign w:val="center"/>
            <w:hideMark/>
          </w:tcPr>
          <w:p w14:paraId="03C075A2" w14:textId="77777777" w:rsidR="00C036FD" w:rsidRPr="006003CD" w:rsidRDefault="00C036FD" w:rsidP="006F33B8">
            <w:pPr>
              <w:spacing w:before="0" w:after="0" w:line="240" w:lineRule="auto"/>
              <w:ind w:firstLineChars="100" w:firstLine="160"/>
              <w:rPr>
                <w:rFonts w:ascii="Arial" w:hAnsi="Arial" w:cs="Arial"/>
                <w:i/>
                <w:sz w:val="16"/>
                <w:szCs w:val="16"/>
                <w:highlight w:val="cyan"/>
              </w:rPr>
            </w:pPr>
            <w:r w:rsidRPr="006003CD">
              <w:rPr>
                <w:rFonts w:ascii="Arial" w:hAnsi="Arial" w:cs="Arial"/>
                <w:i/>
                <w:sz w:val="16"/>
                <w:szCs w:val="16"/>
              </w:rPr>
              <w:t>schools included in payments above</w:t>
            </w:r>
          </w:p>
        </w:tc>
        <w:tc>
          <w:tcPr>
            <w:tcW w:w="383" w:type="pct"/>
            <w:tcBorders>
              <w:top w:val="nil"/>
              <w:left w:val="nil"/>
              <w:bottom w:val="nil"/>
              <w:right w:val="nil"/>
            </w:tcBorders>
            <w:noWrap/>
            <w:vAlign w:val="center"/>
            <w:hideMark/>
          </w:tcPr>
          <w:p w14:paraId="096D70D7" w14:textId="77777777" w:rsidR="00C036FD" w:rsidRPr="006003CD" w:rsidRDefault="00C036FD" w:rsidP="006F33B8">
            <w:pPr>
              <w:spacing w:before="0" w:after="0" w:line="240" w:lineRule="auto"/>
              <w:ind w:firstLineChars="100" w:firstLine="160"/>
              <w:rPr>
                <w:rFonts w:ascii="Arial" w:hAnsi="Arial" w:cs="Arial"/>
                <w:i/>
                <w:sz w:val="16"/>
                <w:szCs w:val="16"/>
                <w:highlight w:val="cyan"/>
              </w:rPr>
            </w:pPr>
          </w:p>
        </w:tc>
        <w:tc>
          <w:tcPr>
            <w:tcW w:w="383" w:type="pct"/>
            <w:tcBorders>
              <w:top w:val="nil"/>
              <w:left w:val="nil"/>
              <w:bottom w:val="nil"/>
              <w:right w:val="nil"/>
            </w:tcBorders>
            <w:noWrap/>
            <w:vAlign w:val="center"/>
            <w:hideMark/>
          </w:tcPr>
          <w:p w14:paraId="468EA94B"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6A017D22"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562A67DA"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33DF029E"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0D743ADF"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3F033DD3"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7A67A60F"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shd w:val="clear" w:color="000000" w:fill="E6F2FF"/>
            <w:noWrap/>
            <w:vAlign w:val="center"/>
            <w:hideMark/>
          </w:tcPr>
          <w:p w14:paraId="755A888E"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 </w:t>
            </w:r>
          </w:p>
        </w:tc>
      </w:tr>
      <w:tr w:rsidR="00C036FD" w:rsidRPr="006003CD" w14:paraId="584CB231" w14:textId="77777777" w:rsidTr="006F33B8">
        <w:trPr>
          <w:trHeight w:hRule="exact" w:val="225"/>
        </w:trPr>
        <w:tc>
          <w:tcPr>
            <w:tcW w:w="1555" w:type="pct"/>
            <w:tcBorders>
              <w:top w:val="nil"/>
              <w:left w:val="nil"/>
              <w:bottom w:val="nil"/>
              <w:right w:val="nil"/>
            </w:tcBorders>
            <w:noWrap/>
            <w:vAlign w:val="center"/>
            <w:hideMark/>
          </w:tcPr>
          <w:p w14:paraId="7C69CF5F" w14:textId="77777777" w:rsidR="00C036FD" w:rsidRPr="006003CD" w:rsidRDefault="00C036FD" w:rsidP="006F33B8">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Better and Fairer Schools funding(a)(b)(c)</w:t>
            </w:r>
          </w:p>
        </w:tc>
        <w:tc>
          <w:tcPr>
            <w:tcW w:w="383" w:type="pct"/>
            <w:tcBorders>
              <w:top w:val="nil"/>
              <w:left w:val="nil"/>
              <w:bottom w:val="nil"/>
              <w:right w:val="nil"/>
            </w:tcBorders>
            <w:noWrap/>
            <w:vAlign w:val="center"/>
            <w:hideMark/>
          </w:tcPr>
          <w:p w14:paraId="024573D7"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6,111.6</w:t>
            </w:r>
          </w:p>
        </w:tc>
        <w:tc>
          <w:tcPr>
            <w:tcW w:w="383" w:type="pct"/>
            <w:tcBorders>
              <w:top w:val="nil"/>
              <w:left w:val="nil"/>
              <w:bottom w:val="nil"/>
              <w:right w:val="nil"/>
            </w:tcBorders>
            <w:noWrap/>
            <w:vAlign w:val="center"/>
            <w:hideMark/>
          </w:tcPr>
          <w:p w14:paraId="3D79AA31"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5,232.4</w:t>
            </w:r>
          </w:p>
        </w:tc>
        <w:tc>
          <w:tcPr>
            <w:tcW w:w="383" w:type="pct"/>
            <w:tcBorders>
              <w:top w:val="nil"/>
              <w:left w:val="nil"/>
              <w:bottom w:val="nil"/>
              <w:right w:val="nil"/>
            </w:tcBorders>
            <w:noWrap/>
            <w:vAlign w:val="center"/>
            <w:hideMark/>
          </w:tcPr>
          <w:p w14:paraId="7F82DE49"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4,402.6</w:t>
            </w:r>
          </w:p>
        </w:tc>
        <w:tc>
          <w:tcPr>
            <w:tcW w:w="383" w:type="pct"/>
            <w:tcBorders>
              <w:top w:val="nil"/>
              <w:left w:val="nil"/>
              <w:bottom w:val="nil"/>
              <w:right w:val="nil"/>
            </w:tcBorders>
            <w:noWrap/>
            <w:vAlign w:val="center"/>
            <w:hideMark/>
          </w:tcPr>
          <w:p w14:paraId="5A96881C"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2,076.6</w:t>
            </w:r>
          </w:p>
        </w:tc>
        <w:tc>
          <w:tcPr>
            <w:tcW w:w="383" w:type="pct"/>
            <w:tcBorders>
              <w:top w:val="nil"/>
              <w:left w:val="nil"/>
              <w:bottom w:val="nil"/>
              <w:right w:val="nil"/>
            </w:tcBorders>
            <w:noWrap/>
            <w:vAlign w:val="center"/>
            <w:hideMark/>
          </w:tcPr>
          <w:p w14:paraId="5BF08219"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1,585.3</w:t>
            </w:r>
          </w:p>
        </w:tc>
        <w:tc>
          <w:tcPr>
            <w:tcW w:w="383" w:type="pct"/>
            <w:tcBorders>
              <w:top w:val="nil"/>
              <w:left w:val="nil"/>
              <w:bottom w:val="nil"/>
              <w:right w:val="nil"/>
            </w:tcBorders>
            <w:noWrap/>
            <w:vAlign w:val="center"/>
            <w:hideMark/>
          </w:tcPr>
          <w:p w14:paraId="34BBD073"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456.7</w:t>
            </w:r>
          </w:p>
        </w:tc>
        <w:tc>
          <w:tcPr>
            <w:tcW w:w="383" w:type="pct"/>
            <w:tcBorders>
              <w:top w:val="nil"/>
              <w:left w:val="nil"/>
              <w:bottom w:val="nil"/>
              <w:right w:val="nil"/>
            </w:tcBorders>
            <w:noWrap/>
            <w:vAlign w:val="center"/>
            <w:hideMark/>
          </w:tcPr>
          <w:p w14:paraId="24389DAD"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303.3</w:t>
            </w:r>
          </w:p>
        </w:tc>
        <w:tc>
          <w:tcPr>
            <w:tcW w:w="383" w:type="pct"/>
            <w:tcBorders>
              <w:top w:val="nil"/>
              <w:left w:val="nil"/>
              <w:bottom w:val="nil"/>
              <w:right w:val="nil"/>
            </w:tcBorders>
            <w:noWrap/>
            <w:vAlign w:val="center"/>
            <w:hideMark/>
          </w:tcPr>
          <w:p w14:paraId="2B05BDC8"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253.4</w:t>
            </w:r>
          </w:p>
        </w:tc>
        <w:tc>
          <w:tcPr>
            <w:tcW w:w="383" w:type="pct"/>
            <w:tcBorders>
              <w:top w:val="nil"/>
              <w:left w:val="nil"/>
              <w:bottom w:val="nil"/>
              <w:right w:val="nil"/>
            </w:tcBorders>
            <w:shd w:val="clear" w:color="000000" w:fill="E6F2FF"/>
            <w:noWrap/>
            <w:vAlign w:val="center"/>
            <w:hideMark/>
          </w:tcPr>
          <w:p w14:paraId="164E6385"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20,421.9</w:t>
            </w:r>
          </w:p>
        </w:tc>
      </w:tr>
      <w:tr w:rsidR="00C036FD" w:rsidRPr="006003CD" w14:paraId="40E4B83F" w14:textId="77777777" w:rsidTr="006F33B8">
        <w:trPr>
          <w:trHeight w:hRule="exact" w:val="225"/>
        </w:trPr>
        <w:tc>
          <w:tcPr>
            <w:tcW w:w="1555" w:type="pct"/>
            <w:tcBorders>
              <w:top w:val="nil"/>
              <w:left w:val="nil"/>
              <w:bottom w:val="nil"/>
              <w:right w:val="nil"/>
            </w:tcBorders>
            <w:noWrap/>
            <w:vAlign w:val="center"/>
            <w:hideMark/>
          </w:tcPr>
          <w:p w14:paraId="115CE994" w14:textId="77777777" w:rsidR="00C036FD" w:rsidRPr="006003CD" w:rsidRDefault="00C036FD" w:rsidP="006F33B8">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Consent and respectful relationships</w:t>
            </w:r>
          </w:p>
        </w:tc>
        <w:tc>
          <w:tcPr>
            <w:tcW w:w="383" w:type="pct"/>
            <w:tcBorders>
              <w:top w:val="nil"/>
              <w:left w:val="nil"/>
              <w:bottom w:val="nil"/>
              <w:right w:val="nil"/>
            </w:tcBorders>
            <w:noWrap/>
            <w:vAlign w:val="center"/>
            <w:hideMark/>
          </w:tcPr>
          <w:p w14:paraId="34799C32" w14:textId="77777777" w:rsidR="00C036FD" w:rsidRPr="006003CD" w:rsidRDefault="00C036FD" w:rsidP="006F33B8">
            <w:pPr>
              <w:spacing w:before="0" w:after="0" w:line="240" w:lineRule="auto"/>
              <w:ind w:firstLineChars="200" w:firstLine="320"/>
              <w:rPr>
                <w:rFonts w:ascii="Arial" w:hAnsi="Arial" w:cs="Arial"/>
                <w:sz w:val="16"/>
                <w:szCs w:val="16"/>
                <w:highlight w:val="cyan"/>
              </w:rPr>
            </w:pPr>
          </w:p>
        </w:tc>
        <w:tc>
          <w:tcPr>
            <w:tcW w:w="383" w:type="pct"/>
            <w:tcBorders>
              <w:top w:val="nil"/>
              <w:left w:val="nil"/>
              <w:bottom w:val="nil"/>
              <w:right w:val="nil"/>
            </w:tcBorders>
            <w:noWrap/>
            <w:vAlign w:val="center"/>
            <w:hideMark/>
          </w:tcPr>
          <w:p w14:paraId="386A044E"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5633EB84"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20DF1639"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2964586F"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09A157FE"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0DB9718F"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1E463CF7"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shd w:val="clear" w:color="000000" w:fill="E6F2FF"/>
            <w:noWrap/>
            <w:vAlign w:val="center"/>
            <w:hideMark/>
          </w:tcPr>
          <w:p w14:paraId="079D842F"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 </w:t>
            </w:r>
          </w:p>
        </w:tc>
      </w:tr>
      <w:tr w:rsidR="00C036FD" w:rsidRPr="006003CD" w14:paraId="74716CD7" w14:textId="77777777" w:rsidTr="006F33B8">
        <w:trPr>
          <w:trHeight w:hRule="exact" w:val="225"/>
        </w:trPr>
        <w:tc>
          <w:tcPr>
            <w:tcW w:w="1555" w:type="pct"/>
            <w:tcBorders>
              <w:top w:val="nil"/>
              <w:left w:val="nil"/>
              <w:bottom w:val="nil"/>
              <w:right w:val="nil"/>
            </w:tcBorders>
            <w:noWrap/>
            <w:vAlign w:val="center"/>
            <w:hideMark/>
          </w:tcPr>
          <w:p w14:paraId="217D1311" w14:textId="77777777" w:rsidR="00C036FD" w:rsidRPr="006003CD" w:rsidRDefault="00C036FD" w:rsidP="006F33B8">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 xml:space="preserve">education </w:t>
            </w:r>
          </w:p>
        </w:tc>
        <w:tc>
          <w:tcPr>
            <w:tcW w:w="383" w:type="pct"/>
            <w:tcBorders>
              <w:top w:val="nil"/>
              <w:left w:val="nil"/>
              <w:bottom w:val="nil"/>
              <w:right w:val="nil"/>
            </w:tcBorders>
            <w:noWrap/>
            <w:vAlign w:val="center"/>
            <w:hideMark/>
          </w:tcPr>
          <w:p w14:paraId="56514645"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2.0</w:t>
            </w:r>
          </w:p>
        </w:tc>
        <w:tc>
          <w:tcPr>
            <w:tcW w:w="383" w:type="pct"/>
            <w:tcBorders>
              <w:top w:val="nil"/>
              <w:left w:val="nil"/>
              <w:bottom w:val="nil"/>
              <w:right w:val="nil"/>
            </w:tcBorders>
            <w:noWrap/>
            <w:vAlign w:val="center"/>
            <w:hideMark/>
          </w:tcPr>
          <w:p w14:paraId="0701AFC5"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83" w:type="pct"/>
            <w:tcBorders>
              <w:top w:val="nil"/>
              <w:left w:val="nil"/>
              <w:bottom w:val="nil"/>
              <w:right w:val="nil"/>
            </w:tcBorders>
            <w:noWrap/>
            <w:vAlign w:val="center"/>
            <w:hideMark/>
          </w:tcPr>
          <w:p w14:paraId="66C0BEDA"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1.1</w:t>
            </w:r>
          </w:p>
        </w:tc>
        <w:tc>
          <w:tcPr>
            <w:tcW w:w="383" w:type="pct"/>
            <w:tcBorders>
              <w:top w:val="nil"/>
              <w:left w:val="nil"/>
              <w:bottom w:val="nil"/>
              <w:right w:val="nil"/>
            </w:tcBorders>
            <w:noWrap/>
            <w:vAlign w:val="center"/>
            <w:hideMark/>
          </w:tcPr>
          <w:p w14:paraId="0B66AA6F"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0.7</w:t>
            </w:r>
          </w:p>
        </w:tc>
        <w:tc>
          <w:tcPr>
            <w:tcW w:w="383" w:type="pct"/>
            <w:tcBorders>
              <w:top w:val="nil"/>
              <w:left w:val="nil"/>
              <w:bottom w:val="nil"/>
              <w:right w:val="nil"/>
            </w:tcBorders>
            <w:noWrap/>
            <w:vAlign w:val="center"/>
            <w:hideMark/>
          </w:tcPr>
          <w:p w14:paraId="7CA513C0"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0.4</w:t>
            </w:r>
          </w:p>
        </w:tc>
        <w:tc>
          <w:tcPr>
            <w:tcW w:w="383" w:type="pct"/>
            <w:tcBorders>
              <w:top w:val="nil"/>
              <w:left w:val="nil"/>
              <w:bottom w:val="nil"/>
              <w:right w:val="nil"/>
            </w:tcBorders>
            <w:noWrap/>
            <w:vAlign w:val="center"/>
            <w:hideMark/>
          </w:tcPr>
          <w:p w14:paraId="63F3AC20"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0.2</w:t>
            </w:r>
          </w:p>
        </w:tc>
        <w:tc>
          <w:tcPr>
            <w:tcW w:w="383" w:type="pct"/>
            <w:tcBorders>
              <w:top w:val="nil"/>
              <w:left w:val="nil"/>
              <w:bottom w:val="nil"/>
              <w:right w:val="nil"/>
            </w:tcBorders>
            <w:noWrap/>
            <w:vAlign w:val="center"/>
            <w:hideMark/>
          </w:tcPr>
          <w:p w14:paraId="161F3FBD"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0.1</w:t>
            </w:r>
          </w:p>
        </w:tc>
        <w:tc>
          <w:tcPr>
            <w:tcW w:w="383" w:type="pct"/>
            <w:tcBorders>
              <w:top w:val="nil"/>
              <w:left w:val="nil"/>
              <w:bottom w:val="nil"/>
              <w:right w:val="nil"/>
            </w:tcBorders>
            <w:noWrap/>
            <w:vAlign w:val="center"/>
            <w:hideMark/>
          </w:tcPr>
          <w:p w14:paraId="47DCEFA8"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0.1</w:t>
            </w:r>
          </w:p>
        </w:tc>
        <w:tc>
          <w:tcPr>
            <w:tcW w:w="383" w:type="pct"/>
            <w:tcBorders>
              <w:top w:val="nil"/>
              <w:left w:val="nil"/>
              <w:bottom w:val="nil"/>
              <w:right w:val="nil"/>
            </w:tcBorders>
            <w:shd w:val="clear" w:color="000000" w:fill="E6F2FF"/>
            <w:noWrap/>
            <w:vAlign w:val="center"/>
            <w:hideMark/>
          </w:tcPr>
          <w:p w14:paraId="01E2CA24"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6.2</w:t>
            </w:r>
          </w:p>
        </w:tc>
      </w:tr>
      <w:tr w:rsidR="00C036FD" w:rsidRPr="006003CD" w14:paraId="114088C5" w14:textId="77777777" w:rsidTr="006F33B8">
        <w:trPr>
          <w:trHeight w:hRule="exact" w:val="225"/>
        </w:trPr>
        <w:tc>
          <w:tcPr>
            <w:tcW w:w="1555" w:type="pct"/>
            <w:tcBorders>
              <w:top w:val="nil"/>
              <w:left w:val="nil"/>
              <w:bottom w:val="nil"/>
              <w:right w:val="nil"/>
            </w:tcBorders>
            <w:noWrap/>
            <w:vAlign w:val="center"/>
            <w:hideMark/>
          </w:tcPr>
          <w:p w14:paraId="3E6962ED" w14:textId="77777777" w:rsidR="00C036FD" w:rsidRPr="006003CD" w:rsidRDefault="00C036FD" w:rsidP="006F33B8">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Disadvantaged independent school students</w:t>
            </w:r>
          </w:p>
        </w:tc>
        <w:tc>
          <w:tcPr>
            <w:tcW w:w="383" w:type="pct"/>
            <w:tcBorders>
              <w:top w:val="nil"/>
              <w:left w:val="nil"/>
              <w:bottom w:val="nil"/>
              <w:right w:val="nil"/>
            </w:tcBorders>
            <w:noWrap/>
            <w:vAlign w:val="center"/>
            <w:hideMark/>
          </w:tcPr>
          <w:p w14:paraId="6C050160"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9.9</w:t>
            </w:r>
          </w:p>
        </w:tc>
        <w:tc>
          <w:tcPr>
            <w:tcW w:w="383" w:type="pct"/>
            <w:tcBorders>
              <w:top w:val="nil"/>
              <w:left w:val="nil"/>
              <w:bottom w:val="nil"/>
              <w:right w:val="nil"/>
            </w:tcBorders>
            <w:noWrap/>
            <w:vAlign w:val="center"/>
            <w:hideMark/>
          </w:tcPr>
          <w:p w14:paraId="1712B391"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5.1</w:t>
            </w:r>
          </w:p>
        </w:tc>
        <w:tc>
          <w:tcPr>
            <w:tcW w:w="383" w:type="pct"/>
            <w:tcBorders>
              <w:top w:val="nil"/>
              <w:left w:val="nil"/>
              <w:bottom w:val="nil"/>
              <w:right w:val="nil"/>
            </w:tcBorders>
            <w:noWrap/>
            <w:vAlign w:val="center"/>
            <w:hideMark/>
          </w:tcPr>
          <w:p w14:paraId="437F8689"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9.3</w:t>
            </w:r>
          </w:p>
        </w:tc>
        <w:tc>
          <w:tcPr>
            <w:tcW w:w="383" w:type="pct"/>
            <w:tcBorders>
              <w:top w:val="nil"/>
              <w:left w:val="nil"/>
              <w:bottom w:val="nil"/>
              <w:right w:val="nil"/>
            </w:tcBorders>
            <w:noWrap/>
            <w:vAlign w:val="center"/>
            <w:hideMark/>
          </w:tcPr>
          <w:p w14:paraId="0E590CD7"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3.7</w:t>
            </w:r>
          </w:p>
        </w:tc>
        <w:tc>
          <w:tcPr>
            <w:tcW w:w="383" w:type="pct"/>
            <w:tcBorders>
              <w:top w:val="nil"/>
              <w:left w:val="nil"/>
              <w:bottom w:val="nil"/>
              <w:right w:val="nil"/>
            </w:tcBorders>
            <w:noWrap/>
            <w:vAlign w:val="center"/>
            <w:hideMark/>
          </w:tcPr>
          <w:p w14:paraId="094E4A22"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1.4</w:t>
            </w:r>
          </w:p>
        </w:tc>
        <w:tc>
          <w:tcPr>
            <w:tcW w:w="383" w:type="pct"/>
            <w:tcBorders>
              <w:top w:val="nil"/>
              <w:left w:val="nil"/>
              <w:bottom w:val="nil"/>
              <w:right w:val="nil"/>
            </w:tcBorders>
            <w:noWrap/>
            <w:vAlign w:val="center"/>
            <w:hideMark/>
          </w:tcPr>
          <w:p w14:paraId="1B7EAC68"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0.3</w:t>
            </w:r>
          </w:p>
        </w:tc>
        <w:tc>
          <w:tcPr>
            <w:tcW w:w="383" w:type="pct"/>
            <w:tcBorders>
              <w:top w:val="nil"/>
              <w:left w:val="nil"/>
              <w:bottom w:val="nil"/>
              <w:right w:val="nil"/>
            </w:tcBorders>
            <w:noWrap/>
            <w:vAlign w:val="center"/>
            <w:hideMark/>
          </w:tcPr>
          <w:p w14:paraId="65A8D225"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0.2</w:t>
            </w:r>
          </w:p>
        </w:tc>
        <w:tc>
          <w:tcPr>
            <w:tcW w:w="383" w:type="pct"/>
            <w:tcBorders>
              <w:top w:val="nil"/>
              <w:left w:val="nil"/>
              <w:bottom w:val="nil"/>
              <w:right w:val="nil"/>
            </w:tcBorders>
            <w:noWrap/>
            <w:vAlign w:val="center"/>
            <w:hideMark/>
          </w:tcPr>
          <w:p w14:paraId="1892B068"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0.9</w:t>
            </w:r>
          </w:p>
        </w:tc>
        <w:tc>
          <w:tcPr>
            <w:tcW w:w="383" w:type="pct"/>
            <w:tcBorders>
              <w:top w:val="nil"/>
              <w:left w:val="nil"/>
              <w:bottom w:val="nil"/>
              <w:right w:val="nil"/>
            </w:tcBorders>
            <w:shd w:val="clear" w:color="000000" w:fill="E6F2FF"/>
            <w:noWrap/>
            <w:vAlign w:val="center"/>
            <w:hideMark/>
          </w:tcPr>
          <w:p w14:paraId="4E864CE3"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30.8</w:t>
            </w:r>
          </w:p>
        </w:tc>
      </w:tr>
      <w:tr w:rsidR="00C036FD" w:rsidRPr="006003CD" w14:paraId="076544C4" w14:textId="77777777" w:rsidTr="006F33B8">
        <w:trPr>
          <w:trHeight w:hRule="exact" w:val="225"/>
        </w:trPr>
        <w:tc>
          <w:tcPr>
            <w:tcW w:w="1555" w:type="pct"/>
            <w:tcBorders>
              <w:top w:val="nil"/>
              <w:left w:val="nil"/>
              <w:bottom w:val="nil"/>
              <w:right w:val="nil"/>
            </w:tcBorders>
            <w:noWrap/>
            <w:vAlign w:val="center"/>
            <w:hideMark/>
          </w:tcPr>
          <w:p w14:paraId="73CB9B0C" w14:textId="77777777" w:rsidR="00C036FD" w:rsidRPr="006003CD" w:rsidRDefault="00C036FD" w:rsidP="006F33B8">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Funding to establish a Hindu School</w:t>
            </w:r>
          </w:p>
        </w:tc>
        <w:tc>
          <w:tcPr>
            <w:tcW w:w="383" w:type="pct"/>
            <w:tcBorders>
              <w:top w:val="nil"/>
              <w:left w:val="nil"/>
              <w:bottom w:val="nil"/>
              <w:right w:val="nil"/>
            </w:tcBorders>
            <w:noWrap/>
            <w:vAlign w:val="center"/>
            <w:hideMark/>
          </w:tcPr>
          <w:p w14:paraId="6507FF03" w14:textId="77777777" w:rsidR="00C036FD" w:rsidRPr="006003CD" w:rsidRDefault="00C036FD" w:rsidP="006F33B8">
            <w:pPr>
              <w:spacing w:before="0" w:after="0" w:line="240" w:lineRule="auto"/>
              <w:ind w:firstLineChars="200" w:firstLine="320"/>
              <w:rPr>
                <w:rFonts w:ascii="Arial" w:hAnsi="Arial" w:cs="Arial"/>
                <w:sz w:val="16"/>
                <w:szCs w:val="16"/>
                <w:highlight w:val="cyan"/>
              </w:rPr>
            </w:pPr>
          </w:p>
        </w:tc>
        <w:tc>
          <w:tcPr>
            <w:tcW w:w="383" w:type="pct"/>
            <w:tcBorders>
              <w:top w:val="nil"/>
              <w:left w:val="nil"/>
              <w:bottom w:val="nil"/>
              <w:right w:val="nil"/>
            </w:tcBorders>
            <w:noWrap/>
            <w:vAlign w:val="center"/>
            <w:hideMark/>
          </w:tcPr>
          <w:p w14:paraId="7ECF0667"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6735A855"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1087BC18"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424797D2"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4F98287B"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1B55E4AE"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4932B390"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shd w:val="clear" w:color="000000" w:fill="E6F2FF"/>
            <w:noWrap/>
            <w:vAlign w:val="center"/>
            <w:hideMark/>
          </w:tcPr>
          <w:p w14:paraId="391F78AD"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 </w:t>
            </w:r>
          </w:p>
        </w:tc>
      </w:tr>
      <w:tr w:rsidR="00C036FD" w:rsidRPr="006003CD" w14:paraId="06C9674B" w14:textId="77777777" w:rsidTr="006F33B8">
        <w:trPr>
          <w:trHeight w:hRule="exact" w:val="225"/>
        </w:trPr>
        <w:tc>
          <w:tcPr>
            <w:tcW w:w="1555" w:type="pct"/>
            <w:tcBorders>
              <w:top w:val="nil"/>
              <w:left w:val="nil"/>
              <w:bottom w:val="nil"/>
              <w:right w:val="nil"/>
            </w:tcBorders>
            <w:noWrap/>
            <w:vAlign w:val="center"/>
            <w:hideMark/>
          </w:tcPr>
          <w:p w14:paraId="530BC45B" w14:textId="77777777" w:rsidR="00C036FD" w:rsidRPr="006003CD" w:rsidRDefault="00C036FD" w:rsidP="006F33B8">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in Australia</w:t>
            </w:r>
          </w:p>
        </w:tc>
        <w:tc>
          <w:tcPr>
            <w:tcW w:w="383" w:type="pct"/>
            <w:tcBorders>
              <w:top w:val="nil"/>
              <w:left w:val="nil"/>
              <w:bottom w:val="nil"/>
              <w:right w:val="nil"/>
            </w:tcBorders>
            <w:noWrap/>
            <w:vAlign w:val="center"/>
            <w:hideMark/>
          </w:tcPr>
          <w:p w14:paraId="0578B6E5"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3.4</w:t>
            </w:r>
          </w:p>
        </w:tc>
        <w:tc>
          <w:tcPr>
            <w:tcW w:w="383" w:type="pct"/>
            <w:tcBorders>
              <w:top w:val="nil"/>
              <w:left w:val="nil"/>
              <w:bottom w:val="nil"/>
              <w:right w:val="nil"/>
            </w:tcBorders>
            <w:noWrap/>
            <w:vAlign w:val="center"/>
            <w:hideMark/>
          </w:tcPr>
          <w:p w14:paraId="030D2EE2"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2BCC56B7"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9277051"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90CA8FE"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5BC02BF"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28C23780"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3DD7E25F"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1E142B2F"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3.4</w:t>
            </w:r>
          </w:p>
        </w:tc>
      </w:tr>
      <w:tr w:rsidR="00C036FD" w:rsidRPr="006003CD" w14:paraId="54E500F9" w14:textId="77777777" w:rsidTr="006F33B8">
        <w:trPr>
          <w:trHeight w:hRule="exact" w:val="225"/>
        </w:trPr>
        <w:tc>
          <w:tcPr>
            <w:tcW w:w="1555" w:type="pct"/>
            <w:tcBorders>
              <w:top w:val="nil"/>
              <w:left w:val="nil"/>
              <w:bottom w:val="nil"/>
              <w:right w:val="nil"/>
            </w:tcBorders>
            <w:noWrap/>
            <w:vAlign w:val="center"/>
            <w:hideMark/>
          </w:tcPr>
          <w:p w14:paraId="778C6B14" w14:textId="77777777" w:rsidR="00C036FD" w:rsidRPr="006003CD" w:rsidRDefault="00C036FD" w:rsidP="006F33B8">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Mid-Year Reception in South Australian</w:t>
            </w:r>
          </w:p>
        </w:tc>
        <w:tc>
          <w:tcPr>
            <w:tcW w:w="383" w:type="pct"/>
            <w:tcBorders>
              <w:top w:val="nil"/>
              <w:left w:val="nil"/>
              <w:bottom w:val="nil"/>
              <w:right w:val="nil"/>
            </w:tcBorders>
            <w:noWrap/>
            <w:vAlign w:val="center"/>
            <w:hideMark/>
          </w:tcPr>
          <w:p w14:paraId="60F4DF5E" w14:textId="77777777" w:rsidR="00C036FD" w:rsidRPr="006003CD" w:rsidRDefault="00C036FD" w:rsidP="006F33B8">
            <w:pPr>
              <w:spacing w:before="0" w:after="0" w:line="240" w:lineRule="auto"/>
              <w:ind w:firstLineChars="200" w:firstLine="320"/>
              <w:rPr>
                <w:rFonts w:ascii="Arial" w:hAnsi="Arial" w:cs="Arial"/>
                <w:sz w:val="16"/>
                <w:szCs w:val="16"/>
                <w:highlight w:val="cyan"/>
              </w:rPr>
            </w:pPr>
          </w:p>
        </w:tc>
        <w:tc>
          <w:tcPr>
            <w:tcW w:w="383" w:type="pct"/>
            <w:tcBorders>
              <w:top w:val="nil"/>
              <w:left w:val="nil"/>
              <w:bottom w:val="nil"/>
              <w:right w:val="nil"/>
            </w:tcBorders>
            <w:noWrap/>
            <w:vAlign w:val="center"/>
            <w:hideMark/>
          </w:tcPr>
          <w:p w14:paraId="2D29F1CA"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3D2DA7A7"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1B858045"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6B969F4C"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0C6A0459"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5A3586CC"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noWrap/>
            <w:vAlign w:val="center"/>
            <w:hideMark/>
          </w:tcPr>
          <w:p w14:paraId="5281305A" w14:textId="77777777" w:rsidR="00C036FD" w:rsidRPr="006003CD" w:rsidRDefault="00C036FD" w:rsidP="00C036FD">
            <w:pPr>
              <w:spacing w:before="0" w:after="0" w:line="240" w:lineRule="auto"/>
              <w:jc w:val="right"/>
              <w:rPr>
                <w:sz w:val="20"/>
                <w:highlight w:val="cyan"/>
              </w:rPr>
            </w:pPr>
          </w:p>
        </w:tc>
        <w:tc>
          <w:tcPr>
            <w:tcW w:w="383" w:type="pct"/>
            <w:tcBorders>
              <w:top w:val="nil"/>
              <w:left w:val="nil"/>
              <w:bottom w:val="nil"/>
              <w:right w:val="nil"/>
            </w:tcBorders>
            <w:shd w:val="clear" w:color="000000" w:fill="E6F2FF"/>
            <w:noWrap/>
            <w:vAlign w:val="center"/>
            <w:hideMark/>
          </w:tcPr>
          <w:p w14:paraId="4128CA48"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 </w:t>
            </w:r>
          </w:p>
        </w:tc>
      </w:tr>
      <w:tr w:rsidR="00C036FD" w:rsidRPr="006003CD" w14:paraId="5C169531" w14:textId="77777777" w:rsidTr="006F33B8">
        <w:trPr>
          <w:trHeight w:hRule="exact" w:val="225"/>
        </w:trPr>
        <w:tc>
          <w:tcPr>
            <w:tcW w:w="1555" w:type="pct"/>
            <w:tcBorders>
              <w:top w:val="nil"/>
              <w:left w:val="nil"/>
              <w:bottom w:val="nil"/>
              <w:right w:val="nil"/>
            </w:tcBorders>
            <w:noWrap/>
            <w:vAlign w:val="center"/>
            <w:hideMark/>
          </w:tcPr>
          <w:p w14:paraId="706341F9" w14:textId="77777777" w:rsidR="00C036FD" w:rsidRPr="006003CD" w:rsidRDefault="00C036FD" w:rsidP="006F33B8">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Non-Government Schools</w:t>
            </w:r>
          </w:p>
        </w:tc>
        <w:tc>
          <w:tcPr>
            <w:tcW w:w="383" w:type="pct"/>
            <w:tcBorders>
              <w:top w:val="nil"/>
              <w:left w:val="nil"/>
              <w:bottom w:val="nil"/>
              <w:right w:val="nil"/>
            </w:tcBorders>
            <w:noWrap/>
            <w:vAlign w:val="center"/>
            <w:hideMark/>
          </w:tcPr>
          <w:p w14:paraId="2AE6CE6A"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3899424"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00052EE7"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61E51747"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2CBAE3F3"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13.3</w:t>
            </w:r>
          </w:p>
        </w:tc>
        <w:tc>
          <w:tcPr>
            <w:tcW w:w="383" w:type="pct"/>
            <w:tcBorders>
              <w:top w:val="nil"/>
              <w:left w:val="nil"/>
              <w:bottom w:val="nil"/>
              <w:right w:val="nil"/>
            </w:tcBorders>
            <w:noWrap/>
            <w:vAlign w:val="center"/>
            <w:hideMark/>
          </w:tcPr>
          <w:p w14:paraId="18C7AADC"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3EF27BA2"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77DDB27"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324D5730"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13.3</w:t>
            </w:r>
          </w:p>
        </w:tc>
      </w:tr>
      <w:tr w:rsidR="00C036FD" w:rsidRPr="006003CD" w14:paraId="44BC4446" w14:textId="77777777" w:rsidTr="006F33B8">
        <w:trPr>
          <w:trHeight w:hRule="exact" w:val="225"/>
        </w:trPr>
        <w:tc>
          <w:tcPr>
            <w:tcW w:w="1555" w:type="pct"/>
            <w:tcBorders>
              <w:top w:val="nil"/>
              <w:left w:val="nil"/>
              <w:bottom w:val="nil"/>
              <w:right w:val="nil"/>
            </w:tcBorders>
            <w:noWrap/>
            <w:vAlign w:val="center"/>
            <w:hideMark/>
          </w:tcPr>
          <w:p w14:paraId="696660F3" w14:textId="77777777" w:rsidR="00C036FD" w:rsidRPr="006003CD" w:rsidRDefault="00C036FD" w:rsidP="006F33B8">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Operational Support for Manjali School</w:t>
            </w:r>
          </w:p>
        </w:tc>
        <w:tc>
          <w:tcPr>
            <w:tcW w:w="383" w:type="pct"/>
            <w:tcBorders>
              <w:top w:val="nil"/>
              <w:left w:val="nil"/>
              <w:bottom w:val="nil"/>
              <w:right w:val="nil"/>
            </w:tcBorders>
            <w:noWrap/>
            <w:vAlign w:val="center"/>
            <w:hideMark/>
          </w:tcPr>
          <w:p w14:paraId="17A2368D"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51384C2"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18D8CF89"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09E7211"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83" w:type="pct"/>
            <w:tcBorders>
              <w:top w:val="nil"/>
              <w:left w:val="nil"/>
              <w:bottom w:val="nil"/>
              <w:right w:val="nil"/>
            </w:tcBorders>
            <w:noWrap/>
            <w:vAlign w:val="center"/>
            <w:hideMark/>
          </w:tcPr>
          <w:p w14:paraId="698AD1F6"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0DA5B7C4"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2987952C"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17290F3" w14:textId="77777777" w:rsidR="00C036FD" w:rsidRPr="006003CD" w:rsidRDefault="00C036FD" w:rsidP="00C036FD">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332F9D8F" w14:textId="77777777" w:rsidR="00C036FD" w:rsidRPr="006003CD" w:rsidRDefault="00C036FD" w:rsidP="00C036FD">
            <w:pPr>
              <w:spacing w:before="0" w:after="0" w:line="240" w:lineRule="auto"/>
              <w:jc w:val="right"/>
              <w:rPr>
                <w:rFonts w:ascii="Arial" w:hAnsi="Arial" w:cs="Arial"/>
                <w:sz w:val="16"/>
                <w:szCs w:val="16"/>
              </w:rPr>
            </w:pPr>
            <w:r w:rsidRPr="006003CD">
              <w:rPr>
                <w:rFonts w:ascii="Arial" w:hAnsi="Arial" w:cs="Arial"/>
                <w:sz w:val="16"/>
                <w:szCs w:val="16"/>
              </w:rPr>
              <w:t>1.0</w:t>
            </w:r>
          </w:p>
        </w:tc>
      </w:tr>
      <w:tr w:rsidR="00C036FD" w:rsidRPr="006003CD" w14:paraId="378F1290" w14:textId="77777777" w:rsidTr="006F33B8">
        <w:trPr>
          <w:trHeight w:hRule="exact" w:val="225"/>
        </w:trPr>
        <w:tc>
          <w:tcPr>
            <w:tcW w:w="1555" w:type="pct"/>
            <w:tcBorders>
              <w:top w:val="nil"/>
              <w:left w:val="nil"/>
              <w:bottom w:val="single" w:sz="4" w:space="0" w:color="293F5B"/>
              <w:right w:val="nil"/>
            </w:tcBorders>
            <w:noWrap/>
            <w:vAlign w:val="center"/>
            <w:hideMark/>
          </w:tcPr>
          <w:p w14:paraId="05941CA8" w14:textId="77777777" w:rsidR="00C036FD" w:rsidRPr="006003CD" w:rsidRDefault="00C036FD" w:rsidP="00C036FD">
            <w:pPr>
              <w:spacing w:before="0" w:after="0" w:line="240" w:lineRule="auto"/>
              <w:rPr>
                <w:rFonts w:ascii="Arial" w:hAnsi="Arial" w:cs="Arial"/>
                <w:b/>
                <w:sz w:val="16"/>
                <w:szCs w:val="16"/>
                <w:highlight w:val="cyan"/>
              </w:rPr>
            </w:pPr>
            <w:r w:rsidRPr="006003CD">
              <w:rPr>
                <w:rFonts w:ascii="Arial" w:hAnsi="Arial" w:cs="Arial"/>
                <w:b/>
                <w:sz w:val="16"/>
                <w:szCs w:val="16"/>
              </w:rPr>
              <w:t>Total</w:t>
            </w:r>
          </w:p>
        </w:tc>
        <w:tc>
          <w:tcPr>
            <w:tcW w:w="383" w:type="pct"/>
            <w:tcBorders>
              <w:top w:val="single" w:sz="4" w:space="0" w:color="293F5B"/>
              <w:left w:val="nil"/>
              <w:bottom w:val="single" w:sz="4" w:space="0" w:color="293F5B"/>
              <w:right w:val="nil"/>
            </w:tcBorders>
            <w:noWrap/>
            <w:vAlign w:val="center"/>
            <w:hideMark/>
          </w:tcPr>
          <w:p w14:paraId="1E1C09BD"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6,127.0</w:t>
            </w:r>
          </w:p>
        </w:tc>
        <w:tc>
          <w:tcPr>
            <w:tcW w:w="383" w:type="pct"/>
            <w:tcBorders>
              <w:top w:val="single" w:sz="4" w:space="0" w:color="293F5B"/>
              <w:left w:val="nil"/>
              <w:bottom w:val="single" w:sz="4" w:space="0" w:color="293F5B"/>
              <w:right w:val="nil"/>
            </w:tcBorders>
            <w:noWrap/>
            <w:vAlign w:val="center"/>
            <w:hideMark/>
          </w:tcPr>
          <w:p w14:paraId="34AE4DAF"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5,239.0</w:t>
            </w:r>
          </w:p>
        </w:tc>
        <w:tc>
          <w:tcPr>
            <w:tcW w:w="383" w:type="pct"/>
            <w:tcBorders>
              <w:top w:val="single" w:sz="4" w:space="0" w:color="293F5B"/>
              <w:left w:val="nil"/>
              <w:bottom w:val="single" w:sz="4" w:space="0" w:color="293F5B"/>
              <w:right w:val="nil"/>
            </w:tcBorders>
            <w:noWrap/>
            <w:vAlign w:val="center"/>
            <w:hideMark/>
          </w:tcPr>
          <w:p w14:paraId="1DE70AFE"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4,413.0</w:t>
            </w:r>
          </w:p>
        </w:tc>
        <w:tc>
          <w:tcPr>
            <w:tcW w:w="383" w:type="pct"/>
            <w:tcBorders>
              <w:top w:val="single" w:sz="4" w:space="0" w:color="293F5B"/>
              <w:left w:val="nil"/>
              <w:bottom w:val="single" w:sz="4" w:space="0" w:color="293F5B"/>
              <w:right w:val="nil"/>
            </w:tcBorders>
            <w:noWrap/>
            <w:vAlign w:val="center"/>
            <w:hideMark/>
          </w:tcPr>
          <w:p w14:paraId="439D72A3"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2,082.0</w:t>
            </w:r>
          </w:p>
        </w:tc>
        <w:tc>
          <w:tcPr>
            <w:tcW w:w="383" w:type="pct"/>
            <w:tcBorders>
              <w:top w:val="single" w:sz="4" w:space="0" w:color="293F5B"/>
              <w:left w:val="nil"/>
              <w:bottom w:val="single" w:sz="4" w:space="0" w:color="293F5B"/>
              <w:right w:val="nil"/>
            </w:tcBorders>
            <w:noWrap/>
            <w:vAlign w:val="center"/>
            <w:hideMark/>
          </w:tcPr>
          <w:p w14:paraId="0A43B22E"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1,600.5</w:t>
            </w:r>
          </w:p>
        </w:tc>
        <w:tc>
          <w:tcPr>
            <w:tcW w:w="383" w:type="pct"/>
            <w:tcBorders>
              <w:top w:val="single" w:sz="4" w:space="0" w:color="293F5B"/>
              <w:left w:val="nil"/>
              <w:bottom w:val="single" w:sz="4" w:space="0" w:color="293F5B"/>
              <w:right w:val="nil"/>
            </w:tcBorders>
            <w:noWrap/>
            <w:vAlign w:val="center"/>
            <w:hideMark/>
          </w:tcPr>
          <w:p w14:paraId="621755D1"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457.1</w:t>
            </w:r>
          </w:p>
        </w:tc>
        <w:tc>
          <w:tcPr>
            <w:tcW w:w="383" w:type="pct"/>
            <w:tcBorders>
              <w:top w:val="single" w:sz="4" w:space="0" w:color="293F5B"/>
              <w:left w:val="nil"/>
              <w:bottom w:val="single" w:sz="4" w:space="0" w:color="293F5B"/>
              <w:right w:val="nil"/>
            </w:tcBorders>
            <w:noWrap/>
            <w:vAlign w:val="center"/>
            <w:hideMark/>
          </w:tcPr>
          <w:p w14:paraId="34441B3A"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303.5</w:t>
            </w:r>
          </w:p>
        </w:tc>
        <w:tc>
          <w:tcPr>
            <w:tcW w:w="383" w:type="pct"/>
            <w:tcBorders>
              <w:top w:val="single" w:sz="4" w:space="0" w:color="293F5B"/>
              <w:left w:val="nil"/>
              <w:bottom w:val="single" w:sz="4" w:space="0" w:color="293F5B"/>
              <w:right w:val="nil"/>
            </w:tcBorders>
            <w:noWrap/>
            <w:vAlign w:val="center"/>
            <w:hideMark/>
          </w:tcPr>
          <w:p w14:paraId="33D553EB" w14:textId="77777777" w:rsidR="00C036FD" w:rsidRPr="006003CD" w:rsidRDefault="00C036FD" w:rsidP="00C036FD">
            <w:pPr>
              <w:spacing w:before="0" w:after="0" w:line="240" w:lineRule="auto"/>
              <w:jc w:val="right"/>
              <w:rPr>
                <w:rFonts w:ascii="Arial" w:hAnsi="Arial" w:cs="Arial"/>
                <w:b/>
                <w:sz w:val="16"/>
                <w:szCs w:val="16"/>
                <w:highlight w:val="cyan"/>
              </w:rPr>
            </w:pPr>
            <w:r w:rsidRPr="006003CD">
              <w:rPr>
                <w:rFonts w:ascii="Arial" w:hAnsi="Arial" w:cs="Arial"/>
                <w:b/>
                <w:sz w:val="16"/>
                <w:szCs w:val="16"/>
              </w:rPr>
              <w:t>254.4</w:t>
            </w:r>
          </w:p>
        </w:tc>
        <w:tc>
          <w:tcPr>
            <w:tcW w:w="383" w:type="pct"/>
            <w:tcBorders>
              <w:top w:val="single" w:sz="4" w:space="0" w:color="293F5B"/>
              <w:left w:val="nil"/>
              <w:bottom w:val="single" w:sz="4" w:space="0" w:color="293F5B"/>
              <w:right w:val="nil"/>
            </w:tcBorders>
            <w:shd w:val="clear" w:color="000000" w:fill="E6F2FF"/>
            <w:noWrap/>
            <w:vAlign w:val="center"/>
            <w:hideMark/>
          </w:tcPr>
          <w:p w14:paraId="1A011BAA" w14:textId="77777777" w:rsidR="00C036FD" w:rsidRPr="006003CD" w:rsidRDefault="00C036FD" w:rsidP="00C036FD">
            <w:pPr>
              <w:spacing w:before="0" w:after="0" w:line="240" w:lineRule="auto"/>
              <w:jc w:val="right"/>
              <w:rPr>
                <w:rFonts w:ascii="Arial" w:hAnsi="Arial" w:cs="Arial"/>
                <w:b/>
                <w:sz w:val="16"/>
                <w:szCs w:val="16"/>
              </w:rPr>
            </w:pPr>
            <w:r w:rsidRPr="006003CD">
              <w:rPr>
                <w:rFonts w:ascii="Arial" w:hAnsi="Arial" w:cs="Arial"/>
                <w:b/>
                <w:sz w:val="16"/>
                <w:szCs w:val="16"/>
              </w:rPr>
              <w:t>20,476.5</w:t>
            </w:r>
          </w:p>
        </w:tc>
      </w:tr>
    </w:tbl>
    <w:p w14:paraId="068A48B1" w14:textId="664EE5DD" w:rsidR="00B156D4" w:rsidRPr="00887431" w:rsidRDefault="00B156D4" w:rsidP="00B156D4">
      <w:pPr>
        <w:pStyle w:val="ChartandTableFootnoteAlpha"/>
        <w:numPr>
          <w:ilvl w:val="0"/>
          <w:numId w:val="19"/>
        </w:numPr>
        <w:rPr>
          <w:color w:val="auto"/>
        </w:rPr>
      </w:pPr>
      <w:r w:rsidRPr="00887431">
        <w:rPr>
          <w:color w:val="auto"/>
        </w:rPr>
        <w:t>Includes funding for non</w:t>
      </w:r>
      <w:r w:rsidR="006003CD">
        <w:rPr>
          <w:color w:val="auto"/>
        </w:rPr>
        <w:noBreakHyphen/>
      </w:r>
      <w:r w:rsidRPr="00887431">
        <w:rPr>
          <w:color w:val="auto"/>
        </w:rPr>
        <w:t>government representative bodies.</w:t>
      </w:r>
    </w:p>
    <w:p w14:paraId="021369DF" w14:textId="725E9E91" w:rsidR="00B156D4" w:rsidRPr="00887431" w:rsidRDefault="00B156D4" w:rsidP="00B156D4">
      <w:pPr>
        <w:pStyle w:val="ChartandTableFootnoteAlpha"/>
        <w:rPr>
          <w:color w:val="auto"/>
        </w:rPr>
      </w:pPr>
      <w:r w:rsidRPr="00887431">
        <w:rPr>
          <w:color w:val="auto"/>
        </w:rPr>
        <w:t>The 202</w:t>
      </w:r>
      <w:r w:rsidR="003F3F3A" w:rsidRPr="00887431">
        <w:rPr>
          <w:color w:val="auto"/>
        </w:rPr>
        <w:t>5</w:t>
      </w:r>
      <w:r w:rsidRPr="00887431">
        <w:rPr>
          <w:color w:val="auto"/>
        </w:rPr>
        <w:t>–2</w:t>
      </w:r>
      <w:r w:rsidR="003F3F3A" w:rsidRPr="00887431">
        <w:rPr>
          <w:color w:val="auto"/>
        </w:rPr>
        <w:t>6</w:t>
      </w:r>
      <w:r w:rsidRPr="00887431">
        <w:rPr>
          <w:color w:val="auto"/>
        </w:rPr>
        <w:t xml:space="preserve"> Better and Fairer Schools funding outcome will be finalised following a Determination by the Minister for Education.</w:t>
      </w:r>
    </w:p>
    <w:p w14:paraId="3DD15300" w14:textId="3E606239" w:rsidR="00B156D4" w:rsidRPr="00887431" w:rsidRDefault="00B156D4" w:rsidP="00B156D4">
      <w:pPr>
        <w:pStyle w:val="ChartandTableFootnoteAlpha"/>
        <w:rPr>
          <w:color w:val="auto"/>
        </w:rPr>
      </w:pPr>
      <w:r w:rsidRPr="00887431">
        <w:rPr>
          <w:color w:val="auto"/>
        </w:rPr>
        <w:t>Actual cash payments to non</w:t>
      </w:r>
      <w:r w:rsidR="006003CD">
        <w:rPr>
          <w:color w:val="auto"/>
        </w:rPr>
        <w:noBreakHyphen/>
      </w:r>
      <w:r w:rsidRPr="00887431">
        <w:rPr>
          <w:color w:val="auto"/>
        </w:rPr>
        <w:t>government schools may be inclusive of GST. However, Final Budget Outcome figures are reported exclusive of GST.</w:t>
      </w:r>
    </w:p>
    <w:p w14:paraId="2269E951" w14:textId="77777777" w:rsidR="00B156D4" w:rsidRPr="00887431" w:rsidRDefault="00B156D4" w:rsidP="00085DE9">
      <w:pPr>
        <w:pStyle w:val="ChartandTableLine"/>
      </w:pPr>
    </w:p>
    <w:p w14:paraId="54288963" w14:textId="0EAF8A40" w:rsidR="00B156D4" w:rsidRPr="005870C2" w:rsidRDefault="00B156D4" w:rsidP="00B156D4">
      <w:pPr>
        <w:pStyle w:val="SingleParagraph"/>
      </w:pPr>
      <w:r w:rsidRPr="005870C2">
        <w:br w:type="page"/>
      </w:r>
    </w:p>
    <w:p w14:paraId="3DA60880" w14:textId="10365034" w:rsidR="00B156D4" w:rsidRPr="00887431" w:rsidRDefault="00B156D4" w:rsidP="00E3750A">
      <w:pPr>
        <w:pStyle w:val="TableHeading"/>
      </w:pPr>
      <w:r w:rsidRPr="00E3750A">
        <w:lastRenderedPageBreak/>
        <w:t>Table</w:t>
      </w:r>
      <w:r w:rsidRPr="00887431">
        <w:t xml:space="preserve"> 3.15: Payments for specific purposes to support state skills and workforce development services, </w:t>
      </w:r>
      <w:bookmarkStart w:id="11" w:name="_1820063505"/>
      <w:bookmarkStart w:id="12" w:name="_1819453746"/>
      <w:bookmarkStart w:id="13" w:name="_1818592686"/>
      <w:bookmarkStart w:id="14" w:name="_1818505412"/>
      <w:bookmarkStart w:id="15" w:name="_1818342413"/>
      <w:bookmarkStart w:id="16" w:name="_1818505198"/>
      <w:bookmarkStart w:id="17" w:name="_1818568141"/>
      <w:bookmarkStart w:id="18" w:name="_1818856571"/>
      <w:bookmarkStart w:id="19" w:name="_1818856692"/>
      <w:bookmarkStart w:id="20" w:name="_1818856640"/>
      <w:bookmarkStart w:id="21" w:name="_1819453625"/>
      <w:bookmarkEnd w:id="11"/>
      <w:bookmarkEnd w:id="12"/>
      <w:bookmarkEnd w:id="13"/>
      <w:bookmarkEnd w:id="14"/>
      <w:bookmarkEnd w:id="15"/>
      <w:bookmarkEnd w:id="16"/>
      <w:bookmarkEnd w:id="17"/>
      <w:bookmarkEnd w:id="18"/>
      <w:bookmarkEnd w:id="19"/>
      <w:bookmarkEnd w:id="20"/>
      <w:bookmarkEnd w:id="21"/>
      <w:r w:rsidRPr="00887431">
        <w:t>202</w:t>
      </w:r>
      <w:r w:rsidR="00814722" w:rsidRPr="00887431">
        <w:t>5</w:t>
      </w:r>
      <w:r w:rsidRPr="00887431">
        <w:t>–2</w:t>
      </w:r>
      <w:r w:rsidR="00814722" w:rsidRPr="00887431">
        <w:t>6</w:t>
      </w:r>
    </w:p>
    <w:tbl>
      <w:tblPr>
        <w:tblW w:w="5000" w:type="pct"/>
        <w:tblCellMar>
          <w:left w:w="0" w:type="dxa"/>
          <w:right w:w="28" w:type="dxa"/>
        </w:tblCellMar>
        <w:tblLook w:val="04A0" w:firstRow="1" w:lastRow="0" w:firstColumn="1" w:lastColumn="0" w:noHBand="0" w:noVBand="1"/>
      </w:tblPr>
      <w:tblGrid>
        <w:gridCol w:w="3467"/>
        <w:gridCol w:w="897"/>
        <w:gridCol w:w="897"/>
        <w:gridCol w:w="898"/>
        <w:gridCol w:w="898"/>
        <w:gridCol w:w="898"/>
        <w:gridCol w:w="898"/>
        <w:gridCol w:w="898"/>
        <w:gridCol w:w="898"/>
        <w:gridCol w:w="888"/>
      </w:tblGrid>
      <w:tr w:rsidR="00BB0B4F" w:rsidRPr="006003CD" w14:paraId="400AEC7B" w14:textId="77777777" w:rsidTr="00BB0B4F">
        <w:trPr>
          <w:trHeight w:hRule="exact" w:val="225"/>
        </w:trPr>
        <w:tc>
          <w:tcPr>
            <w:tcW w:w="1503" w:type="pct"/>
            <w:tcBorders>
              <w:top w:val="single" w:sz="4" w:space="0" w:color="293F5B"/>
              <w:left w:val="nil"/>
              <w:bottom w:val="nil"/>
              <w:right w:val="nil"/>
            </w:tcBorders>
            <w:noWrap/>
            <w:vAlign w:val="center"/>
            <w:hideMark/>
          </w:tcPr>
          <w:p w14:paraId="1427BE4E" w14:textId="77777777" w:rsidR="00BB0B4F" w:rsidRPr="006003CD" w:rsidRDefault="00BB0B4F" w:rsidP="00BB0B4F">
            <w:pPr>
              <w:spacing w:before="0" w:after="0" w:line="240" w:lineRule="auto"/>
              <w:rPr>
                <w:rFonts w:ascii="Arial" w:hAnsi="Arial" w:cs="Arial"/>
                <w:sz w:val="16"/>
                <w:szCs w:val="16"/>
                <w:highlight w:val="cyan"/>
              </w:rPr>
            </w:pPr>
            <w:r w:rsidRPr="006003CD">
              <w:rPr>
                <w:rFonts w:ascii="Arial" w:hAnsi="Arial" w:cs="Arial"/>
                <w:sz w:val="16"/>
                <w:szCs w:val="16"/>
              </w:rPr>
              <w:t>$million</w:t>
            </w:r>
          </w:p>
        </w:tc>
        <w:tc>
          <w:tcPr>
            <w:tcW w:w="389" w:type="pct"/>
            <w:tcBorders>
              <w:top w:val="single" w:sz="4" w:space="0" w:color="293F5B"/>
              <w:left w:val="nil"/>
              <w:bottom w:val="single" w:sz="4" w:space="0" w:color="293F5B"/>
              <w:right w:val="nil"/>
            </w:tcBorders>
            <w:noWrap/>
            <w:vAlign w:val="center"/>
            <w:hideMark/>
          </w:tcPr>
          <w:p w14:paraId="53BC6265"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NSW</w:t>
            </w:r>
          </w:p>
        </w:tc>
        <w:tc>
          <w:tcPr>
            <w:tcW w:w="389" w:type="pct"/>
            <w:tcBorders>
              <w:top w:val="single" w:sz="4" w:space="0" w:color="293F5B"/>
              <w:left w:val="nil"/>
              <w:bottom w:val="single" w:sz="4" w:space="0" w:color="293F5B"/>
              <w:right w:val="nil"/>
            </w:tcBorders>
            <w:noWrap/>
            <w:vAlign w:val="center"/>
            <w:hideMark/>
          </w:tcPr>
          <w:p w14:paraId="7D178F09"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VIC</w:t>
            </w:r>
          </w:p>
        </w:tc>
        <w:tc>
          <w:tcPr>
            <w:tcW w:w="389" w:type="pct"/>
            <w:tcBorders>
              <w:top w:val="single" w:sz="4" w:space="0" w:color="293F5B"/>
              <w:left w:val="nil"/>
              <w:bottom w:val="single" w:sz="4" w:space="0" w:color="293F5B"/>
              <w:right w:val="nil"/>
            </w:tcBorders>
            <w:noWrap/>
            <w:vAlign w:val="center"/>
            <w:hideMark/>
          </w:tcPr>
          <w:p w14:paraId="0BD73E04"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QLD</w:t>
            </w:r>
          </w:p>
        </w:tc>
        <w:tc>
          <w:tcPr>
            <w:tcW w:w="389" w:type="pct"/>
            <w:tcBorders>
              <w:top w:val="single" w:sz="4" w:space="0" w:color="293F5B"/>
              <w:left w:val="nil"/>
              <w:bottom w:val="single" w:sz="4" w:space="0" w:color="293F5B"/>
              <w:right w:val="nil"/>
            </w:tcBorders>
            <w:noWrap/>
            <w:vAlign w:val="center"/>
            <w:hideMark/>
          </w:tcPr>
          <w:p w14:paraId="5B72C8BD"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WA</w:t>
            </w:r>
          </w:p>
        </w:tc>
        <w:tc>
          <w:tcPr>
            <w:tcW w:w="389" w:type="pct"/>
            <w:tcBorders>
              <w:top w:val="single" w:sz="4" w:space="0" w:color="293F5B"/>
              <w:left w:val="nil"/>
              <w:bottom w:val="single" w:sz="4" w:space="0" w:color="293F5B"/>
              <w:right w:val="nil"/>
            </w:tcBorders>
            <w:noWrap/>
            <w:vAlign w:val="center"/>
            <w:hideMark/>
          </w:tcPr>
          <w:p w14:paraId="5D8BD7B8"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SA</w:t>
            </w:r>
          </w:p>
        </w:tc>
        <w:tc>
          <w:tcPr>
            <w:tcW w:w="389" w:type="pct"/>
            <w:tcBorders>
              <w:top w:val="single" w:sz="4" w:space="0" w:color="293F5B"/>
              <w:left w:val="nil"/>
              <w:bottom w:val="single" w:sz="4" w:space="0" w:color="293F5B"/>
              <w:right w:val="nil"/>
            </w:tcBorders>
            <w:noWrap/>
            <w:vAlign w:val="center"/>
            <w:hideMark/>
          </w:tcPr>
          <w:p w14:paraId="58DF9E9C"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TAS</w:t>
            </w:r>
          </w:p>
        </w:tc>
        <w:tc>
          <w:tcPr>
            <w:tcW w:w="389" w:type="pct"/>
            <w:tcBorders>
              <w:top w:val="single" w:sz="4" w:space="0" w:color="293F5B"/>
              <w:left w:val="nil"/>
              <w:bottom w:val="single" w:sz="4" w:space="0" w:color="293F5B"/>
              <w:right w:val="nil"/>
            </w:tcBorders>
            <w:noWrap/>
            <w:vAlign w:val="center"/>
            <w:hideMark/>
          </w:tcPr>
          <w:p w14:paraId="15D4AEAD"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ACT</w:t>
            </w:r>
          </w:p>
        </w:tc>
        <w:tc>
          <w:tcPr>
            <w:tcW w:w="389" w:type="pct"/>
            <w:tcBorders>
              <w:top w:val="single" w:sz="4" w:space="0" w:color="293F5B"/>
              <w:left w:val="nil"/>
              <w:bottom w:val="single" w:sz="4" w:space="0" w:color="293F5B"/>
              <w:right w:val="nil"/>
            </w:tcBorders>
            <w:noWrap/>
            <w:vAlign w:val="center"/>
            <w:hideMark/>
          </w:tcPr>
          <w:p w14:paraId="1B3DDAD2"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NT</w:t>
            </w:r>
          </w:p>
        </w:tc>
        <w:tc>
          <w:tcPr>
            <w:tcW w:w="389" w:type="pct"/>
            <w:tcBorders>
              <w:top w:val="single" w:sz="4" w:space="0" w:color="293F5B"/>
              <w:left w:val="nil"/>
              <w:bottom w:val="single" w:sz="4" w:space="0" w:color="293F5B"/>
              <w:right w:val="nil"/>
            </w:tcBorders>
            <w:shd w:val="clear" w:color="000000" w:fill="E6F2FF"/>
            <w:noWrap/>
            <w:vAlign w:val="center"/>
            <w:hideMark/>
          </w:tcPr>
          <w:p w14:paraId="2F007811" w14:textId="77777777" w:rsidR="00BB0B4F" w:rsidRPr="006003CD" w:rsidRDefault="00BB0B4F" w:rsidP="00BB0B4F">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BB0B4F" w:rsidRPr="006003CD" w14:paraId="4EA9A77C" w14:textId="77777777" w:rsidTr="00BB0B4F">
        <w:trPr>
          <w:trHeight w:hRule="exact" w:val="225"/>
        </w:trPr>
        <w:tc>
          <w:tcPr>
            <w:tcW w:w="1503" w:type="pct"/>
            <w:tcBorders>
              <w:top w:val="nil"/>
              <w:left w:val="nil"/>
              <w:bottom w:val="nil"/>
              <w:right w:val="nil"/>
            </w:tcBorders>
            <w:noWrap/>
            <w:vAlign w:val="center"/>
            <w:hideMark/>
          </w:tcPr>
          <w:p w14:paraId="7E1F0F62" w14:textId="77777777" w:rsidR="00BB0B4F" w:rsidRPr="006003CD" w:rsidRDefault="00BB0B4F" w:rsidP="00BB0B4F">
            <w:pPr>
              <w:spacing w:before="0" w:after="0" w:line="240" w:lineRule="auto"/>
              <w:rPr>
                <w:rFonts w:ascii="Arial" w:hAnsi="Arial" w:cs="Arial"/>
                <w:b/>
                <w:sz w:val="16"/>
                <w:szCs w:val="16"/>
                <w:highlight w:val="cyan"/>
              </w:rPr>
            </w:pPr>
            <w:r w:rsidRPr="006003CD">
              <w:rPr>
                <w:rFonts w:ascii="Arial" w:hAnsi="Arial" w:cs="Arial"/>
                <w:b/>
                <w:sz w:val="16"/>
                <w:szCs w:val="16"/>
              </w:rPr>
              <w:t>National Skills Agreement(a)</w:t>
            </w:r>
          </w:p>
        </w:tc>
        <w:tc>
          <w:tcPr>
            <w:tcW w:w="389" w:type="pct"/>
            <w:tcBorders>
              <w:top w:val="nil"/>
              <w:left w:val="nil"/>
              <w:bottom w:val="nil"/>
              <w:right w:val="nil"/>
            </w:tcBorders>
            <w:noWrap/>
            <w:vAlign w:val="center"/>
            <w:hideMark/>
          </w:tcPr>
          <w:p w14:paraId="089E279A"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768.0</w:t>
            </w:r>
          </w:p>
        </w:tc>
        <w:tc>
          <w:tcPr>
            <w:tcW w:w="389" w:type="pct"/>
            <w:tcBorders>
              <w:top w:val="nil"/>
              <w:left w:val="nil"/>
              <w:bottom w:val="nil"/>
              <w:right w:val="nil"/>
            </w:tcBorders>
            <w:noWrap/>
            <w:vAlign w:val="center"/>
            <w:hideMark/>
          </w:tcPr>
          <w:p w14:paraId="3662024F"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605.9</w:t>
            </w:r>
          </w:p>
        </w:tc>
        <w:tc>
          <w:tcPr>
            <w:tcW w:w="389" w:type="pct"/>
            <w:tcBorders>
              <w:top w:val="nil"/>
              <w:left w:val="nil"/>
              <w:bottom w:val="nil"/>
              <w:right w:val="nil"/>
            </w:tcBorders>
            <w:noWrap/>
            <w:vAlign w:val="center"/>
            <w:hideMark/>
          </w:tcPr>
          <w:p w14:paraId="68FF4F7D"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486.9</w:t>
            </w:r>
          </w:p>
        </w:tc>
        <w:tc>
          <w:tcPr>
            <w:tcW w:w="389" w:type="pct"/>
            <w:tcBorders>
              <w:top w:val="nil"/>
              <w:left w:val="nil"/>
              <w:bottom w:val="nil"/>
              <w:right w:val="nil"/>
            </w:tcBorders>
            <w:noWrap/>
            <w:vAlign w:val="center"/>
            <w:hideMark/>
          </w:tcPr>
          <w:p w14:paraId="2599507E"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259.8</w:t>
            </w:r>
          </w:p>
        </w:tc>
        <w:tc>
          <w:tcPr>
            <w:tcW w:w="389" w:type="pct"/>
            <w:tcBorders>
              <w:top w:val="nil"/>
              <w:left w:val="nil"/>
              <w:bottom w:val="nil"/>
              <w:right w:val="nil"/>
            </w:tcBorders>
            <w:noWrap/>
            <w:vAlign w:val="center"/>
            <w:hideMark/>
          </w:tcPr>
          <w:p w14:paraId="05B1C2B3"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172.1</w:t>
            </w:r>
          </w:p>
        </w:tc>
        <w:tc>
          <w:tcPr>
            <w:tcW w:w="389" w:type="pct"/>
            <w:tcBorders>
              <w:top w:val="nil"/>
              <w:left w:val="nil"/>
              <w:bottom w:val="nil"/>
              <w:right w:val="nil"/>
            </w:tcBorders>
            <w:noWrap/>
            <w:vAlign w:val="center"/>
            <w:hideMark/>
          </w:tcPr>
          <w:p w14:paraId="0F87071A"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55.2</w:t>
            </w:r>
          </w:p>
        </w:tc>
        <w:tc>
          <w:tcPr>
            <w:tcW w:w="389" w:type="pct"/>
            <w:tcBorders>
              <w:top w:val="nil"/>
              <w:left w:val="nil"/>
              <w:bottom w:val="nil"/>
              <w:right w:val="nil"/>
            </w:tcBorders>
            <w:noWrap/>
            <w:vAlign w:val="center"/>
            <w:hideMark/>
          </w:tcPr>
          <w:p w14:paraId="4A281B27"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48.1</w:t>
            </w:r>
          </w:p>
        </w:tc>
        <w:tc>
          <w:tcPr>
            <w:tcW w:w="389" w:type="pct"/>
            <w:tcBorders>
              <w:top w:val="nil"/>
              <w:left w:val="nil"/>
              <w:bottom w:val="nil"/>
              <w:right w:val="nil"/>
            </w:tcBorders>
            <w:noWrap/>
            <w:vAlign w:val="center"/>
            <w:hideMark/>
          </w:tcPr>
          <w:p w14:paraId="7FA69589"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31.2</w:t>
            </w:r>
          </w:p>
        </w:tc>
        <w:tc>
          <w:tcPr>
            <w:tcW w:w="389" w:type="pct"/>
            <w:tcBorders>
              <w:top w:val="nil"/>
              <w:left w:val="nil"/>
              <w:bottom w:val="nil"/>
              <w:right w:val="nil"/>
            </w:tcBorders>
            <w:shd w:val="clear" w:color="000000" w:fill="E6F2FF"/>
            <w:noWrap/>
            <w:vAlign w:val="center"/>
            <w:hideMark/>
          </w:tcPr>
          <w:p w14:paraId="34C397F7" w14:textId="77777777" w:rsidR="00BB0B4F" w:rsidRPr="006003CD" w:rsidRDefault="00BB0B4F" w:rsidP="00BB0B4F">
            <w:pPr>
              <w:spacing w:before="0" w:after="0" w:line="240" w:lineRule="auto"/>
              <w:jc w:val="right"/>
              <w:rPr>
                <w:rFonts w:ascii="Arial" w:hAnsi="Arial" w:cs="Arial"/>
                <w:sz w:val="16"/>
                <w:szCs w:val="16"/>
              </w:rPr>
            </w:pPr>
            <w:r w:rsidRPr="006003CD">
              <w:rPr>
                <w:rFonts w:ascii="Arial" w:hAnsi="Arial" w:cs="Arial"/>
                <w:sz w:val="16"/>
                <w:szCs w:val="16"/>
              </w:rPr>
              <w:t>2,427.2</w:t>
            </w:r>
          </w:p>
        </w:tc>
      </w:tr>
      <w:tr w:rsidR="00BB0B4F" w:rsidRPr="006003CD" w14:paraId="21C7973D" w14:textId="77777777" w:rsidTr="00BB0B4F">
        <w:trPr>
          <w:trHeight w:hRule="exact" w:val="225"/>
        </w:trPr>
        <w:tc>
          <w:tcPr>
            <w:tcW w:w="1503" w:type="pct"/>
            <w:tcBorders>
              <w:top w:val="nil"/>
              <w:left w:val="nil"/>
              <w:bottom w:val="nil"/>
              <w:right w:val="nil"/>
            </w:tcBorders>
            <w:noWrap/>
            <w:vAlign w:val="center"/>
            <w:hideMark/>
          </w:tcPr>
          <w:p w14:paraId="5D8B2832" w14:textId="77777777" w:rsidR="00BB0B4F" w:rsidRPr="006003CD" w:rsidRDefault="00BB0B4F" w:rsidP="00BB0B4F">
            <w:pPr>
              <w:spacing w:before="0" w:after="0" w:line="240" w:lineRule="auto"/>
              <w:rPr>
                <w:rFonts w:ascii="Arial" w:hAnsi="Arial" w:cs="Arial"/>
                <w:b/>
                <w:sz w:val="16"/>
                <w:szCs w:val="16"/>
                <w:highlight w:val="cyan"/>
              </w:rPr>
            </w:pPr>
            <w:r w:rsidRPr="006003CD">
              <w:rPr>
                <w:rFonts w:ascii="Arial" w:hAnsi="Arial" w:cs="Arial"/>
                <w:b/>
                <w:sz w:val="16"/>
                <w:szCs w:val="16"/>
              </w:rPr>
              <w:t>National Partnership payments</w:t>
            </w:r>
          </w:p>
        </w:tc>
        <w:tc>
          <w:tcPr>
            <w:tcW w:w="389" w:type="pct"/>
            <w:tcBorders>
              <w:top w:val="nil"/>
              <w:left w:val="nil"/>
              <w:bottom w:val="nil"/>
              <w:right w:val="nil"/>
            </w:tcBorders>
            <w:noWrap/>
            <w:vAlign w:val="center"/>
            <w:hideMark/>
          </w:tcPr>
          <w:p w14:paraId="3E91F270" w14:textId="77777777" w:rsidR="00BB0B4F" w:rsidRPr="006003CD" w:rsidRDefault="00BB0B4F" w:rsidP="00BB0B4F">
            <w:pPr>
              <w:spacing w:before="0" w:after="0" w:line="240" w:lineRule="auto"/>
              <w:rPr>
                <w:rFonts w:ascii="Arial" w:hAnsi="Arial" w:cs="Arial"/>
                <w:b/>
                <w:sz w:val="16"/>
                <w:szCs w:val="16"/>
                <w:highlight w:val="cyan"/>
              </w:rPr>
            </w:pPr>
          </w:p>
        </w:tc>
        <w:tc>
          <w:tcPr>
            <w:tcW w:w="389" w:type="pct"/>
            <w:tcBorders>
              <w:top w:val="nil"/>
              <w:left w:val="nil"/>
              <w:bottom w:val="nil"/>
              <w:right w:val="nil"/>
            </w:tcBorders>
            <w:noWrap/>
            <w:vAlign w:val="center"/>
            <w:hideMark/>
          </w:tcPr>
          <w:p w14:paraId="000E783A" w14:textId="77777777" w:rsidR="00BB0B4F" w:rsidRPr="006003CD" w:rsidRDefault="00BB0B4F" w:rsidP="00BB0B4F">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4626EBC3" w14:textId="77777777" w:rsidR="00BB0B4F" w:rsidRPr="006003CD" w:rsidRDefault="00BB0B4F" w:rsidP="00BB0B4F">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E2F7580" w14:textId="77777777" w:rsidR="00BB0B4F" w:rsidRPr="006003CD" w:rsidRDefault="00BB0B4F" w:rsidP="00BB0B4F">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DBB98EC" w14:textId="77777777" w:rsidR="00BB0B4F" w:rsidRPr="006003CD" w:rsidRDefault="00BB0B4F" w:rsidP="00BB0B4F">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00E68562" w14:textId="77777777" w:rsidR="00BB0B4F" w:rsidRPr="006003CD" w:rsidRDefault="00BB0B4F" w:rsidP="00BB0B4F">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697A671" w14:textId="77777777" w:rsidR="00BB0B4F" w:rsidRPr="006003CD" w:rsidRDefault="00BB0B4F" w:rsidP="00BB0B4F">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2D90C7A" w14:textId="77777777" w:rsidR="00BB0B4F" w:rsidRPr="006003CD" w:rsidRDefault="00BB0B4F" w:rsidP="00BB0B4F">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7BC077F9" w14:textId="77777777" w:rsidR="00BB0B4F" w:rsidRPr="006003CD" w:rsidRDefault="00BB0B4F" w:rsidP="00BB0B4F">
            <w:pPr>
              <w:spacing w:before="0" w:after="0" w:line="240" w:lineRule="auto"/>
              <w:jc w:val="right"/>
              <w:rPr>
                <w:rFonts w:ascii="Arial" w:hAnsi="Arial" w:cs="Arial"/>
                <w:sz w:val="16"/>
                <w:szCs w:val="16"/>
              </w:rPr>
            </w:pPr>
            <w:r w:rsidRPr="006003CD">
              <w:rPr>
                <w:rFonts w:ascii="Arial" w:hAnsi="Arial" w:cs="Arial"/>
                <w:sz w:val="16"/>
                <w:szCs w:val="16"/>
              </w:rPr>
              <w:t> </w:t>
            </w:r>
          </w:p>
        </w:tc>
      </w:tr>
      <w:tr w:rsidR="00BB0B4F" w:rsidRPr="006003CD" w14:paraId="65273708" w14:textId="77777777" w:rsidTr="00BB0B4F">
        <w:trPr>
          <w:trHeight w:hRule="exact" w:val="225"/>
        </w:trPr>
        <w:tc>
          <w:tcPr>
            <w:tcW w:w="1503" w:type="pct"/>
            <w:tcBorders>
              <w:top w:val="nil"/>
              <w:left w:val="nil"/>
              <w:bottom w:val="nil"/>
              <w:right w:val="nil"/>
            </w:tcBorders>
            <w:noWrap/>
            <w:vAlign w:val="center"/>
            <w:hideMark/>
          </w:tcPr>
          <w:p w14:paraId="0101C021" w14:textId="77777777" w:rsidR="00BB0B4F" w:rsidRPr="006003CD" w:rsidRDefault="00BB0B4F" w:rsidP="00BB0B4F">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Clean Energy Capital Investment Fund</w:t>
            </w:r>
          </w:p>
        </w:tc>
        <w:tc>
          <w:tcPr>
            <w:tcW w:w="389" w:type="pct"/>
            <w:tcBorders>
              <w:top w:val="nil"/>
              <w:left w:val="nil"/>
              <w:bottom w:val="nil"/>
              <w:right w:val="nil"/>
            </w:tcBorders>
            <w:noWrap/>
            <w:vAlign w:val="center"/>
            <w:hideMark/>
          </w:tcPr>
          <w:p w14:paraId="3B34519C"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7.6</w:t>
            </w:r>
          </w:p>
        </w:tc>
        <w:tc>
          <w:tcPr>
            <w:tcW w:w="389" w:type="pct"/>
            <w:tcBorders>
              <w:top w:val="nil"/>
              <w:left w:val="nil"/>
              <w:bottom w:val="nil"/>
              <w:right w:val="nil"/>
            </w:tcBorders>
            <w:noWrap/>
            <w:vAlign w:val="center"/>
            <w:hideMark/>
          </w:tcPr>
          <w:p w14:paraId="612B9A2C"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60C680BE"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5.5</w:t>
            </w:r>
          </w:p>
        </w:tc>
        <w:tc>
          <w:tcPr>
            <w:tcW w:w="389" w:type="pct"/>
            <w:tcBorders>
              <w:top w:val="nil"/>
              <w:left w:val="nil"/>
              <w:bottom w:val="nil"/>
              <w:right w:val="nil"/>
            </w:tcBorders>
            <w:noWrap/>
            <w:vAlign w:val="center"/>
            <w:hideMark/>
          </w:tcPr>
          <w:p w14:paraId="3A45F568"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3.6</w:t>
            </w:r>
          </w:p>
        </w:tc>
        <w:tc>
          <w:tcPr>
            <w:tcW w:w="389" w:type="pct"/>
            <w:tcBorders>
              <w:top w:val="nil"/>
              <w:left w:val="nil"/>
              <w:bottom w:val="nil"/>
              <w:right w:val="nil"/>
            </w:tcBorders>
            <w:noWrap/>
            <w:vAlign w:val="center"/>
            <w:hideMark/>
          </w:tcPr>
          <w:p w14:paraId="28E45E57"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2.8</w:t>
            </w:r>
          </w:p>
        </w:tc>
        <w:tc>
          <w:tcPr>
            <w:tcW w:w="389" w:type="pct"/>
            <w:tcBorders>
              <w:top w:val="nil"/>
              <w:left w:val="nil"/>
              <w:bottom w:val="nil"/>
              <w:right w:val="nil"/>
            </w:tcBorders>
            <w:noWrap/>
            <w:vAlign w:val="center"/>
            <w:hideMark/>
          </w:tcPr>
          <w:p w14:paraId="5C03F4FD"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1.8</w:t>
            </w:r>
          </w:p>
        </w:tc>
        <w:tc>
          <w:tcPr>
            <w:tcW w:w="389" w:type="pct"/>
            <w:tcBorders>
              <w:top w:val="nil"/>
              <w:left w:val="nil"/>
              <w:bottom w:val="nil"/>
              <w:right w:val="nil"/>
            </w:tcBorders>
            <w:noWrap/>
            <w:vAlign w:val="center"/>
            <w:hideMark/>
          </w:tcPr>
          <w:p w14:paraId="1EDA6F65"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1.7</w:t>
            </w:r>
          </w:p>
        </w:tc>
        <w:tc>
          <w:tcPr>
            <w:tcW w:w="389" w:type="pct"/>
            <w:tcBorders>
              <w:top w:val="nil"/>
              <w:left w:val="nil"/>
              <w:bottom w:val="nil"/>
              <w:right w:val="nil"/>
            </w:tcBorders>
            <w:noWrap/>
            <w:vAlign w:val="center"/>
            <w:hideMark/>
          </w:tcPr>
          <w:p w14:paraId="3CF0353B"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shd w:val="clear" w:color="000000" w:fill="E6F2FF"/>
            <w:noWrap/>
            <w:vAlign w:val="center"/>
            <w:hideMark/>
          </w:tcPr>
          <w:p w14:paraId="6636F378" w14:textId="77777777" w:rsidR="00BB0B4F" w:rsidRPr="006003CD" w:rsidRDefault="00BB0B4F" w:rsidP="00BB0B4F">
            <w:pPr>
              <w:spacing w:before="0" w:after="0" w:line="240" w:lineRule="auto"/>
              <w:jc w:val="right"/>
              <w:rPr>
                <w:rFonts w:ascii="Arial" w:hAnsi="Arial" w:cs="Arial"/>
                <w:sz w:val="16"/>
                <w:szCs w:val="16"/>
              </w:rPr>
            </w:pPr>
            <w:r w:rsidRPr="006003CD">
              <w:rPr>
                <w:rFonts w:ascii="Arial" w:hAnsi="Arial" w:cs="Arial"/>
                <w:sz w:val="16"/>
                <w:szCs w:val="16"/>
              </w:rPr>
              <w:t>22.9</w:t>
            </w:r>
          </w:p>
        </w:tc>
      </w:tr>
      <w:tr w:rsidR="00BB0B4F" w:rsidRPr="006003CD" w14:paraId="24F56CF3" w14:textId="77777777" w:rsidTr="00BB0B4F">
        <w:trPr>
          <w:trHeight w:hRule="exact" w:val="225"/>
        </w:trPr>
        <w:tc>
          <w:tcPr>
            <w:tcW w:w="1503" w:type="pct"/>
            <w:tcBorders>
              <w:top w:val="nil"/>
              <w:left w:val="nil"/>
              <w:bottom w:val="nil"/>
              <w:right w:val="nil"/>
            </w:tcBorders>
            <w:noWrap/>
            <w:vAlign w:val="center"/>
            <w:hideMark/>
          </w:tcPr>
          <w:p w14:paraId="2C771216" w14:textId="77777777" w:rsidR="00BB0B4F" w:rsidRPr="006003CD" w:rsidRDefault="00BB0B4F" w:rsidP="00BB0B4F">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Fee-Free TAFE Skills Agreement</w:t>
            </w:r>
          </w:p>
        </w:tc>
        <w:tc>
          <w:tcPr>
            <w:tcW w:w="389" w:type="pct"/>
            <w:tcBorders>
              <w:top w:val="nil"/>
              <w:left w:val="nil"/>
              <w:bottom w:val="nil"/>
              <w:right w:val="nil"/>
            </w:tcBorders>
            <w:noWrap/>
            <w:vAlign w:val="center"/>
            <w:hideMark/>
          </w:tcPr>
          <w:p w14:paraId="6EFDAA36"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51.7</w:t>
            </w:r>
          </w:p>
        </w:tc>
        <w:tc>
          <w:tcPr>
            <w:tcW w:w="389" w:type="pct"/>
            <w:tcBorders>
              <w:top w:val="nil"/>
              <w:left w:val="nil"/>
              <w:bottom w:val="nil"/>
              <w:right w:val="nil"/>
            </w:tcBorders>
            <w:noWrap/>
            <w:vAlign w:val="center"/>
            <w:hideMark/>
          </w:tcPr>
          <w:p w14:paraId="1477B9C1"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42.9</w:t>
            </w:r>
          </w:p>
        </w:tc>
        <w:tc>
          <w:tcPr>
            <w:tcW w:w="389" w:type="pct"/>
            <w:tcBorders>
              <w:top w:val="nil"/>
              <w:left w:val="nil"/>
              <w:bottom w:val="nil"/>
              <w:right w:val="nil"/>
            </w:tcBorders>
            <w:noWrap/>
            <w:vAlign w:val="center"/>
            <w:hideMark/>
          </w:tcPr>
          <w:p w14:paraId="501DD663"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25.5</w:t>
            </w:r>
          </w:p>
        </w:tc>
        <w:tc>
          <w:tcPr>
            <w:tcW w:w="389" w:type="pct"/>
            <w:tcBorders>
              <w:top w:val="nil"/>
              <w:left w:val="nil"/>
              <w:bottom w:val="nil"/>
              <w:right w:val="nil"/>
            </w:tcBorders>
            <w:noWrap/>
            <w:vAlign w:val="center"/>
            <w:hideMark/>
          </w:tcPr>
          <w:p w14:paraId="23B6736D"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17.9</w:t>
            </w:r>
          </w:p>
        </w:tc>
        <w:tc>
          <w:tcPr>
            <w:tcW w:w="389" w:type="pct"/>
            <w:tcBorders>
              <w:top w:val="nil"/>
              <w:left w:val="nil"/>
              <w:bottom w:val="nil"/>
              <w:right w:val="nil"/>
            </w:tcBorders>
            <w:noWrap/>
            <w:vAlign w:val="center"/>
            <w:hideMark/>
          </w:tcPr>
          <w:p w14:paraId="2976DFCF"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11.4</w:t>
            </w:r>
          </w:p>
        </w:tc>
        <w:tc>
          <w:tcPr>
            <w:tcW w:w="389" w:type="pct"/>
            <w:tcBorders>
              <w:top w:val="nil"/>
              <w:left w:val="nil"/>
              <w:bottom w:val="nil"/>
              <w:right w:val="nil"/>
            </w:tcBorders>
            <w:noWrap/>
            <w:vAlign w:val="center"/>
            <w:hideMark/>
          </w:tcPr>
          <w:p w14:paraId="5074DF6A"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2.7</w:t>
            </w:r>
          </w:p>
        </w:tc>
        <w:tc>
          <w:tcPr>
            <w:tcW w:w="389" w:type="pct"/>
            <w:tcBorders>
              <w:top w:val="nil"/>
              <w:left w:val="nil"/>
              <w:bottom w:val="nil"/>
              <w:right w:val="nil"/>
            </w:tcBorders>
            <w:noWrap/>
            <w:vAlign w:val="center"/>
            <w:hideMark/>
          </w:tcPr>
          <w:p w14:paraId="2EABCFD5"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2.9</w:t>
            </w:r>
          </w:p>
        </w:tc>
        <w:tc>
          <w:tcPr>
            <w:tcW w:w="389" w:type="pct"/>
            <w:tcBorders>
              <w:top w:val="nil"/>
              <w:left w:val="nil"/>
              <w:bottom w:val="nil"/>
              <w:right w:val="nil"/>
            </w:tcBorders>
            <w:noWrap/>
            <w:vAlign w:val="center"/>
            <w:hideMark/>
          </w:tcPr>
          <w:p w14:paraId="1050EE8E"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1.2</w:t>
            </w:r>
          </w:p>
        </w:tc>
        <w:tc>
          <w:tcPr>
            <w:tcW w:w="389" w:type="pct"/>
            <w:tcBorders>
              <w:top w:val="nil"/>
              <w:left w:val="nil"/>
              <w:bottom w:val="nil"/>
              <w:right w:val="nil"/>
            </w:tcBorders>
            <w:shd w:val="clear" w:color="000000" w:fill="E6F2FF"/>
            <w:noWrap/>
            <w:vAlign w:val="center"/>
            <w:hideMark/>
          </w:tcPr>
          <w:p w14:paraId="0BDC7EB4" w14:textId="77777777" w:rsidR="00BB0B4F" w:rsidRPr="006003CD" w:rsidRDefault="00BB0B4F" w:rsidP="00BB0B4F">
            <w:pPr>
              <w:spacing w:before="0" w:after="0" w:line="240" w:lineRule="auto"/>
              <w:jc w:val="right"/>
              <w:rPr>
                <w:rFonts w:ascii="Arial" w:hAnsi="Arial" w:cs="Arial"/>
                <w:sz w:val="16"/>
                <w:szCs w:val="16"/>
              </w:rPr>
            </w:pPr>
            <w:r w:rsidRPr="006003CD">
              <w:rPr>
                <w:rFonts w:ascii="Arial" w:hAnsi="Arial" w:cs="Arial"/>
                <w:sz w:val="16"/>
                <w:szCs w:val="16"/>
              </w:rPr>
              <w:t>156.2</w:t>
            </w:r>
          </w:p>
        </w:tc>
      </w:tr>
      <w:tr w:rsidR="00BB0B4F" w:rsidRPr="006003CD" w14:paraId="13BC3715" w14:textId="77777777" w:rsidTr="00BB0B4F">
        <w:trPr>
          <w:trHeight w:hRule="exact" w:val="225"/>
        </w:trPr>
        <w:tc>
          <w:tcPr>
            <w:tcW w:w="1503" w:type="pct"/>
            <w:tcBorders>
              <w:top w:val="nil"/>
              <w:left w:val="nil"/>
              <w:bottom w:val="nil"/>
              <w:right w:val="nil"/>
            </w:tcBorders>
            <w:noWrap/>
            <w:vAlign w:val="center"/>
            <w:hideMark/>
          </w:tcPr>
          <w:p w14:paraId="76616A89" w14:textId="77777777" w:rsidR="00BB0B4F" w:rsidRPr="006003CD" w:rsidRDefault="00BB0B4F" w:rsidP="00BB0B4F">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TAFE Technology Fund and Mobile TAFE</w:t>
            </w:r>
          </w:p>
        </w:tc>
        <w:tc>
          <w:tcPr>
            <w:tcW w:w="389" w:type="pct"/>
            <w:tcBorders>
              <w:top w:val="nil"/>
              <w:left w:val="nil"/>
              <w:bottom w:val="nil"/>
              <w:right w:val="nil"/>
            </w:tcBorders>
            <w:noWrap/>
            <w:vAlign w:val="center"/>
            <w:hideMark/>
          </w:tcPr>
          <w:p w14:paraId="1240F5D2"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0.8</w:t>
            </w:r>
          </w:p>
        </w:tc>
        <w:tc>
          <w:tcPr>
            <w:tcW w:w="389" w:type="pct"/>
            <w:tcBorders>
              <w:top w:val="nil"/>
              <w:left w:val="nil"/>
              <w:bottom w:val="nil"/>
              <w:right w:val="nil"/>
            </w:tcBorders>
            <w:noWrap/>
            <w:vAlign w:val="center"/>
            <w:hideMark/>
          </w:tcPr>
          <w:p w14:paraId="61232A11"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0.9</w:t>
            </w:r>
          </w:p>
        </w:tc>
        <w:tc>
          <w:tcPr>
            <w:tcW w:w="389" w:type="pct"/>
            <w:tcBorders>
              <w:top w:val="nil"/>
              <w:left w:val="nil"/>
              <w:bottom w:val="nil"/>
              <w:right w:val="nil"/>
            </w:tcBorders>
            <w:noWrap/>
            <w:vAlign w:val="center"/>
            <w:hideMark/>
          </w:tcPr>
          <w:p w14:paraId="1D11B188"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1.6</w:t>
            </w:r>
          </w:p>
        </w:tc>
        <w:tc>
          <w:tcPr>
            <w:tcW w:w="389" w:type="pct"/>
            <w:tcBorders>
              <w:top w:val="nil"/>
              <w:left w:val="nil"/>
              <w:bottom w:val="nil"/>
              <w:right w:val="nil"/>
            </w:tcBorders>
            <w:noWrap/>
            <w:vAlign w:val="center"/>
            <w:hideMark/>
          </w:tcPr>
          <w:p w14:paraId="4AD482B3"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89" w:type="pct"/>
            <w:tcBorders>
              <w:top w:val="nil"/>
              <w:left w:val="nil"/>
              <w:bottom w:val="nil"/>
              <w:right w:val="nil"/>
            </w:tcBorders>
            <w:noWrap/>
            <w:vAlign w:val="center"/>
            <w:hideMark/>
          </w:tcPr>
          <w:p w14:paraId="55A6F421"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00F06D6F"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0.5</w:t>
            </w:r>
          </w:p>
        </w:tc>
        <w:tc>
          <w:tcPr>
            <w:tcW w:w="389" w:type="pct"/>
            <w:tcBorders>
              <w:top w:val="nil"/>
              <w:left w:val="nil"/>
              <w:bottom w:val="nil"/>
              <w:right w:val="nil"/>
            </w:tcBorders>
            <w:noWrap/>
            <w:vAlign w:val="center"/>
            <w:hideMark/>
          </w:tcPr>
          <w:p w14:paraId="22A2EDD4"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5F8AA1D3"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shd w:val="clear" w:color="000000" w:fill="E6F2FF"/>
            <w:noWrap/>
            <w:vAlign w:val="center"/>
            <w:hideMark/>
          </w:tcPr>
          <w:p w14:paraId="646F0FC0" w14:textId="77777777" w:rsidR="00BB0B4F" w:rsidRPr="006003CD" w:rsidRDefault="00BB0B4F" w:rsidP="00BB0B4F">
            <w:pPr>
              <w:spacing w:before="0" w:after="0" w:line="240" w:lineRule="auto"/>
              <w:jc w:val="right"/>
              <w:rPr>
                <w:rFonts w:ascii="Arial" w:hAnsi="Arial" w:cs="Arial"/>
                <w:sz w:val="16"/>
                <w:szCs w:val="16"/>
              </w:rPr>
            </w:pPr>
            <w:r w:rsidRPr="006003CD">
              <w:rPr>
                <w:rFonts w:ascii="Arial" w:hAnsi="Arial" w:cs="Arial"/>
                <w:sz w:val="16"/>
                <w:szCs w:val="16"/>
              </w:rPr>
              <w:t>4.6</w:t>
            </w:r>
          </w:p>
        </w:tc>
      </w:tr>
      <w:tr w:rsidR="00BB0B4F" w:rsidRPr="006003CD" w14:paraId="4E5EB9AF" w14:textId="77777777" w:rsidTr="00BB0B4F">
        <w:trPr>
          <w:trHeight w:hRule="exact" w:val="225"/>
        </w:trPr>
        <w:tc>
          <w:tcPr>
            <w:tcW w:w="1503" w:type="pct"/>
            <w:tcBorders>
              <w:top w:val="nil"/>
              <w:left w:val="nil"/>
              <w:bottom w:val="nil"/>
              <w:right w:val="nil"/>
            </w:tcBorders>
            <w:noWrap/>
            <w:vAlign w:val="center"/>
            <w:hideMark/>
          </w:tcPr>
          <w:p w14:paraId="3699DD8C" w14:textId="77777777" w:rsidR="00BB0B4F" w:rsidRPr="006003CD" w:rsidRDefault="00BB0B4F" w:rsidP="00BB0B4F">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Thrive and Dandenong Employment Hubs</w:t>
            </w:r>
          </w:p>
        </w:tc>
        <w:tc>
          <w:tcPr>
            <w:tcW w:w="389" w:type="pct"/>
            <w:tcBorders>
              <w:top w:val="nil"/>
              <w:left w:val="nil"/>
              <w:bottom w:val="nil"/>
              <w:right w:val="nil"/>
            </w:tcBorders>
            <w:noWrap/>
            <w:vAlign w:val="center"/>
            <w:hideMark/>
          </w:tcPr>
          <w:p w14:paraId="47D5112F"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5401234C"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1.4</w:t>
            </w:r>
          </w:p>
        </w:tc>
        <w:tc>
          <w:tcPr>
            <w:tcW w:w="389" w:type="pct"/>
            <w:tcBorders>
              <w:top w:val="nil"/>
              <w:left w:val="nil"/>
              <w:bottom w:val="nil"/>
              <w:right w:val="nil"/>
            </w:tcBorders>
            <w:noWrap/>
            <w:vAlign w:val="center"/>
            <w:hideMark/>
          </w:tcPr>
          <w:p w14:paraId="4AB3F1AD"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744B563B"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09381437"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476C4258"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1F3A04EF"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0FDC0BEF"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shd w:val="clear" w:color="000000" w:fill="E6F2FF"/>
            <w:noWrap/>
            <w:vAlign w:val="center"/>
            <w:hideMark/>
          </w:tcPr>
          <w:p w14:paraId="07C291C4" w14:textId="77777777" w:rsidR="00BB0B4F" w:rsidRPr="006003CD" w:rsidRDefault="00BB0B4F" w:rsidP="00BB0B4F">
            <w:pPr>
              <w:spacing w:before="0" w:after="0" w:line="240" w:lineRule="auto"/>
              <w:jc w:val="right"/>
              <w:rPr>
                <w:rFonts w:ascii="Arial" w:hAnsi="Arial" w:cs="Arial"/>
                <w:sz w:val="16"/>
                <w:szCs w:val="16"/>
              </w:rPr>
            </w:pPr>
            <w:r w:rsidRPr="006003CD">
              <w:rPr>
                <w:rFonts w:ascii="Arial" w:hAnsi="Arial" w:cs="Arial"/>
                <w:sz w:val="16"/>
                <w:szCs w:val="16"/>
              </w:rPr>
              <w:t>1.4</w:t>
            </w:r>
          </w:p>
        </w:tc>
      </w:tr>
      <w:tr w:rsidR="00BB0B4F" w:rsidRPr="006003CD" w14:paraId="51E215E5" w14:textId="77777777" w:rsidTr="00BB0B4F">
        <w:trPr>
          <w:trHeight w:hRule="exact" w:val="225"/>
        </w:trPr>
        <w:tc>
          <w:tcPr>
            <w:tcW w:w="1503" w:type="pct"/>
            <w:tcBorders>
              <w:top w:val="nil"/>
              <w:left w:val="nil"/>
              <w:bottom w:val="nil"/>
              <w:right w:val="nil"/>
            </w:tcBorders>
            <w:noWrap/>
            <w:vAlign w:val="center"/>
            <w:hideMark/>
          </w:tcPr>
          <w:p w14:paraId="2306523B" w14:textId="77777777" w:rsidR="00BB0B4F" w:rsidRPr="006003CD" w:rsidRDefault="00BB0B4F" w:rsidP="00BB0B4F">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Turbocharging TAFE Centres of Excellence</w:t>
            </w:r>
          </w:p>
        </w:tc>
        <w:tc>
          <w:tcPr>
            <w:tcW w:w="389" w:type="pct"/>
            <w:tcBorders>
              <w:top w:val="nil"/>
              <w:left w:val="nil"/>
              <w:bottom w:val="nil"/>
              <w:right w:val="nil"/>
            </w:tcBorders>
            <w:noWrap/>
            <w:vAlign w:val="center"/>
            <w:hideMark/>
          </w:tcPr>
          <w:p w14:paraId="448D6B3D"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0.5</w:t>
            </w:r>
          </w:p>
        </w:tc>
        <w:tc>
          <w:tcPr>
            <w:tcW w:w="389" w:type="pct"/>
            <w:tcBorders>
              <w:top w:val="nil"/>
              <w:left w:val="nil"/>
              <w:bottom w:val="nil"/>
              <w:right w:val="nil"/>
            </w:tcBorders>
            <w:noWrap/>
            <w:vAlign w:val="center"/>
            <w:hideMark/>
          </w:tcPr>
          <w:p w14:paraId="0057D9C8"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454A803C"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2.5</w:t>
            </w:r>
          </w:p>
        </w:tc>
        <w:tc>
          <w:tcPr>
            <w:tcW w:w="389" w:type="pct"/>
            <w:tcBorders>
              <w:top w:val="nil"/>
              <w:left w:val="nil"/>
              <w:bottom w:val="nil"/>
              <w:right w:val="nil"/>
            </w:tcBorders>
            <w:noWrap/>
            <w:vAlign w:val="center"/>
            <w:hideMark/>
          </w:tcPr>
          <w:p w14:paraId="56264893"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15BB2245"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1.3</w:t>
            </w:r>
          </w:p>
        </w:tc>
        <w:tc>
          <w:tcPr>
            <w:tcW w:w="389" w:type="pct"/>
            <w:tcBorders>
              <w:top w:val="nil"/>
              <w:left w:val="nil"/>
              <w:bottom w:val="nil"/>
              <w:right w:val="nil"/>
            </w:tcBorders>
            <w:noWrap/>
            <w:vAlign w:val="center"/>
            <w:hideMark/>
          </w:tcPr>
          <w:p w14:paraId="471E7600"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76A1BC08"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2.1</w:t>
            </w:r>
          </w:p>
        </w:tc>
        <w:tc>
          <w:tcPr>
            <w:tcW w:w="389" w:type="pct"/>
            <w:tcBorders>
              <w:top w:val="nil"/>
              <w:left w:val="nil"/>
              <w:bottom w:val="nil"/>
              <w:right w:val="nil"/>
            </w:tcBorders>
            <w:noWrap/>
            <w:vAlign w:val="center"/>
            <w:hideMark/>
          </w:tcPr>
          <w:p w14:paraId="35B77D89"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shd w:val="clear" w:color="000000" w:fill="E6F2FF"/>
            <w:noWrap/>
            <w:vAlign w:val="center"/>
            <w:hideMark/>
          </w:tcPr>
          <w:p w14:paraId="5B57C9B5" w14:textId="77777777" w:rsidR="00BB0B4F" w:rsidRPr="006003CD" w:rsidRDefault="00BB0B4F" w:rsidP="00BB0B4F">
            <w:pPr>
              <w:spacing w:before="0" w:after="0" w:line="240" w:lineRule="auto"/>
              <w:jc w:val="right"/>
              <w:rPr>
                <w:rFonts w:ascii="Arial" w:hAnsi="Arial" w:cs="Arial"/>
                <w:sz w:val="16"/>
                <w:szCs w:val="16"/>
              </w:rPr>
            </w:pPr>
            <w:r w:rsidRPr="006003CD">
              <w:rPr>
                <w:rFonts w:ascii="Arial" w:hAnsi="Arial" w:cs="Arial"/>
                <w:sz w:val="16"/>
                <w:szCs w:val="16"/>
              </w:rPr>
              <w:t>6.4</w:t>
            </w:r>
          </w:p>
        </w:tc>
      </w:tr>
      <w:tr w:rsidR="00BB0B4F" w:rsidRPr="006003CD" w14:paraId="5825714C" w14:textId="77777777" w:rsidTr="00BB0B4F">
        <w:trPr>
          <w:trHeight w:hRule="exact" w:val="225"/>
        </w:trPr>
        <w:tc>
          <w:tcPr>
            <w:tcW w:w="1503" w:type="pct"/>
            <w:tcBorders>
              <w:top w:val="nil"/>
              <w:left w:val="nil"/>
              <w:bottom w:val="nil"/>
              <w:right w:val="nil"/>
            </w:tcBorders>
            <w:noWrap/>
            <w:vAlign w:val="center"/>
            <w:hideMark/>
          </w:tcPr>
          <w:p w14:paraId="696ED6AB" w14:textId="77777777" w:rsidR="00BB0B4F" w:rsidRPr="006003CD" w:rsidRDefault="00BB0B4F" w:rsidP="00BB0B4F">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Turbocharging the VET Workforce</w:t>
            </w:r>
          </w:p>
        </w:tc>
        <w:tc>
          <w:tcPr>
            <w:tcW w:w="389" w:type="pct"/>
            <w:tcBorders>
              <w:top w:val="nil"/>
              <w:left w:val="nil"/>
              <w:bottom w:val="nil"/>
              <w:right w:val="nil"/>
            </w:tcBorders>
            <w:noWrap/>
            <w:vAlign w:val="center"/>
            <w:hideMark/>
          </w:tcPr>
          <w:p w14:paraId="5C2E4E36"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3.8</w:t>
            </w:r>
          </w:p>
        </w:tc>
        <w:tc>
          <w:tcPr>
            <w:tcW w:w="389" w:type="pct"/>
            <w:tcBorders>
              <w:top w:val="nil"/>
              <w:left w:val="nil"/>
              <w:bottom w:val="nil"/>
              <w:right w:val="nil"/>
            </w:tcBorders>
            <w:noWrap/>
            <w:vAlign w:val="center"/>
            <w:hideMark/>
          </w:tcPr>
          <w:p w14:paraId="777B63A0"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3.2</w:t>
            </w:r>
          </w:p>
        </w:tc>
        <w:tc>
          <w:tcPr>
            <w:tcW w:w="389" w:type="pct"/>
            <w:tcBorders>
              <w:top w:val="nil"/>
              <w:left w:val="nil"/>
              <w:bottom w:val="nil"/>
              <w:right w:val="nil"/>
            </w:tcBorders>
            <w:noWrap/>
            <w:vAlign w:val="center"/>
            <w:hideMark/>
          </w:tcPr>
          <w:p w14:paraId="53A9F48C"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2.7</w:t>
            </w:r>
          </w:p>
        </w:tc>
        <w:tc>
          <w:tcPr>
            <w:tcW w:w="389" w:type="pct"/>
            <w:tcBorders>
              <w:top w:val="nil"/>
              <w:left w:val="nil"/>
              <w:bottom w:val="nil"/>
              <w:right w:val="nil"/>
            </w:tcBorders>
            <w:noWrap/>
            <w:vAlign w:val="center"/>
            <w:hideMark/>
          </w:tcPr>
          <w:p w14:paraId="3A178FC7"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1.7</w:t>
            </w:r>
          </w:p>
        </w:tc>
        <w:tc>
          <w:tcPr>
            <w:tcW w:w="389" w:type="pct"/>
            <w:tcBorders>
              <w:top w:val="nil"/>
              <w:left w:val="nil"/>
              <w:bottom w:val="nil"/>
              <w:right w:val="nil"/>
            </w:tcBorders>
            <w:noWrap/>
            <w:vAlign w:val="center"/>
            <w:hideMark/>
          </w:tcPr>
          <w:p w14:paraId="34F394DE"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1.3</w:t>
            </w:r>
          </w:p>
        </w:tc>
        <w:tc>
          <w:tcPr>
            <w:tcW w:w="389" w:type="pct"/>
            <w:tcBorders>
              <w:top w:val="nil"/>
              <w:left w:val="nil"/>
              <w:bottom w:val="nil"/>
              <w:right w:val="nil"/>
            </w:tcBorders>
            <w:noWrap/>
            <w:vAlign w:val="center"/>
            <w:hideMark/>
          </w:tcPr>
          <w:p w14:paraId="7FA2DEBD"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0.8</w:t>
            </w:r>
          </w:p>
        </w:tc>
        <w:tc>
          <w:tcPr>
            <w:tcW w:w="389" w:type="pct"/>
            <w:tcBorders>
              <w:top w:val="nil"/>
              <w:left w:val="nil"/>
              <w:bottom w:val="nil"/>
              <w:right w:val="nil"/>
            </w:tcBorders>
            <w:noWrap/>
            <w:vAlign w:val="center"/>
            <w:hideMark/>
          </w:tcPr>
          <w:p w14:paraId="2647ED8D"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0.8</w:t>
            </w:r>
          </w:p>
        </w:tc>
        <w:tc>
          <w:tcPr>
            <w:tcW w:w="389" w:type="pct"/>
            <w:tcBorders>
              <w:top w:val="nil"/>
              <w:left w:val="nil"/>
              <w:bottom w:val="nil"/>
              <w:right w:val="nil"/>
            </w:tcBorders>
            <w:noWrap/>
            <w:vAlign w:val="center"/>
            <w:hideMark/>
          </w:tcPr>
          <w:p w14:paraId="3070FB7D"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0.7</w:t>
            </w:r>
          </w:p>
        </w:tc>
        <w:tc>
          <w:tcPr>
            <w:tcW w:w="389" w:type="pct"/>
            <w:tcBorders>
              <w:top w:val="nil"/>
              <w:left w:val="nil"/>
              <w:bottom w:val="nil"/>
              <w:right w:val="nil"/>
            </w:tcBorders>
            <w:shd w:val="clear" w:color="000000" w:fill="E6F2FF"/>
            <w:noWrap/>
            <w:vAlign w:val="center"/>
            <w:hideMark/>
          </w:tcPr>
          <w:p w14:paraId="796CA5E6" w14:textId="77777777" w:rsidR="00BB0B4F" w:rsidRPr="006003CD" w:rsidRDefault="00BB0B4F" w:rsidP="00BB0B4F">
            <w:pPr>
              <w:spacing w:before="0" w:after="0" w:line="240" w:lineRule="auto"/>
              <w:jc w:val="right"/>
              <w:rPr>
                <w:rFonts w:ascii="Arial" w:hAnsi="Arial" w:cs="Arial"/>
                <w:sz w:val="16"/>
                <w:szCs w:val="16"/>
              </w:rPr>
            </w:pPr>
            <w:r w:rsidRPr="006003CD">
              <w:rPr>
                <w:rFonts w:ascii="Arial" w:hAnsi="Arial" w:cs="Arial"/>
                <w:sz w:val="16"/>
                <w:szCs w:val="16"/>
              </w:rPr>
              <w:t>15.0</w:t>
            </w:r>
          </w:p>
        </w:tc>
      </w:tr>
      <w:tr w:rsidR="00BB0B4F" w:rsidRPr="006003CD" w14:paraId="2E6F0038" w14:textId="77777777" w:rsidTr="00BB0B4F">
        <w:trPr>
          <w:trHeight w:hRule="exact" w:val="225"/>
        </w:trPr>
        <w:tc>
          <w:tcPr>
            <w:tcW w:w="1503" w:type="pct"/>
            <w:tcBorders>
              <w:top w:val="nil"/>
              <w:left w:val="nil"/>
              <w:bottom w:val="nil"/>
              <w:right w:val="nil"/>
            </w:tcBorders>
            <w:noWrap/>
            <w:vAlign w:val="center"/>
            <w:hideMark/>
          </w:tcPr>
          <w:p w14:paraId="2F785D7B" w14:textId="77777777" w:rsidR="00BB0B4F" w:rsidRPr="006003CD" w:rsidRDefault="00BB0B4F" w:rsidP="00BB0B4F">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Total National Partnership payments(b)</w:t>
            </w:r>
          </w:p>
        </w:tc>
        <w:tc>
          <w:tcPr>
            <w:tcW w:w="389" w:type="pct"/>
            <w:tcBorders>
              <w:top w:val="single" w:sz="4" w:space="0" w:color="293F5B"/>
              <w:left w:val="nil"/>
              <w:bottom w:val="single" w:sz="4" w:space="0" w:color="293F5B"/>
              <w:right w:val="nil"/>
            </w:tcBorders>
            <w:noWrap/>
            <w:vAlign w:val="center"/>
            <w:hideMark/>
          </w:tcPr>
          <w:p w14:paraId="37A70E9A"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64.3</w:t>
            </w:r>
          </w:p>
        </w:tc>
        <w:tc>
          <w:tcPr>
            <w:tcW w:w="389" w:type="pct"/>
            <w:tcBorders>
              <w:top w:val="single" w:sz="4" w:space="0" w:color="293F5B"/>
              <w:left w:val="nil"/>
              <w:bottom w:val="single" w:sz="4" w:space="0" w:color="293F5B"/>
              <w:right w:val="nil"/>
            </w:tcBorders>
            <w:noWrap/>
            <w:vAlign w:val="center"/>
            <w:hideMark/>
          </w:tcPr>
          <w:p w14:paraId="1EE7F866"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48.3</w:t>
            </w:r>
          </w:p>
        </w:tc>
        <w:tc>
          <w:tcPr>
            <w:tcW w:w="389" w:type="pct"/>
            <w:tcBorders>
              <w:top w:val="single" w:sz="4" w:space="0" w:color="293F5B"/>
              <w:left w:val="nil"/>
              <w:bottom w:val="single" w:sz="4" w:space="0" w:color="293F5B"/>
              <w:right w:val="nil"/>
            </w:tcBorders>
            <w:noWrap/>
            <w:vAlign w:val="center"/>
            <w:hideMark/>
          </w:tcPr>
          <w:p w14:paraId="44311B59"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37.8</w:t>
            </w:r>
          </w:p>
        </w:tc>
        <w:tc>
          <w:tcPr>
            <w:tcW w:w="389" w:type="pct"/>
            <w:tcBorders>
              <w:top w:val="single" w:sz="4" w:space="0" w:color="293F5B"/>
              <w:left w:val="nil"/>
              <w:bottom w:val="single" w:sz="4" w:space="0" w:color="293F5B"/>
              <w:right w:val="nil"/>
            </w:tcBorders>
            <w:noWrap/>
            <w:vAlign w:val="center"/>
            <w:hideMark/>
          </w:tcPr>
          <w:p w14:paraId="2AF30B50"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24.2</w:t>
            </w:r>
          </w:p>
        </w:tc>
        <w:tc>
          <w:tcPr>
            <w:tcW w:w="389" w:type="pct"/>
            <w:tcBorders>
              <w:top w:val="single" w:sz="4" w:space="0" w:color="293F5B"/>
              <w:left w:val="nil"/>
              <w:bottom w:val="single" w:sz="4" w:space="0" w:color="293F5B"/>
              <w:right w:val="nil"/>
            </w:tcBorders>
            <w:noWrap/>
            <w:vAlign w:val="center"/>
            <w:hideMark/>
          </w:tcPr>
          <w:p w14:paraId="4905B7B5"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16.7</w:t>
            </w:r>
          </w:p>
        </w:tc>
        <w:tc>
          <w:tcPr>
            <w:tcW w:w="389" w:type="pct"/>
            <w:tcBorders>
              <w:top w:val="single" w:sz="4" w:space="0" w:color="293F5B"/>
              <w:left w:val="nil"/>
              <w:bottom w:val="single" w:sz="4" w:space="0" w:color="293F5B"/>
              <w:right w:val="nil"/>
            </w:tcBorders>
            <w:noWrap/>
            <w:vAlign w:val="center"/>
            <w:hideMark/>
          </w:tcPr>
          <w:p w14:paraId="7B6564B4"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5.8</w:t>
            </w:r>
          </w:p>
        </w:tc>
        <w:tc>
          <w:tcPr>
            <w:tcW w:w="389" w:type="pct"/>
            <w:tcBorders>
              <w:top w:val="single" w:sz="4" w:space="0" w:color="293F5B"/>
              <w:left w:val="nil"/>
              <w:bottom w:val="single" w:sz="4" w:space="0" w:color="293F5B"/>
              <w:right w:val="nil"/>
            </w:tcBorders>
            <w:noWrap/>
            <w:vAlign w:val="center"/>
            <w:hideMark/>
          </w:tcPr>
          <w:p w14:paraId="7BD5584E"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7.5</w:t>
            </w:r>
          </w:p>
        </w:tc>
        <w:tc>
          <w:tcPr>
            <w:tcW w:w="389" w:type="pct"/>
            <w:tcBorders>
              <w:top w:val="single" w:sz="4" w:space="0" w:color="293F5B"/>
              <w:left w:val="nil"/>
              <w:bottom w:val="single" w:sz="4" w:space="0" w:color="293F5B"/>
              <w:right w:val="nil"/>
            </w:tcBorders>
            <w:noWrap/>
            <w:vAlign w:val="center"/>
            <w:hideMark/>
          </w:tcPr>
          <w:p w14:paraId="42A99F8C" w14:textId="77777777" w:rsidR="00BB0B4F" w:rsidRPr="006003CD" w:rsidRDefault="00BB0B4F" w:rsidP="00BB0B4F">
            <w:pPr>
              <w:spacing w:before="0" w:after="0" w:line="240" w:lineRule="auto"/>
              <w:jc w:val="right"/>
              <w:rPr>
                <w:rFonts w:ascii="Arial" w:hAnsi="Arial" w:cs="Arial"/>
                <w:sz w:val="16"/>
                <w:szCs w:val="16"/>
                <w:highlight w:val="cyan"/>
              </w:rPr>
            </w:pPr>
            <w:r w:rsidRPr="006003CD">
              <w:rPr>
                <w:rFonts w:ascii="Arial" w:hAnsi="Arial" w:cs="Arial"/>
                <w:sz w:val="16"/>
                <w:szCs w:val="16"/>
              </w:rPr>
              <w:t>1.9</w:t>
            </w:r>
          </w:p>
        </w:tc>
        <w:tc>
          <w:tcPr>
            <w:tcW w:w="389" w:type="pct"/>
            <w:tcBorders>
              <w:top w:val="single" w:sz="4" w:space="0" w:color="293F5B"/>
              <w:left w:val="nil"/>
              <w:bottom w:val="single" w:sz="4" w:space="0" w:color="293F5B"/>
              <w:right w:val="nil"/>
            </w:tcBorders>
            <w:shd w:val="clear" w:color="000000" w:fill="E6F2FF"/>
            <w:noWrap/>
            <w:vAlign w:val="center"/>
            <w:hideMark/>
          </w:tcPr>
          <w:p w14:paraId="005A9767" w14:textId="77777777" w:rsidR="00BB0B4F" w:rsidRPr="006003CD" w:rsidRDefault="00BB0B4F" w:rsidP="00BB0B4F">
            <w:pPr>
              <w:spacing w:before="0" w:after="0" w:line="240" w:lineRule="auto"/>
              <w:jc w:val="right"/>
              <w:rPr>
                <w:rFonts w:ascii="Arial" w:hAnsi="Arial" w:cs="Arial"/>
                <w:sz w:val="16"/>
                <w:szCs w:val="16"/>
              </w:rPr>
            </w:pPr>
            <w:r w:rsidRPr="006003CD">
              <w:rPr>
                <w:rFonts w:ascii="Arial" w:hAnsi="Arial" w:cs="Arial"/>
                <w:sz w:val="16"/>
                <w:szCs w:val="16"/>
              </w:rPr>
              <w:t>206.5</w:t>
            </w:r>
          </w:p>
        </w:tc>
      </w:tr>
      <w:tr w:rsidR="00BB0B4F" w:rsidRPr="006003CD" w14:paraId="26BD3F87" w14:textId="77777777" w:rsidTr="00BB0B4F">
        <w:trPr>
          <w:trHeight w:hRule="exact" w:val="225"/>
        </w:trPr>
        <w:tc>
          <w:tcPr>
            <w:tcW w:w="1503" w:type="pct"/>
            <w:tcBorders>
              <w:top w:val="nil"/>
              <w:left w:val="nil"/>
              <w:bottom w:val="single" w:sz="4" w:space="0" w:color="293F5B"/>
              <w:right w:val="nil"/>
            </w:tcBorders>
            <w:noWrap/>
            <w:vAlign w:val="center"/>
            <w:hideMark/>
          </w:tcPr>
          <w:p w14:paraId="736827DA" w14:textId="77777777" w:rsidR="00BB0B4F" w:rsidRPr="006003CD" w:rsidRDefault="00BB0B4F" w:rsidP="00BB0B4F">
            <w:pPr>
              <w:spacing w:before="0" w:after="0" w:line="240" w:lineRule="auto"/>
              <w:rPr>
                <w:rFonts w:ascii="Arial" w:hAnsi="Arial" w:cs="Arial"/>
                <w:b/>
                <w:sz w:val="16"/>
                <w:szCs w:val="16"/>
                <w:highlight w:val="cyan"/>
              </w:rPr>
            </w:pPr>
            <w:r w:rsidRPr="006003CD">
              <w:rPr>
                <w:rFonts w:ascii="Arial" w:hAnsi="Arial" w:cs="Arial"/>
                <w:b/>
                <w:sz w:val="16"/>
                <w:szCs w:val="16"/>
              </w:rPr>
              <w:t>Total</w:t>
            </w:r>
          </w:p>
        </w:tc>
        <w:tc>
          <w:tcPr>
            <w:tcW w:w="389" w:type="pct"/>
            <w:tcBorders>
              <w:top w:val="nil"/>
              <w:left w:val="nil"/>
              <w:bottom w:val="single" w:sz="4" w:space="0" w:color="293F5B"/>
              <w:right w:val="nil"/>
            </w:tcBorders>
            <w:noWrap/>
            <w:vAlign w:val="center"/>
            <w:hideMark/>
          </w:tcPr>
          <w:p w14:paraId="7DCDD7AB"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832.3</w:t>
            </w:r>
          </w:p>
        </w:tc>
        <w:tc>
          <w:tcPr>
            <w:tcW w:w="389" w:type="pct"/>
            <w:tcBorders>
              <w:top w:val="nil"/>
              <w:left w:val="nil"/>
              <w:bottom w:val="single" w:sz="4" w:space="0" w:color="293F5B"/>
              <w:right w:val="nil"/>
            </w:tcBorders>
            <w:noWrap/>
            <w:vAlign w:val="center"/>
            <w:hideMark/>
          </w:tcPr>
          <w:p w14:paraId="5CD7B687"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654.2</w:t>
            </w:r>
          </w:p>
        </w:tc>
        <w:tc>
          <w:tcPr>
            <w:tcW w:w="389" w:type="pct"/>
            <w:tcBorders>
              <w:top w:val="nil"/>
              <w:left w:val="nil"/>
              <w:bottom w:val="single" w:sz="4" w:space="0" w:color="293F5B"/>
              <w:right w:val="nil"/>
            </w:tcBorders>
            <w:noWrap/>
            <w:vAlign w:val="center"/>
            <w:hideMark/>
          </w:tcPr>
          <w:p w14:paraId="5A82392D"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524.7</w:t>
            </w:r>
          </w:p>
        </w:tc>
        <w:tc>
          <w:tcPr>
            <w:tcW w:w="389" w:type="pct"/>
            <w:tcBorders>
              <w:top w:val="nil"/>
              <w:left w:val="nil"/>
              <w:bottom w:val="single" w:sz="4" w:space="0" w:color="293F5B"/>
              <w:right w:val="nil"/>
            </w:tcBorders>
            <w:noWrap/>
            <w:vAlign w:val="center"/>
            <w:hideMark/>
          </w:tcPr>
          <w:p w14:paraId="50D84EE9"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284.0</w:t>
            </w:r>
          </w:p>
        </w:tc>
        <w:tc>
          <w:tcPr>
            <w:tcW w:w="389" w:type="pct"/>
            <w:tcBorders>
              <w:top w:val="nil"/>
              <w:left w:val="nil"/>
              <w:bottom w:val="single" w:sz="4" w:space="0" w:color="293F5B"/>
              <w:right w:val="nil"/>
            </w:tcBorders>
            <w:noWrap/>
            <w:vAlign w:val="center"/>
            <w:hideMark/>
          </w:tcPr>
          <w:p w14:paraId="15581923"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188.8</w:t>
            </w:r>
          </w:p>
        </w:tc>
        <w:tc>
          <w:tcPr>
            <w:tcW w:w="389" w:type="pct"/>
            <w:tcBorders>
              <w:top w:val="nil"/>
              <w:left w:val="nil"/>
              <w:bottom w:val="single" w:sz="4" w:space="0" w:color="293F5B"/>
              <w:right w:val="nil"/>
            </w:tcBorders>
            <w:noWrap/>
            <w:vAlign w:val="center"/>
            <w:hideMark/>
          </w:tcPr>
          <w:p w14:paraId="6FC91B0B"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61.0</w:t>
            </w:r>
          </w:p>
        </w:tc>
        <w:tc>
          <w:tcPr>
            <w:tcW w:w="389" w:type="pct"/>
            <w:tcBorders>
              <w:top w:val="nil"/>
              <w:left w:val="nil"/>
              <w:bottom w:val="single" w:sz="4" w:space="0" w:color="293F5B"/>
              <w:right w:val="nil"/>
            </w:tcBorders>
            <w:noWrap/>
            <w:vAlign w:val="center"/>
            <w:hideMark/>
          </w:tcPr>
          <w:p w14:paraId="111F7234"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55.6</w:t>
            </w:r>
          </w:p>
        </w:tc>
        <w:tc>
          <w:tcPr>
            <w:tcW w:w="389" w:type="pct"/>
            <w:tcBorders>
              <w:top w:val="nil"/>
              <w:left w:val="nil"/>
              <w:bottom w:val="single" w:sz="4" w:space="0" w:color="293F5B"/>
              <w:right w:val="nil"/>
            </w:tcBorders>
            <w:noWrap/>
            <w:vAlign w:val="center"/>
            <w:hideMark/>
          </w:tcPr>
          <w:p w14:paraId="7E6CFC72" w14:textId="77777777" w:rsidR="00BB0B4F" w:rsidRPr="006003CD" w:rsidRDefault="00BB0B4F" w:rsidP="00BB0B4F">
            <w:pPr>
              <w:spacing w:before="0" w:after="0" w:line="240" w:lineRule="auto"/>
              <w:jc w:val="right"/>
              <w:rPr>
                <w:rFonts w:ascii="Arial" w:hAnsi="Arial" w:cs="Arial"/>
                <w:b/>
                <w:sz w:val="16"/>
                <w:szCs w:val="16"/>
                <w:highlight w:val="cyan"/>
              </w:rPr>
            </w:pPr>
            <w:r w:rsidRPr="006003CD">
              <w:rPr>
                <w:rFonts w:ascii="Arial" w:hAnsi="Arial" w:cs="Arial"/>
                <w:b/>
                <w:sz w:val="16"/>
                <w:szCs w:val="16"/>
              </w:rPr>
              <w:t>33.1</w:t>
            </w:r>
          </w:p>
        </w:tc>
        <w:tc>
          <w:tcPr>
            <w:tcW w:w="389" w:type="pct"/>
            <w:tcBorders>
              <w:top w:val="nil"/>
              <w:left w:val="nil"/>
              <w:bottom w:val="single" w:sz="4" w:space="0" w:color="293F5B"/>
              <w:right w:val="nil"/>
            </w:tcBorders>
            <w:shd w:val="clear" w:color="000000" w:fill="E6F2FF"/>
            <w:noWrap/>
            <w:vAlign w:val="center"/>
            <w:hideMark/>
          </w:tcPr>
          <w:p w14:paraId="361D8D29" w14:textId="77777777" w:rsidR="00BB0B4F" w:rsidRPr="006003CD" w:rsidRDefault="00BB0B4F" w:rsidP="00BB0B4F">
            <w:pPr>
              <w:spacing w:before="0" w:after="0" w:line="240" w:lineRule="auto"/>
              <w:jc w:val="right"/>
              <w:rPr>
                <w:rFonts w:ascii="Arial" w:hAnsi="Arial" w:cs="Arial"/>
                <w:b/>
                <w:sz w:val="16"/>
                <w:szCs w:val="16"/>
              </w:rPr>
            </w:pPr>
            <w:r w:rsidRPr="006003CD">
              <w:rPr>
                <w:rFonts w:ascii="Arial" w:hAnsi="Arial" w:cs="Arial"/>
                <w:b/>
                <w:sz w:val="16"/>
                <w:szCs w:val="16"/>
              </w:rPr>
              <w:t>2,633.7</w:t>
            </w:r>
          </w:p>
        </w:tc>
      </w:tr>
    </w:tbl>
    <w:p w14:paraId="1558C0D9" w14:textId="0EF3A906" w:rsidR="00B156D4" w:rsidRPr="00887431" w:rsidRDefault="00B156D4" w:rsidP="00B156D4">
      <w:pPr>
        <w:pStyle w:val="ChartandTableFootnoteAlpha"/>
        <w:numPr>
          <w:ilvl w:val="0"/>
          <w:numId w:val="23"/>
        </w:numPr>
        <w:rPr>
          <w:rFonts w:eastAsiaTheme="minorHAnsi"/>
          <w:color w:val="auto"/>
        </w:rPr>
      </w:pPr>
      <w:bookmarkStart w:id="22" w:name="_Hlk144991183"/>
      <w:r w:rsidRPr="00887431">
        <w:rPr>
          <w:rFonts w:eastAsiaTheme="minorHAnsi"/>
          <w:color w:val="auto"/>
        </w:rPr>
        <w:t>Entitlements for 202</w:t>
      </w:r>
      <w:r w:rsidR="00814722" w:rsidRPr="00887431">
        <w:rPr>
          <w:rFonts w:eastAsiaTheme="minorHAnsi"/>
          <w:color w:val="auto"/>
        </w:rPr>
        <w:t>5</w:t>
      </w:r>
      <w:r w:rsidRPr="00887431">
        <w:rPr>
          <w:rFonts w:eastAsiaTheme="minorHAnsi"/>
          <w:color w:val="auto"/>
        </w:rPr>
        <w:t>–2</w:t>
      </w:r>
      <w:r w:rsidR="00814722" w:rsidRPr="00887431">
        <w:rPr>
          <w:rFonts w:eastAsiaTheme="minorHAnsi"/>
          <w:color w:val="auto"/>
        </w:rPr>
        <w:t>6</w:t>
      </w:r>
      <w:r w:rsidRPr="00887431">
        <w:rPr>
          <w:rFonts w:eastAsiaTheme="minorHAnsi"/>
          <w:color w:val="auto"/>
        </w:rPr>
        <w:t xml:space="preserve"> will be finalised after states report on their actual Eligible State Expenditure and a subsequent Determination by a Treasury portfolio</w:t>
      </w:r>
      <w:r w:rsidR="00B3763A" w:rsidRPr="00887431">
        <w:rPr>
          <w:rFonts w:eastAsiaTheme="minorHAnsi"/>
          <w:color w:val="auto"/>
        </w:rPr>
        <w:t> </w:t>
      </w:r>
      <w:r w:rsidRPr="00887431">
        <w:rPr>
          <w:rFonts w:eastAsiaTheme="minorHAnsi"/>
          <w:color w:val="auto"/>
        </w:rPr>
        <w:t>minister.</w:t>
      </w:r>
    </w:p>
    <w:p w14:paraId="08EAFA69" w14:textId="77777777" w:rsidR="00B156D4" w:rsidRPr="00887431" w:rsidRDefault="00B156D4" w:rsidP="00B156D4">
      <w:pPr>
        <w:pStyle w:val="ChartandTableFootnoteAlpha"/>
        <w:rPr>
          <w:rFonts w:eastAsiaTheme="minorHAnsi"/>
          <w:color w:val="auto"/>
        </w:rPr>
      </w:pPr>
      <w:r w:rsidRPr="00887431">
        <w:rPr>
          <w:rFonts w:eastAsiaTheme="minorHAnsi"/>
          <w:color w:val="auto"/>
        </w:rPr>
        <w:t>Excludes National Skills Agreement payments which are shown separately.</w:t>
      </w:r>
      <w:bookmarkEnd w:id="22"/>
    </w:p>
    <w:p w14:paraId="39953CC0" w14:textId="31908475" w:rsidR="00B156D4" w:rsidRPr="00AC6A87" w:rsidRDefault="00B156D4" w:rsidP="00085DE9">
      <w:pPr>
        <w:pStyle w:val="ChartandTableLine"/>
      </w:pPr>
    </w:p>
    <w:p w14:paraId="2D486AD7" w14:textId="77777777" w:rsidR="00B156D4" w:rsidRPr="005870C2" w:rsidRDefault="00B156D4" w:rsidP="00B156D4">
      <w:pPr>
        <w:pStyle w:val="SingleParagraph"/>
      </w:pPr>
      <w:r w:rsidRPr="005870C2">
        <w:br w:type="page"/>
      </w:r>
    </w:p>
    <w:p w14:paraId="5E332248" w14:textId="1A97186B" w:rsidR="00B156D4" w:rsidRPr="00887431" w:rsidRDefault="00B156D4" w:rsidP="00E3750A">
      <w:pPr>
        <w:pStyle w:val="TableHeading"/>
      </w:pPr>
      <w:r w:rsidRPr="00E3750A">
        <w:lastRenderedPageBreak/>
        <w:t>Table</w:t>
      </w:r>
      <w:r w:rsidRPr="00887431">
        <w:t xml:space="preserve"> 3.16: </w:t>
      </w:r>
      <w:r w:rsidRPr="00887431">
        <w:rPr>
          <w:rFonts w:ascii="Arial Bold" w:hAnsi="Arial Bold"/>
        </w:rPr>
        <w:t>Payments</w:t>
      </w:r>
      <w:r w:rsidRPr="00887431">
        <w:t xml:space="preserve"> for specific purposes to support state community services, </w:t>
      </w:r>
      <w:bookmarkStart w:id="23" w:name="_1820063509"/>
      <w:bookmarkStart w:id="24" w:name="_1819780170"/>
      <w:bookmarkStart w:id="25" w:name="_1819638879"/>
      <w:bookmarkStart w:id="26" w:name="_1819453629"/>
      <w:bookmarkStart w:id="27" w:name="_1818592866"/>
      <w:bookmarkStart w:id="28" w:name="_1818592734"/>
      <w:bookmarkStart w:id="29" w:name="_1818568145"/>
      <w:bookmarkStart w:id="30" w:name="_1818856574"/>
      <w:bookmarkStart w:id="31" w:name="_1818856696"/>
      <w:bookmarkStart w:id="32" w:name="_1819794050"/>
      <w:bookmarkEnd w:id="23"/>
      <w:bookmarkEnd w:id="24"/>
      <w:bookmarkEnd w:id="25"/>
      <w:bookmarkEnd w:id="26"/>
      <w:bookmarkEnd w:id="27"/>
      <w:bookmarkEnd w:id="28"/>
      <w:bookmarkEnd w:id="29"/>
      <w:bookmarkEnd w:id="30"/>
      <w:bookmarkEnd w:id="31"/>
      <w:bookmarkEnd w:id="32"/>
      <w:r w:rsidRPr="00887431">
        <w:t>202</w:t>
      </w:r>
      <w:bookmarkStart w:id="33" w:name="_1787638909"/>
      <w:bookmarkEnd w:id="33"/>
      <w:r w:rsidR="00030516" w:rsidRPr="00887431">
        <w:t>5</w:t>
      </w:r>
      <w:r w:rsidRPr="00887431">
        <w:t>–2</w:t>
      </w:r>
      <w:r w:rsidR="00030516" w:rsidRPr="00887431">
        <w:t>6</w:t>
      </w:r>
    </w:p>
    <w:tbl>
      <w:tblPr>
        <w:tblW w:w="5000" w:type="pct"/>
        <w:tblCellMar>
          <w:left w:w="0" w:type="dxa"/>
          <w:right w:w="28" w:type="dxa"/>
        </w:tblCellMar>
        <w:tblLook w:val="04A0" w:firstRow="1" w:lastRow="0" w:firstColumn="1" w:lastColumn="0" w:noHBand="0" w:noVBand="1"/>
      </w:tblPr>
      <w:tblGrid>
        <w:gridCol w:w="3467"/>
        <w:gridCol w:w="897"/>
        <w:gridCol w:w="897"/>
        <w:gridCol w:w="898"/>
        <w:gridCol w:w="898"/>
        <w:gridCol w:w="898"/>
        <w:gridCol w:w="898"/>
        <w:gridCol w:w="898"/>
        <w:gridCol w:w="898"/>
        <w:gridCol w:w="888"/>
      </w:tblGrid>
      <w:tr w:rsidR="003C50AB" w:rsidRPr="006003CD" w14:paraId="14F0465C" w14:textId="77777777" w:rsidTr="003C50AB">
        <w:trPr>
          <w:trHeight w:hRule="exact" w:val="225"/>
        </w:trPr>
        <w:tc>
          <w:tcPr>
            <w:tcW w:w="1503" w:type="pct"/>
            <w:tcBorders>
              <w:top w:val="single" w:sz="4" w:space="0" w:color="293F5B"/>
              <w:left w:val="nil"/>
              <w:bottom w:val="nil"/>
              <w:right w:val="nil"/>
            </w:tcBorders>
            <w:noWrap/>
            <w:vAlign w:val="center"/>
            <w:hideMark/>
          </w:tcPr>
          <w:p w14:paraId="461E5C09" w14:textId="77777777" w:rsidR="003C50AB" w:rsidRPr="006003CD" w:rsidRDefault="003C50AB" w:rsidP="003C50AB">
            <w:pPr>
              <w:spacing w:before="0" w:after="0" w:line="240" w:lineRule="auto"/>
              <w:rPr>
                <w:rFonts w:ascii="Arial" w:hAnsi="Arial" w:cs="Arial"/>
                <w:sz w:val="16"/>
                <w:szCs w:val="16"/>
                <w:highlight w:val="cyan"/>
                <w:lang w:eastAsia="zh-CN"/>
              </w:rPr>
            </w:pPr>
            <w:r w:rsidRPr="006003CD">
              <w:rPr>
                <w:rFonts w:ascii="Arial" w:hAnsi="Arial" w:cs="Arial"/>
                <w:sz w:val="16"/>
                <w:szCs w:val="16"/>
              </w:rPr>
              <w:t>$million</w:t>
            </w:r>
          </w:p>
        </w:tc>
        <w:tc>
          <w:tcPr>
            <w:tcW w:w="389" w:type="pct"/>
            <w:tcBorders>
              <w:top w:val="single" w:sz="4" w:space="0" w:color="293F5B"/>
              <w:left w:val="nil"/>
              <w:bottom w:val="single" w:sz="4" w:space="0" w:color="293F5B"/>
              <w:right w:val="nil"/>
            </w:tcBorders>
            <w:noWrap/>
            <w:vAlign w:val="center"/>
            <w:hideMark/>
          </w:tcPr>
          <w:p w14:paraId="15BD9406"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NSW</w:t>
            </w:r>
          </w:p>
        </w:tc>
        <w:tc>
          <w:tcPr>
            <w:tcW w:w="389" w:type="pct"/>
            <w:tcBorders>
              <w:top w:val="single" w:sz="4" w:space="0" w:color="293F5B"/>
              <w:left w:val="nil"/>
              <w:bottom w:val="single" w:sz="4" w:space="0" w:color="293F5B"/>
              <w:right w:val="nil"/>
            </w:tcBorders>
            <w:noWrap/>
            <w:vAlign w:val="center"/>
            <w:hideMark/>
          </w:tcPr>
          <w:p w14:paraId="24E459FC"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VIC</w:t>
            </w:r>
          </w:p>
        </w:tc>
        <w:tc>
          <w:tcPr>
            <w:tcW w:w="389" w:type="pct"/>
            <w:tcBorders>
              <w:top w:val="single" w:sz="4" w:space="0" w:color="293F5B"/>
              <w:left w:val="nil"/>
              <w:bottom w:val="single" w:sz="4" w:space="0" w:color="293F5B"/>
              <w:right w:val="nil"/>
            </w:tcBorders>
            <w:noWrap/>
            <w:vAlign w:val="center"/>
            <w:hideMark/>
          </w:tcPr>
          <w:p w14:paraId="675CEE0A"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QLD</w:t>
            </w:r>
          </w:p>
        </w:tc>
        <w:tc>
          <w:tcPr>
            <w:tcW w:w="389" w:type="pct"/>
            <w:tcBorders>
              <w:top w:val="single" w:sz="4" w:space="0" w:color="293F5B"/>
              <w:left w:val="nil"/>
              <w:bottom w:val="single" w:sz="4" w:space="0" w:color="293F5B"/>
              <w:right w:val="nil"/>
            </w:tcBorders>
            <w:noWrap/>
            <w:vAlign w:val="center"/>
            <w:hideMark/>
          </w:tcPr>
          <w:p w14:paraId="7324D923"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WA</w:t>
            </w:r>
          </w:p>
        </w:tc>
        <w:tc>
          <w:tcPr>
            <w:tcW w:w="389" w:type="pct"/>
            <w:tcBorders>
              <w:top w:val="single" w:sz="4" w:space="0" w:color="293F5B"/>
              <w:left w:val="nil"/>
              <w:bottom w:val="single" w:sz="4" w:space="0" w:color="293F5B"/>
              <w:right w:val="nil"/>
            </w:tcBorders>
            <w:noWrap/>
            <w:vAlign w:val="center"/>
            <w:hideMark/>
          </w:tcPr>
          <w:p w14:paraId="67AAF5F2"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SA</w:t>
            </w:r>
          </w:p>
        </w:tc>
        <w:tc>
          <w:tcPr>
            <w:tcW w:w="389" w:type="pct"/>
            <w:tcBorders>
              <w:top w:val="single" w:sz="4" w:space="0" w:color="293F5B"/>
              <w:left w:val="nil"/>
              <w:bottom w:val="single" w:sz="4" w:space="0" w:color="293F5B"/>
              <w:right w:val="nil"/>
            </w:tcBorders>
            <w:noWrap/>
            <w:vAlign w:val="center"/>
            <w:hideMark/>
          </w:tcPr>
          <w:p w14:paraId="24AA23DA"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TAS</w:t>
            </w:r>
          </w:p>
        </w:tc>
        <w:tc>
          <w:tcPr>
            <w:tcW w:w="389" w:type="pct"/>
            <w:tcBorders>
              <w:top w:val="single" w:sz="4" w:space="0" w:color="293F5B"/>
              <w:left w:val="nil"/>
              <w:bottom w:val="single" w:sz="4" w:space="0" w:color="293F5B"/>
              <w:right w:val="nil"/>
            </w:tcBorders>
            <w:noWrap/>
            <w:vAlign w:val="center"/>
            <w:hideMark/>
          </w:tcPr>
          <w:p w14:paraId="2E2E1AFE"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ACT</w:t>
            </w:r>
          </w:p>
        </w:tc>
        <w:tc>
          <w:tcPr>
            <w:tcW w:w="389" w:type="pct"/>
            <w:tcBorders>
              <w:top w:val="single" w:sz="4" w:space="0" w:color="293F5B"/>
              <w:left w:val="nil"/>
              <w:bottom w:val="single" w:sz="4" w:space="0" w:color="293F5B"/>
              <w:right w:val="nil"/>
            </w:tcBorders>
            <w:noWrap/>
            <w:vAlign w:val="center"/>
            <w:hideMark/>
          </w:tcPr>
          <w:p w14:paraId="39CE4FFA"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NT</w:t>
            </w:r>
          </w:p>
        </w:tc>
        <w:tc>
          <w:tcPr>
            <w:tcW w:w="389" w:type="pct"/>
            <w:tcBorders>
              <w:top w:val="single" w:sz="4" w:space="0" w:color="293F5B"/>
              <w:left w:val="nil"/>
              <w:bottom w:val="single" w:sz="4" w:space="0" w:color="293F5B"/>
              <w:right w:val="nil"/>
            </w:tcBorders>
            <w:shd w:val="clear" w:color="000000" w:fill="E6F2FF"/>
            <w:noWrap/>
            <w:vAlign w:val="center"/>
            <w:hideMark/>
          </w:tcPr>
          <w:p w14:paraId="3ADEEB29" w14:textId="77777777" w:rsidR="003C50AB" w:rsidRPr="006003CD" w:rsidRDefault="003C50AB" w:rsidP="003C50AB">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3C50AB" w:rsidRPr="006003CD" w14:paraId="44A14FE7"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60C7EF51" w14:textId="77777777" w:rsidR="003C50AB" w:rsidRPr="006003CD" w:rsidRDefault="003C50AB" w:rsidP="003C50AB">
            <w:pPr>
              <w:spacing w:before="0" w:after="0" w:line="240" w:lineRule="auto"/>
              <w:rPr>
                <w:rFonts w:ascii="Arial" w:hAnsi="Arial" w:cs="Arial"/>
                <w:b/>
                <w:sz w:val="16"/>
                <w:szCs w:val="16"/>
                <w:highlight w:val="cyan"/>
              </w:rPr>
            </w:pPr>
            <w:r w:rsidRPr="006003CD">
              <w:rPr>
                <w:rFonts w:ascii="Arial" w:hAnsi="Arial" w:cs="Arial"/>
                <w:b/>
                <w:sz w:val="16"/>
                <w:szCs w:val="16"/>
              </w:rPr>
              <w:t>National Partnership payments</w:t>
            </w:r>
          </w:p>
        </w:tc>
        <w:tc>
          <w:tcPr>
            <w:tcW w:w="389" w:type="pct"/>
            <w:tcBorders>
              <w:top w:val="nil"/>
              <w:left w:val="nil"/>
              <w:bottom w:val="nil"/>
              <w:right w:val="nil"/>
            </w:tcBorders>
            <w:noWrap/>
            <w:vAlign w:val="center"/>
            <w:hideMark/>
          </w:tcPr>
          <w:p w14:paraId="7134E398"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9" w:type="pct"/>
            <w:tcBorders>
              <w:top w:val="nil"/>
              <w:left w:val="nil"/>
              <w:bottom w:val="nil"/>
              <w:right w:val="nil"/>
            </w:tcBorders>
            <w:noWrap/>
            <w:vAlign w:val="center"/>
            <w:hideMark/>
          </w:tcPr>
          <w:p w14:paraId="150C3103"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9" w:type="pct"/>
            <w:tcBorders>
              <w:top w:val="nil"/>
              <w:left w:val="nil"/>
              <w:bottom w:val="nil"/>
              <w:right w:val="nil"/>
            </w:tcBorders>
            <w:noWrap/>
            <w:vAlign w:val="center"/>
            <w:hideMark/>
          </w:tcPr>
          <w:p w14:paraId="0FC0FE0F"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9" w:type="pct"/>
            <w:tcBorders>
              <w:top w:val="nil"/>
              <w:left w:val="nil"/>
              <w:bottom w:val="nil"/>
              <w:right w:val="nil"/>
            </w:tcBorders>
            <w:noWrap/>
            <w:vAlign w:val="center"/>
            <w:hideMark/>
          </w:tcPr>
          <w:p w14:paraId="79DF413D"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9" w:type="pct"/>
            <w:tcBorders>
              <w:top w:val="nil"/>
              <w:left w:val="nil"/>
              <w:bottom w:val="nil"/>
              <w:right w:val="nil"/>
            </w:tcBorders>
            <w:noWrap/>
            <w:vAlign w:val="center"/>
            <w:hideMark/>
          </w:tcPr>
          <w:p w14:paraId="04D6BF6B"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9" w:type="pct"/>
            <w:tcBorders>
              <w:top w:val="nil"/>
              <w:left w:val="nil"/>
              <w:bottom w:val="nil"/>
              <w:right w:val="nil"/>
            </w:tcBorders>
            <w:noWrap/>
            <w:vAlign w:val="center"/>
            <w:hideMark/>
          </w:tcPr>
          <w:p w14:paraId="3D7A21E5"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9" w:type="pct"/>
            <w:tcBorders>
              <w:top w:val="nil"/>
              <w:left w:val="nil"/>
              <w:bottom w:val="nil"/>
              <w:right w:val="nil"/>
            </w:tcBorders>
            <w:noWrap/>
            <w:vAlign w:val="center"/>
            <w:hideMark/>
          </w:tcPr>
          <w:p w14:paraId="1173269C"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9" w:type="pct"/>
            <w:tcBorders>
              <w:top w:val="nil"/>
              <w:left w:val="nil"/>
              <w:bottom w:val="nil"/>
              <w:right w:val="nil"/>
            </w:tcBorders>
            <w:noWrap/>
            <w:vAlign w:val="center"/>
            <w:hideMark/>
          </w:tcPr>
          <w:p w14:paraId="099CEF0A"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89" w:type="pct"/>
            <w:tcBorders>
              <w:top w:val="nil"/>
              <w:left w:val="nil"/>
              <w:bottom w:val="nil"/>
              <w:right w:val="nil"/>
            </w:tcBorders>
            <w:shd w:val="clear" w:color="000000" w:fill="E6F2FF"/>
            <w:noWrap/>
            <w:vAlign w:val="center"/>
            <w:hideMark/>
          </w:tcPr>
          <w:p w14:paraId="648B073B"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046D6779"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7B833937"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Accessible Australia</w:t>
            </w:r>
          </w:p>
        </w:tc>
        <w:tc>
          <w:tcPr>
            <w:tcW w:w="389" w:type="pct"/>
            <w:tcBorders>
              <w:top w:val="nil"/>
              <w:left w:val="nil"/>
              <w:bottom w:val="nil"/>
              <w:right w:val="nil"/>
            </w:tcBorders>
            <w:noWrap/>
            <w:vAlign w:val="center"/>
            <w:hideMark/>
          </w:tcPr>
          <w:p w14:paraId="7436ED30"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1.3</w:t>
            </w:r>
          </w:p>
        </w:tc>
        <w:tc>
          <w:tcPr>
            <w:tcW w:w="389" w:type="pct"/>
            <w:tcBorders>
              <w:top w:val="nil"/>
              <w:left w:val="nil"/>
              <w:bottom w:val="nil"/>
              <w:right w:val="nil"/>
            </w:tcBorders>
            <w:noWrap/>
            <w:vAlign w:val="center"/>
            <w:hideMark/>
          </w:tcPr>
          <w:p w14:paraId="7A362E2A"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0.7</w:t>
            </w:r>
          </w:p>
        </w:tc>
        <w:tc>
          <w:tcPr>
            <w:tcW w:w="389" w:type="pct"/>
            <w:tcBorders>
              <w:top w:val="nil"/>
              <w:left w:val="nil"/>
              <w:bottom w:val="nil"/>
              <w:right w:val="nil"/>
            </w:tcBorders>
            <w:noWrap/>
            <w:vAlign w:val="center"/>
            <w:hideMark/>
          </w:tcPr>
          <w:p w14:paraId="0B95F879"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1369ED23"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89" w:type="pct"/>
            <w:tcBorders>
              <w:top w:val="nil"/>
              <w:left w:val="nil"/>
              <w:bottom w:val="nil"/>
              <w:right w:val="nil"/>
            </w:tcBorders>
            <w:noWrap/>
            <w:vAlign w:val="center"/>
            <w:hideMark/>
          </w:tcPr>
          <w:p w14:paraId="61BB0D83"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0.9</w:t>
            </w:r>
          </w:p>
        </w:tc>
        <w:tc>
          <w:tcPr>
            <w:tcW w:w="389" w:type="pct"/>
            <w:tcBorders>
              <w:top w:val="nil"/>
              <w:left w:val="nil"/>
              <w:bottom w:val="nil"/>
              <w:right w:val="nil"/>
            </w:tcBorders>
            <w:noWrap/>
            <w:vAlign w:val="center"/>
            <w:hideMark/>
          </w:tcPr>
          <w:p w14:paraId="60024476"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0.8</w:t>
            </w:r>
          </w:p>
        </w:tc>
        <w:tc>
          <w:tcPr>
            <w:tcW w:w="389" w:type="pct"/>
            <w:tcBorders>
              <w:top w:val="nil"/>
              <w:left w:val="nil"/>
              <w:bottom w:val="nil"/>
              <w:right w:val="nil"/>
            </w:tcBorders>
            <w:noWrap/>
            <w:vAlign w:val="center"/>
            <w:hideMark/>
          </w:tcPr>
          <w:p w14:paraId="520955F5"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0.3</w:t>
            </w:r>
          </w:p>
        </w:tc>
        <w:tc>
          <w:tcPr>
            <w:tcW w:w="389" w:type="pct"/>
            <w:tcBorders>
              <w:top w:val="nil"/>
              <w:left w:val="nil"/>
              <w:bottom w:val="nil"/>
              <w:right w:val="nil"/>
            </w:tcBorders>
            <w:noWrap/>
            <w:vAlign w:val="center"/>
            <w:hideMark/>
          </w:tcPr>
          <w:p w14:paraId="4B3371D8"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0.2</w:t>
            </w:r>
          </w:p>
        </w:tc>
        <w:tc>
          <w:tcPr>
            <w:tcW w:w="389" w:type="pct"/>
            <w:tcBorders>
              <w:top w:val="nil"/>
              <w:left w:val="nil"/>
              <w:bottom w:val="nil"/>
              <w:right w:val="nil"/>
            </w:tcBorders>
            <w:shd w:val="clear" w:color="000000" w:fill="E6F2FF"/>
            <w:noWrap/>
            <w:vAlign w:val="center"/>
            <w:hideMark/>
          </w:tcPr>
          <w:p w14:paraId="0FA33D25"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5.2</w:t>
            </w:r>
          </w:p>
        </w:tc>
      </w:tr>
      <w:tr w:rsidR="003C50AB" w:rsidRPr="006003CD" w14:paraId="303D9785"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742734D1"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 xml:space="preserve">Alcohol treatment services in the </w:t>
            </w:r>
          </w:p>
        </w:tc>
        <w:tc>
          <w:tcPr>
            <w:tcW w:w="389" w:type="pct"/>
            <w:tcBorders>
              <w:top w:val="nil"/>
              <w:left w:val="nil"/>
              <w:bottom w:val="nil"/>
              <w:right w:val="nil"/>
            </w:tcBorders>
            <w:noWrap/>
            <w:vAlign w:val="center"/>
            <w:hideMark/>
          </w:tcPr>
          <w:p w14:paraId="1F22280B"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p>
        </w:tc>
        <w:tc>
          <w:tcPr>
            <w:tcW w:w="389" w:type="pct"/>
            <w:tcBorders>
              <w:top w:val="nil"/>
              <w:left w:val="nil"/>
              <w:bottom w:val="nil"/>
              <w:right w:val="nil"/>
            </w:tcBorders>
            <w:noWrap/>
            <w:vAlign w:val="center"/>
            <w:hideMark/>
          </w:tcPr>
          <w:p w14:paraId="7C66FA0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15938637"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790962A"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60DDAD36"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334AD64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90BE7BE"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38C63E76"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285717ED"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0B15ACCA"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45EA9A8A" w14:textId="77777777" w:rsidR="003C50AB" w:rsidRPr="006003CD" w:rsidRDefault="003C50AB" w:rsidP="003C50AB">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Northern Territory</w:t>
            </w:r>
          </w:p>
        </w:tc>
        <w:tc>
          <w:tcPr>
            <w:tcW w:w="389" w:type="pct"/>
            <w:tcBorders>
              <w:top w:val="nil"/>
              <w:left w:val="nil"/>
              <w:bottom w:val="nil"/>
              <w:right w:val="nil"/>
            </w:tcBorders>
            <w:noWrap/>
            <w:vAlign w:val="center"/>
            <w:hideMark/>
          </w:tcPr>
          <w:p w14:paraId="54377613"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6EB99DDA"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61E9A410"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5B47DAFE"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6EA932AA"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6C098F47"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45CA89CF"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06159D26"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4.5</w:t>
            </w:r>
          </w:p>
        </w:tc>
        <w:tc>
          <w:tcPr>
            <w:tcW w:w="389" w:type="pct"/>
            <w:tcBorders>
              <w:top w:val="nil"/>
              <w:left w:val="nil"/>
              <w:bottom w:val="nil"/>
              <w:right w:val="nil"/>
            </w:tcBorders>
            <w:shd w:val="clear" w:color="000000" w:fill="E6F2FF"/>
            <w:noWrap/>
            <w:vAlign w:val="center"/>
            <w:hideMark/>
          </w:tcPr>
          <w:p w14:paraId="063A7135"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4.5</w:t>
            </w:r>
          </w:p>
        </w:tc>
      </w:tr>
      <w:tr w:rsidR="003C50AB" w:rsidRPr="006003CD" w14:paraId="22AF1257"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59926D24"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Extra high visibility police and law</w:t>
            </w:r>
          </w:p>
        </w:tc>
        <w:tc>
          <w:tcPr>
            <w:tcW w:w="389" w:type="pct"/>
            <w:tcBorders>
              <w:top w:val="nil"/>
              <w:left w:val="nil"/>
              <w:bottom w:val="nil"/>
              <w:right w:val="nil"/>
            </w:tcBorders>
            <w:noWrap/>
            <w:vAlign w:val="center"/>
            <w:hideMark/>
          </w:tcPr>
          <w:p w14:paraId="6171DAEA"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p>
        </w:tc>
        <w:tc>
          <w:tcPr>
            <w:tcW w:w="389" w:type="pct"/>
            <w:tcBorders>
              <w:top w:val="nil"/>
              <w:left w:val="nil"/>
              <w:bottom w:val="nil"/>
              <w:right w:val="nil"/>
            </w:tcBorders>
            <w:noWrap/>
            <w:vAlign w:val="center"/>
            <w:hideMark/>
          </w:tcPr>
          <w:p w14:paraId="67E81EDE"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4EF51F03"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CB3934D"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0026C951"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6B05E1D2"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BB51460"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4CDB7C11"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1B33862C"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771B787A"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315F4A9B" w14:textId="77777777" w:rsidR="003C50AB" w:rsidRPr="006003CD" w:rsidRDefault="003C50AB" w:rsidP="003C50AB">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enforcement operations</w:t>
            </w:r>
          </w:p>
        </w:tc>
        <w:tc>
          <w:tcPr>
            <w:tcW w:w="389" w:type="pct"/>
            <w:tcBorders>
              <w:top w:val="nil"/>
              <w:left w:val="nil"/>
              <w:bottom w:val="nil"/>
              <w:right w:val="nil"/>
            </w:tcBorders>
            <w:noWrap/>
            <w:vAlign w:val="center"/>
            <w:hideMark/>
          </w:tcPr>
          <w:p w14:paraId="2FBDDC39"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21B64E3A"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69E3C08A"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615E542F"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7AD0780C"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2A9A508F"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7D113C83"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194B6122"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89" w:type="pct"/>
            <w:tcBorders>
              <w:top w:val="nil"/>
              <w:left w:val="nil"/>
              <w:bottom w:val="nil"/>
              <w:right w:val="nil"/>
            </w:tcBorders>
            <w:shd w:val="clear" w:color="000000" w:fill="E6F2FF"/>
            <w:noWrap/>
            <w:vAlign w:val="center"/>
            <w:hideMark/>
          </w:tcPr>
          <w:p w14:paraId="7BDA0C6C"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1.5</w:t>
            </w:r>
          </w:p>
        </w:tc>
      </w:tr>
      <w:tr w:rsidR="003C50AB" w:rsidRPr="006003CD" w14:paraId="78D54D3E"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73E9DA3A"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Family, Domestic and Sexual Violence</w:t>
            </w:r>
          </w:p>
        </w:tc>
        <w:tc>
          <w:tcPr>
            <w:tcW w:w="389" w:type="pct"/>
            <w:tcBorders>
              <w:top w:val="nil"/>
              <w:left w:val="nil"/>
              <w:bottom w:val="nil"/>
              <w:right w:val="nil"/>
            </w:tcBorders>
            <w:noWrap/>
            <w:vAlign w:val="center"/>
            <w:hideMark/>
          </w:tcPr>
          <w:p w14:paraId="6D65D14A"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p>
        </w:tc>
        <w:tc>
          <w:tcPr>
            <w:tcW w:w="389" w:type="pct"/>
            <w:tcBorders>
              <w:top w:val="nil"/>
              <w:left w:val="nil"/>
              <w:bottom w:val="nil"/>
              <w:right w:val="nil"/>
            </w:tcBorders>
            <w:noWrap/>
            <w:vAlign w:val="center"/>
            <w:hideMark/>
          </w:tcPr>
          <w:p w14:paraId="761AE536"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00D84707"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04297525"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457FB641"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4F7FA839"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6F656DAB"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12D2698"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5C2E573B"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4494797A"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2A01496C" w14:textId="77777777" w:rsidR="003C50AB" w:rsidRPr="006003CD" w:rsidRDefault="003C50AB" w:rsidP="003C50AB">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Responses Agreement</w:t>
            </w:r>
          </w:p>
        </w:tc>
        <w:tc>
          <w:tcPr>
            <w:tcW w:w="389" w:type="pct"/>
            <w:tcBorders>
              <w:top w:val="nil"/>
              <w:left w:val="nil"/>
              <w:bottom w:val="nil"/>
              <w:right w:val="nil"/>
            </w:tcBorders>
            <w:noWrap/>
            <w:vAlign w:val="center"/>
            <w:hideMark/>
          </w:tcPr>
          <w:p w14:paraId="0E6A7E7E" w14:textId="77777777" w:rsidR="003C50AB" w:rsidRPr="006003CD" w:rsidRDefault="003C50AB" w:rsidP="003C50AB">
            <w:pPr>
              <w:spacing w:before="0" w:after="0" w:line="240" w:lineRule="auto"/>
              <w:ind w:firstLineChars="200" w:firstLine="320"/>
              <w:rPr>
                <w:rFonts w:ascii="Arial" w:hAnsi="Arial" w:cs="Arial"/>
                <w:sz w:val="16"/>
                <w:szCs w:val="16"/>
                <w:highlight w:val="cyan"/>
              </w:rPr>
            </w:pPr>
          </w:p>
        </w:tc>
        <w:tc>
          <w:tcPr>
            <w:tcW w:w="389" w:type="pct"/>
            <w:tcBorders>
              <w:top w:val="nil"/>
              <w:left w:val="nil"/>
              <w:bottom w:val="nil"/>
              <w:right w:val="nil"/>
            </w:tcBorders>
            <w:noWrap/>
            <w:vAlign w:val="center"/>
            <w:hideMark/>
          </w:tcPr>
          <w:p w14:paraId="26835B7A"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18591789"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CE8AFC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75ACF475"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072B140F"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1AAD3820"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024EF1B4"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299B4435"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62C8A3E8"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0F050E19" w14:textId="77777777" w:rsidR="003C50AB" w:rsidRPr="006003CD" w:rsidRDefault="003C50AB" w:rsidP="003C50AB">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500 community sector and frontline</w:t>
            </w:r>
          </w:p>
        </w:tc>
        <w:tc>
          <w:tcPr>
            <w:tcW w:w="389" w:type="pct"/>
            <w:tcBorders>
              <w:top w:val="nil"/>
              <w:left w:val="nil"/>
              <w:bottom w:val="nil"/>
              <w:right w:val="nil"/>
            </w:tcBorders>
            <w:noWrap/>
            <w:vAlign w:val="center"/>
            <w:hideMark/>
          </w:tcPr>
          <w:p w14:paraId="4FFA8137" w14:textId="77777777" w:rsidR="003C50AB" w:rsidRPr="006003CD" w:rsidRDefault="003C50AB" w:rsidP="003C50AB">
            <w:pPr>
              <w:spacing w:before="0" w:after="0" w:line="240" w:lineRule="auto"/>
              <w:ind w:firstLineChars="300" w:firstLine="480"/>
              <w:rPr>
                <w:rFonts w:ascii="Arial" w:hAnsi="Arial" w:cs="Arial"/>
                <w:sz w:val="16"/>
                <w:szCs w:val="16"/>
                <w:highlight w:val="cyan"/>
              </w:rPr>
            </w:pPr>
          </w:p>
        </w:tc>
        <w:tc>
          <w:tcPr>
            <w:tcW w:w="389" w:type="pct"/>
            <w:tcBorders>
              <w:top w:val="nil"/>
              <w:left w:val="nil"/>
              <w:bottom w:val="nil"/>
              <w:right w:val="nil"/>
            </w:tcBorders>
            <w:noWrap/>
            <w:vAlign w:val="center"/>
            <w:hideMark/>
          </w:tcPr>
          <w:p w14:paraId="583BF44B"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0F17CEDF"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1F67EA86"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709CE248"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4DA1C88F"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297FF13"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C214FA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14FA562C"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373A0E5E"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4644F7E3" w14:textId="77777777" w:rsidR="003C50AB" w:rsidRPr="006003CD" w:rsidRDefault="003C50AB" w:rsidP="003C50AB">
            <w:pPr>
              <w:spacing w:before="0" w:after="0" w:line="240" w:lineRule="auto"/>
              <w:ind w:firstLineChars="400" w:firstLine="640"/>
              <w:rPr>
                <w:rFonts w:ascii="Arial" w:hAnsi="Arial" w:cs="Arial"/>
                <w:sz w:val="16"/>
                <w:szCs w:val="16"/>
                <w:highlight w:val="cyan"/>
              </w:rPr>
            </w:pPr>
            <w:r w:rsidRPr="006003CD">
              <w:rPr>
                <w:rFonts w:ascii="Arial" w:hAnsi="Arial" w:cs="Arial"/>
                <w:sz w:val="16"/>
                <w:szCs w:val="16"/>
              </w:rPr>
              <w:t>workers</w:t>
            </w:r>
          </w:p>
        </w:tc>
        <w:tc>
          <w:tcPr>
            <w:tcW w:w="389" w:type="pct"/>
            <w:tcBorders>
              <w:top w:val="nil"/>
              <w:left w:val="nil"/>
              <w:bottom w:val="nil"/>
              <w:right w:val="nil"/>
            </w:tcBorders>
            <w:noWrap/>
            <w:vAlign w:val="center"/>
            <w:hideMark/>
          </w:tcPr>
          <w:p w14:paraId="5EE69BED"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16.2</w:t>
            </w:r>
          </w:p>
        </w:tc>
        <w:tc>
          <w:tcPr>
            <w:tcW w:w="389" w:type="pct"/>
            <w:tcBorders>
              <w:top w:val="nil"/>
              <w:left w:val="nil"/>
              <w:bottom w:val="nil"/>
              <w:right w:val="nil"/>
            </w:tcBorders>
            <w:noWrap/>
            <w:vAlign w:val="center"/>
            <w:hideMark/>
          </w:tcPr>
          <w:p w14:paraId="4FF8B27B"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11.0</w:t>
            </w:r>
          </w:p>
        </w:tc>
        <w:tc>
          <w:tcPr>
            <w:tcW w:w="389" w:type="pct"/>
            <w:tcBorders>
              <w:top w:val="nil"/>
              <w:left w:val="nil"/>
              <w:bottom w:val="nil"/>
              <w:right w:val="nil"/>
            </w:tcBorders>
            <w:noWrap/>
            <w:vAlign w:val="center"/>
            <w:hideMark/>
          </w:tcPr>
          <w:p w14:paraId="12E3FB4B"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12.2</w:t>
            </w:r>
          </w:p>
        </w:tc>
        <w:tc>
          <w:tcPr>
            <w:tcW w:w="389" w:type="pct"/>
            <w:tcBorders>
              <w:top w:val="nil"/>
              <w:left w:val="nil"/>
              <w:bottom w:val="nil"/>
              <w:right w:val="nil"/>
            </w:tcBorders>
            <w:noWrap/>
            <w:vAlign w:val="center"/>
            <w:hideMark/>
          </w:tcPr>
          <w:p w14:paraId="4F2C2138"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5.4</w:t>
            </w:r>
          </w:p>
        </w:tc>
        <w:tc>
          <w:tcPr>
            <w:tcW w:w="389" w:type="pct"/>
            <w:tcBorders>
              <w:top w:val="nil"/>
              <w:left w:val="nil"/>
              <w:bottom w:val="nil"/>
              <w:right w:val="nil"/>
            </w:tcBorders>
            <w:noWrap/>
            <w:vAlign w:val="center"/>
            <w:hideMark/>
          </w:tcPr>
          <w:p w14:paraId="6B034B4A"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4.0</w:t>
            </w:r>
          </w:p>
        </w:tc>
        <w:tc>
          <w:tcPr>
            <w:tcW w:w="389" w:type="pct"/>
            <w:tcBorders>
              <w:top w:val="nil"/>
              <w:left w:val="nil"/>
              <w:bottom w:val="nil"/>
              <w:right w:val="nil"/>
            </w:tcBorders>
            <w:noWrap/>
            <w:vAlign w:val="center"/>
            <w:hideMark/>
          </w:tcPr>
          <w:p w14:paraId="786C4FF0"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2.7</w:t>
            </w:r>
          </w:p>
        </w:tc>
        <w:tc>
          <w:tcPr>
            <w:tcW w:w="389" w:type="pct"/>
            <w:tcBorders>
              <w:top w:val="nil"/>
              <w:left w:val="nil"/>
              <w:bottom w:val="nil"/>
              <w:right w:val="nil"/>
            </w:tcBorders>
            <w:noWrap/>
            <w:vAlign w:val="center"/>
            <w:hideMark/>
          </w:tcPr>
          <w:p w14:paraId="6E43A657"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0.8</w:t>
            </w:r>
          </w:p>
        </w:tc>
        <w:tc>
          <w:tcPr>
            <w:tcW w:w="389" w:type="pct"/>
            <w:tcBorders>
              <w:top w:val="nil"/>
              <w:left w:val="nil"/>
              <w:bottom w:val="nil"/>
              <w:right w:val="nil"/>
            </w:tcBorders>
            <w:noWrap/>
            <w:vAlign w:val="center"/>
            <w:hideMark/>
          </w:tcPr>
          <w:p w14:paraId="3451570F"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2.2</w:t>
            </w:r>
          </w:p>
        </w:tc>
        <w:tc>
          <w:tcPr>
            <w:tcW w:w="389" w:type="pct"/>
            <w:tcBorders>
              <w:top w:val="nil"/>
              <w:left w:val="nil"/>
              <w:bottom w:val="nil"/>
              <w:right w:val="nil"/>
            </w:tcBorders>
            <w:shd w:val="clear" w:color="000000" w:fill="E6F2FF"/>
            <w:noWrap/>
            <w:vAlign w:val="center"/>
            <w:hideMark/>
          </w:tcPr>
          <w:p w14:paraId="2F85B33E"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54.5</w:t>
            </w:r>
          </w:p>
        </w:tc>
      </w:tr>
      <w:tr w:rsidR="003C50AB" w:rsidRPr="006003CD" w14:paraId="31C92DCF"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4945F282" w14:textId="77777777" w:rsidR="003C50AB" w:rsidRPr="006003CD" w:rsidRDefault="003C50AB" w:rsidP="003C50AB">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Family, domestic and sexual violence</w:t>
            </w:r>
          </w:p>
        </w:tc>
        <w:tc>
          <w:tcPr>
            <w:tcW w:w="389" w:type="pct"/>
            <w:tcBorders>
              <w:top w:val="nil"/>
              <w:left w:val="nil"/>
              <w:bottom w:val="nil"/>
              <w:right w:val="nil"/>
            </w:tcBorders>
            <w:noWrap/>
            <w:vAlign w:val="center"/>
            <w:hideMark/>
          </w:tcPr>
          <w:p w14:paraId="1B752E36" w14:textId="77777777" w:rsidR="003C50AB" w:rsidRPr="006003CD" w:rsidRDefault="003C50AB" w:rsidP="003C50AB">
            <w:pPr>
              <w:spacing w:before="0" w:after="0" w:line="240" w:lineRule="auto"/>
              <w:ind w:firstLineChars="300" w:firstLine="480"/>
              <w:rPr>
                <w:rFonts w:ascii="Arial" w:hAnsi="Arial" w:cs="Arial"/>
                <w:sz w:val="16"/>
                <w:szCs w:val="16"/>
                <w:highlight w:val="cyan"/>
              </w:rPr>
            </w:pPr>
          </w:p>
        </w:tc>
        <w:tc>
          <w:tcPr>
            <w:tcW w:w="389" w:type="pct"/>
            <w:tcBorders>
              <w:top w:val="nil"/>
              <w:left w:val="nil"/>
              <w:bottom w:val="nil"/>
              <w:right w:val="nil"/>
            </w:tcBorders>
            <w:noWrap/>
            <w:vAlign w:val="center"/>
            <w:hideMark/>
          </w:tcPr>
          <w:p w14:paraId="797A7DF1"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6B3E8CD2"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9AD414F"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66AF58A0"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6FE7E5A9"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E62880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1509ED62"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38E484D8"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1265426C"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0DEF21CA" w14:textId="77777777" w:rsidR="003C50AB" w:rsidRPr="006003CD" w:rsidRDefault="003C50AB" w:rsidP="003C50AB">
            <w:pPr>
              <w:spacing w:before="0" w:after="0" w:line="240" w:lineRule="auto"/>
              <w:ind w:firstLineChars="400" w:firstLine="640"/>
              <w:rPr>
                <w:rFonts w:ascii="Arial" w:hAnsi="Arial" w:cs="Arial"/>
                <w:sz w:val="16"/>
                <w:szCs w:val="16"/>
                <w:highlight w:val="cyan"/>
              </w:rPr>
            </w:pPr>
            <w:r w:rsidRPr="006003CD">
              <w:rPr>
                <w:rFonts w:ascii="Arial" w:hAnsi="Arial" w:cs="Arial"/>
                <w:sz w:val="16"/>
                <w:szCs w:val="16"/>
              </w:rPr>
              <w:t>responses</w:t>
            </w:r>
          </w:p>
        </w:tc>
        <w:tc>
          <w:tcPr>
            <w:tcW w:w="389" w:type="pct"/>
            <w:tcBorders>
              <w:top w:val="nil"/>
              <w:left w:val="nil"/>
              <w:bottom w:val="nil"/>
              <w:right w:val="nil"/>
            </w:tcBorders>
            <w:noWrap/>
            <w:vAlign w:val="center"/>
            <w:hideMark/>
          </w:tcPr>
          <w:p w14:paraId="29EFEFB7"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21.2</w:t>
            </w:r>
          </w:p>
        </w:tc>
        <w:tc>
          <w:tcPr>
            <w:tcW w:w="389" w:type="pct"/>
            <w:tcBorders>
              <w:top w:val="nil"/>
              <w:left w:val="nil"/>
              <w:bottom w:val="nil"/>
              <w:right w:val="nil"/>
            </w:tcBorders>
            <w:noWrap/>
            <w:vAlign w:val="center"/>
            <w:hideMark/>
          </w:tcPr>
          <w:p w14:paraId="74CC1532"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17.2</w:t>
            </w:r>
          </w:p>
        </w:tc>
        <w:tc>
          <w:tcPr>
            <w:tcW w:w="389" w:type="pct"/>
            <w:tcBorders>
              <w:top w:val="nil"/>
              <w:left w:val="nil"/>
              <w:bottom w:val="nil"/>
              <w:right w:val="nil"/>
            </w:tcBorders>
            <w:noWrap/>
            <w:vAlign w:val="center"/>
            <w:hideMark/>
          </w:tcPr>
          <w:p w14:paraId="54561793"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14.5</w:t>
            </w:r>
          </w:p>
        </w:tc>
        <w:tc>
          <w:tcPr>
            <w:tcW w:w="389" w:type="pct"/>
            <w:tcBorders>
              <w:top w:val="nil"/>
              <w:left w:val="nil"/>
              <w:bottom w:val="nil"/>
              <w:right w:val="nil"/>
            </w:tcBorders>
            <w:noWrap/>
            <w:vAlign w:val="center"/>
            <w:hideMark/>
          </w:tcPr>
          <w:p w14:paraId="05D33859"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8.2</w:t>
            </w:r>
          </w:p>
        </w:tc>
        <w:tc>
          <w:tcPr>
            <w:tcW w:w="389" w:type="pct"/>
            <w:tcBorders>
              <w:top w:val="nil"/>
              <w:left w:val="nil"/>
              <w:bottom w:val="nil"/>
              <w:right w:val="nil"/>
            </w:tcBorders>
            <w:noWrap/>
            <w:vAlign w:val="center"/>
            <w:hideMark/>
          </w:tcPr>
          <w:p w14:paraId="13256EEC"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5.0</w:t>
            </w:r>
          </w:p>
        </w:tc>
        <w:tc>
          <w:tcPr>
            <w:tcW w:w="389" w:type="pct"/>
            <w:tcBorders>
              <w:top w:val="nil"/>
              <w:left w:val="nil"/>
              <w:bottom w:val="nil"/>
              <w:right w:val="nil"/>
            </w:tcBorders>
            <w:noWrap/>
            <w:vAlign w:val="center"/>
            <w:hideMark/>
          </w:tcPr>
          <w:p w14:paraId="1E1D1D3E"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89" w:type="pct"/>
            <w:tcBorders>
              <w:top w:val="nil"/>
              <w:left w:val="nil"/>
              <w:bottom w:val="nil"/>
              <w:right w:val="nil"/>
            </w:tcBorders>
            <w:noWrap/>
            <w:vAlign w:val="center"/>
            <w:hideMark/>
          </w:tcPr>
          <w:p w14:paraId="5DF78E44"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1.2</w:t>
            </w:r>
          </w:p>
        </w:tc>
        <w:tc>
          <w:tcPr>
            <w:tcW w:w="389" w:type="pct"/>
            <w:tcBorders>
              <w:top w:val="nil"/>
              <w:left w:val="nil"/>
              <w:bottom w:val="nil"/>
              <w:right w:val="nil"/>
            </w:tcBorders>
            <w:noWrap/>
            <w:vAlign w:val="center"/>
            <w:hideMark/>
          </w:tcPr>
          <w:p w14:paraId="7D19B020"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1.3</w:t>
            </w:r>
          </w:p>
        </w:tc>
        <w:tc>
          <w:tcPr>
            <w:tcW w:w="389" w:type="pct"/>
            <w:tcBorders>
              <w:top w:val="nil"/>
              <w:left w:val="nil"/>
              <w:bottom w:val="nil"/>
              <w:right w:val="nil"/>
            </w:tcBorders>
            <w:shd w:val="clear" w:color="000000" w:fill="E6F2FF"/>
            <w:noWrap/>
            <w:vAlign w:val="center"/>
            <w:hideMark/>
          </w:tcPr>
          <w:p w14:paraId="5D86AB44"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70.0</w:t>
            </w:r>
          </w:p>
        </w:tc>
      </w:tr>
      <w:tr w:rsidR="003C50AB" w:rsidRPr="006003CD" w14:paraId="0AA7DA7B"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51B1E03B" w14:textId="77777777" w:rsidR="003C50AB" w:rsidRPr="006003CD" w:rsidRDefault="003C50AB" w:rsidP="003C50AB">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Innovative approaches to addressing</w:t>
            </w:r>
          </w:p>
        </w:tc>
        <w:tc>
          <w:tcPr>
            <w:tcW w:w="389" w:type="pct"/>
            <w:tcBorders>
              <w:top w:val="nil"/>
              <w:left w:val="nil"/>
              <w:bottom w:val="nil"/>
              <w:right w:val="nil"/>
            </w:tcBorders>
            <w:noWrap/>
            <w:vAlign w:val="center"/>
            <w:hideMark/>
          </w:tcPr>
          <w:p w14:paraId="2FF41DB6" w14:textId="77777777" w:rsidR="003C50AB" w:rsidRPr="006003CD" w:rsidRDefault="003C50AB" w:rsidP="003C50AB">
            <w:pPr>
              <w:spacing w:before="0" w:after="0" w:line="240" w:lineRule="auto"/>
              <w:ind w:firstLineChars="300" w:firstLine="480"/>
              <w:rPr>
                <w:rFonts w:ascii="Arial" w:hAnsi="Arial" w:cs="Arial"/>
                <w:sz w:val="16"/>
                <w:szCs w:val="16"/>
                <w:highlight w:val="cyan"/>
              </w:rPr>
            </w:pPr>
          </w:p>
        </w:tc>
        <w:tc>
          <w:tcPr>
            <w:tcW w:w="389" w:type="pct"/>
            <w:tcBorders>
              <w:top w:val="nil"/>
              <w:left w:val="nil"/>
              <w:bottom w:val="nil"/>
              <w:right w:val="nil"/>
            </w:tcBorders>
            <w:noWrap/>
            <w:vAlign w:val="center"/>
            <w:hideMark/>
          </w:tcPr>
          <w:p w14:paraId="4324A6A2"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701974AF"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1B9E43A1"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1953A40"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74E87D04"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16110581"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60CF3DE"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59F4427F"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4E37427F"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64755A14" w14:textId="77777777" w:rsidR="003C50AB" w:rsidRPr="006003CD" w:rsidRDefault="003C50AB" w:rsidP="003C50AB">
            <w:pPr>
              <w:spacing w:before="0" w:after="0" w:line="240" w:lineRule="auto"/>
              <w:ind w:firstLineChars="400" w:firstLine="640"/>
              <w:rPr>
                <w:rFonts w:ascii="Arial" w:hAnsi="Arial" w:cs="Arial"/>
                <w:sz w:val="16"/>
                <w:szCs w:val="16"/>
                <w:highlight w:val="cyan"/>
              </w:rPr>
            </w:pPr>
            <w:r w:rsidRPr="006003CD">
              <w:rPr>
                <w:rFonts w:ascii="Arial" w:hAnsi="Arial" w:cs="Arial"/>
                <w:sz w:val="16"/>
                <w:szCs w:val="16"/>
              </w:rPr>
              <w:t>perpetrator behaviour</w:t>
            </w:r>
          </w:p>
        </w:tc>
        <w:tc>
          <w:tcPr>
            <w:tcW w:w="389" w:type="pct"/>
            <w:tcBorders>
              <w:top w:val="nil"/>
              <w:left w:val="nil"/>
              <w:bottom w:val="nil"/>
              <w:right w:val="nil"/>
            </w:tcBorders>
            <w:noWrap/>
            <w:vAlign w:val="center"/>
            <w:hideMark/>
          </w:tcPr>
          <w:p w14:paraId="050D905B"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89" w:type="pct"/>
            <w:tcBorders>
              <w:top w:val="nil"/>
              <w:left w:val="nil"/>
              <w:bottom w:val="nil"/>
              <w:right w:val="nil"/>
            </w:tcBorders>
            <w:noWrap/>
            <w:vAlign w:val="center"/>
            <w:hideMark/>
          </w:tcPr>
          <w:p w14:paraId="7467936D"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89" w:type="pct"/>
            <w:tcBorders>
              <w:top w:val="nil"/>
              <w:left w:val="nil"/>
              <w:bottom w:val="nil"/>
              <w:right w:val="nil"/>
            </w:tcBorders>
            <w:noWrap/>
            <w:vAlign w:val="center"/>
            <w:hideMark/>
          </w:tcPr>
          <w:p w14:paraId="448FA86B"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0.7</w:t>
            </w:r>
          </w:p>
        </w:tc>
        <w:tc>
          <w:tcPr>
            <w:tcW w:w="389" w:type="pct"/>
            <w:tcBorders>
              <w:top w:val="nil"/>
              <w:left w:val="nil"/>
              <w:bottom w:val="nil"/>
              <w:right w:val="nil"/>
            </w:tcBorders>
            <w:noWrap/>
            <w:vAlign w:val="center"/>
            <w:hideMark/>
          </w:tcPr>
          <w:p w14:paraId="563CF965"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89" w:type="pct"/>
            <w:tcBorders>
              <w:top w:val="nil"/>
              <w:left w:val="nil"/>
              <w:bottom w:val="nil"/>
              <w:right w:val="nil"/>
            </w:tcBorders>
            <w:noWrap/>
            <w:vAlign w:val="center"/>
            <w:hideMark/>
          </w:tcPr>
          <w:p w14:paraId="7C388070"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89" w:type="pct"/>
            <w:tcBorders>
              <w:top w:val="nil"/>
              <w:left w:val="nil"/>
              <w:bottom w:val="nil"/>
              <w:right w:val="nil"/>
            </w:tcBorders>
            <w:noWrap/>
            <w:vAlign w:val="center"/>
            <w:hideMark/>
          </w:tcPr>
          <w:p w14:paraId="1EA44658"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89" w:type="pct"/>
            <w:tcBorders>
              <w:top w:val="nil"/>
              <w:left w:val="nil"/>
              <w:bottom w:val="nil"/>
              <w:right w:val="nil"/>
            </w:tcBorders>
            <w:noWrap/>
            <w:vAlign w:val="center"/>
            <w:hideMark/>
          </w:tcPr>
          <w:p w14:paraId="1F2B68F9"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0.7</w:t>
            </w:r>
          </w:p>
        </w:tc>
        <w:tc>
          <w:tcPr>
            <w:tcW w:w="389" w:type="pct"/>
            <w:tcBorders>
              <w:top w:val="nil"/>
              <w:left w:val="nil"/>
              <w:bottom w:val="nil"/>
              <w:right w:val="nil"/>
            </w:tcBorders>
            <w:noWrap/>
            <w:vAlign w:val="center"/>
            <w:hideMark/>
          </w:tcPr>
          <w:p w14:paraId="5F66EB7A"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1.3</w:t>
            </w:r>
          </w:p>
        </w:tc>
        <w:tc>
          <w:tcPr>
            <w:tcW w:w="389" w:type="pct"/>
            <w:tcBorders>
              <w:top w:val="nil"/>
              <w:left w:val="nil"/>
              <w:bottom w:val="nil"/>
              <w:right w:val="nil"/>
            </w:tcBorders>
            <w:shd w:val="clear" w:color="000000" w:fill="E6F2FF"/>
            <w:noWrap/>
            <w:vAlign w:val="center"/>
            <w:hideMark/>
          </w:tcPr>
          <w:p w14:paraId="0A648B0E"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9.6</w:t>
            </w:r>
          </w:p>
        </w:tc>
      </w:tr>
      <w:tr w:rsidR="003C50AB" w:rsidRPr="006003CD" w14:paraId="78C49FA4"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38FED4A2"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 xml:space="preserve">Northern Territory Remote Aboriginal </w:t>
            </w:r>
          </w:p>
        </w:tc>
        <w:tc>
          <w:tcPr>
            <w:tcW w:w="389" w:type="pct"/>
            <w:tcBorders>
              <w:top w:val="nil"/>
              <w:left w:val="nil"/>
              <w:bottom w:val="nil"/>
              <w:right w:val="nil"/>
            </w:tcBorders>
            <w:noWrap/>
            <w:vAlign w:val="center"/>
            <w:hideMark/>
          </w:tcPr>
          <w:p w14:paraId="2330242B"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p>
        </w:tc>
        <w:tc>
          <w:tcPr>
            <w:tcW w:w="389" w:type="pct"/>
            <w:tcBorders>
              <w:top w:val="nil"/>
              <w:left w:val="nil"/>
              <w:bottom w:val="nil"/>
              <w:right w:val="nil"/>
            </w:tcBorders>
            <w:noWrap/>
            <w:vAlign w:val="center"/>
            <w:hideMark/>
          </w:tcPr>
          <w:p w14:paraId="08E84CE2"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2DA239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159509A4"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119F969F"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32621486"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77BA2C72"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3C481477"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3445E73B"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40495360"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2A2D5549" w14:textId="77777777" w:rsidR="003C50AB" w:rsidRPr="006003CD" w:rsidRDefault="003C50AB" w:rsidP="003C50AB">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 xml:space="preserve">Investment </w:t>
            </w:r>
          </w:p>
        </w:tc>
        <w:tc>
          <w:tcPr>
            <w:tcW w:w="389" w:type="pct"/>
            <w:tcBorders>
              <w:top w:val="nil"/>
              <w:left w:val="nil"/>
              <w:bottom w:val="nil"/>
              <w:right w:val="nil"/>
            </w:tcBorders>
            <w:noWrap/>
            <w:vAlign w:val="center"/>
            <w:hideMark/>
          </w:tcPr>
          <w:p w14:paraId="282D8AFE" w14:textId="77777777" w:rsidR="003C50AB" w:rsidRPr="006003CD" w:rsidRDefault="003C50AB" w:rsidP="003C50AB">
            <w:pPr>
              <w:spacing w:before="0" w:after="0" w:line="240" w:lineRule="auto"/>
              <w:ind w:firstLineChars="200" w:firstLine="320"/>
              <w:rPr>
                <w:rFonts w:ascii="Arial" w:hAnsi="Arial" w:cs="Arial"/>
                <w:sz w:val="16"/>
                <w:szCs w:val="16"/>
                <w:highlight w:val="cyan"/>
              </w:rPr>
            </w:pPr>
          </w:p>
        </w:tc>
        <w:tc>
          <w:tcPr>
            <w:tcW w:w="389" w:type="pct"/>
            <w:tcBorders>
              <w:top w:val="nil"/>
              <w:left w:val="nil"/>
              <w:bottom w:val="nil"/>
              <w:right w:val="nil"/>
            </w:tcBorders>
            <w:noWrap/>
            <w:vAlign w:val="center"/>
            <w:hideMark/>
          </w:tcPr>
          <w:p w14:paraId="7639F1F6"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8045358"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48FE1CE0"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7A6A945"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2FB8AB7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A9791B5"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03BDA88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1DF7A388"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424AEBFB"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581061D7" w14:textId="7B3705EA" w:rsidR="003C50AB" w:rsidRPr="006003CD" w:rsidRDefault="003C50AB" w:rsidP="003C50AB">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 xml:space="preserve">Aboriginal </w:t>
            </w:r>
            <w:r w:rsidR="00AD7434" w:rsidRPr="006003CD">
              <w:rPr>
                <w:rFonts w:ascii="Arial" w:hAnsi="Arial" w:cs="Arial"/>
                <w:sz w:val="16"/>
                <w:szCs w:val="16"/>
              </w:rPr>
              <w:t>I</w:t>
            </w:r>
            <w:r w:rsidRPr="006003CD">
              <w:rPr>
                <w:rFonts w:ascii="Arial" w:hAnsi="Arial" w:cs="Arial"/>
                <w:sz w:val="16"/>
                <w:szCs w:val="16"/>
              </w:rPr>
              <w:t xml:space="preserve">nterpreter </w:t>
            </w:r>
            <w:r w:rsidR="00AD7434" w:rsidRPr="006003CD">
              <w:rPr>
                <w:rFonts w:ascii="Arial" w:hAnsi="Arial" w:cs="Arial"/>
                <w:sz w:val="16"/>
                <w:szCs w:val="16"/>
              </w:rPr>
              <w:t>S</w:t>
            </w:r>
            <w:r w:rsidRPr="006003CD">
              <w:rPr>
                <w:rFonts w:ascii="Arial" w:hAnsi="Arial" w:cs="Arial"/>
                <w:sz w:val="16"/>
                <w:szCs w:val="16"/>
              </w:rPr>
              <w:t>ervices(a)</w:t>
            </w:r>
          </w:p>
        </w:tc>
        <w:tc>
          <w:tcPr>
            <w:tcW w:w="389" w:type="pct"/>
            <w:tcBorders>
              <w:top w:val="nil"/>
              <w:left w:val="nil"/>
              <w:bottom w:val="nil"/>
              <w:right w:val="nil"/>
            </w:tcBorders>
            <w:noWrap/>
            <w:vAlign w:val="center"/>
            <w:hideMark/>
          </w:tcPr>
          <w:p w14:paraId="07865864"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47F99B4A"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4DC7511B"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727F4FDF"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192820C4"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337DB155"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7808D135"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054EDB77"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8.5</w:t>
            </w:r>
          </w:p>
        </w:tc>
        <w:tc>
          <w:tcPr>
            <w:tcW w:w="389" w:type="pct"/>
            <w:tcBorders>
              <w:top w:val="nil"/>
              <w:left w:val="nil"/>
              <w:bottom w:val="nil"/>
              <w:right w:val="nil"/>
            </w:tcBorders>
            <w:shd w:val="clear" w:color="000000" w:fill="E6F2FF"/>
            <w:noWrap/>
            <w:vAlign w:val="center"/>
            <w:hideMark/>
          </w:tcPr>
          <w:p w14:paraId="3D46056D"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8.5</w:t>
            </w:r>
          </w:p>
        </w:tc>
      </w:tr>
      <w:tr w:rsidR="003C50AB" w:rsidRPr="006003CD" w14:paraId="5AEB3BEC"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4F4BDDAA" w14:textId="77777777" w:rsidR="003C50AB" w:rsidRPr="006003CD" w:rsidRDefault="003C50AB" w:rsidP="003C50AB">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Community safety implementation plan</w:t>
            </w:r>
          </w:p>
        </w:tc>
        <w:tc>
          <w:tcPr>
            <w:tcW w:w="389" w:type="pct"/>
            <w:tcBorders>
              <w:top w:val="nil"/>
              <w:left w:val="nil"/>
              <w:bottom w:val="nil"/>
              <w:right w:val="nil"/>
            </w:tcBorders>
            <w:noWrap/>
            <w:vAlign w:val="center"/>
            <w:hideMark/>
          </w:tcPr>
          <w:p w14:paraId="2C83A8A9"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51EA366E"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21370E67"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5830433C"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4E902904"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0B825E97"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23737C0E"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206AFD94"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67.0</w:t>
            </w:r>
          </w:p>
        </w:tc>
        <w:tc>
          <w:tcPr>
            <w:tcW w:w="389" w:type="pct"/>
            <w:tcBorders>
              <w:top w:val="nil"/>
              <w:left w:val="nil"/>
              <w:bottom w:val="nil"/>
              <w:right w:val="nil"/>
            </w:tcBorders>
            <w:shd w:val="clear" w:color="000000" w:fill="E6F2FF"/>
            <w:noWrap/>
            <w:vAlign w:val="center"/>
            <w:hideMark/>
          </w:tcPr>
          <w:p w14:paraId="438EDE19"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67.0</w:t>
            </w:r>
          </w:p>
        </w:tc>
      </w:tr>
      <w:tr w:rsidR="003C50AB" w:rsidRPr="006003CD" w14:paraId="29C3EA79"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0D66BA95"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Outcomes Fund</w:t>
            </w:r>
          </w:p>
        </w:tc>
        <w:tc>
          <w:tcPr>
            <w:tcW w:w="389" w:type="pct"/>
            <w:tcBorders>
              <w:top w:val="nil"/>
              <w:left w:val="nil"/>
              <w:bottom w:val="nil"/>
              <w:right w:val="nil"/>
            </w:tcBorders>
            <w:noWrap/>
            <w:vAlign w:val="center"/>
            <w:hideMark/>
          </w:tcPr>
          <w:p w14:paraId="3910A48C"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2.5</w:t>
            </w:r>
          </w:p>
        </w:tc>
        <w:tc>
          <w:tcPr>
            <w:tcW w:w="389" w:type="pct"/>
            <w:tcBorders>
              <w:top w:val="nil"/>
              <w:left w:val="nil"/>
              <w:bottom w:val="nil"/>
              <w:right w:val="nil"/>
            </w:tcBorders>
            <w:noWrap/>
            <w:vAlign w:val="center"/>
            <w:hideMark/>
          </w:tcPr>
          <w:p w14:paraId="4E854E19"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6B11FA9C"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2BC8113C"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3549E744"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89" w:type="pct"/>
            <w:tcBorders>
              <w:top w:val="nil"/>
              <w:left w:val="nil"/>
              <w:bottom w:val="nil"/>
              <w:right w:val="nil"/>
            </w:tcBorders>
            <w:noWrap/>
            <w:vAlign w:val="center"/>
            <w:hideMark/>
          </w:tcPr>
          <w:p w14:paraId="6F39E594"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1B2962B8"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1DBCDB60"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shd w:val="clear" w:color="000000" w:fill="E6F2FF"/>
            <w:noWrap/>
            <w:vAlign w:val="center"/>
            <w:hideMark/>
          </w:tcPr>
          <w:p w14:paraId="7138C3FE"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4.0</w:t>
            </w:r>
          </w:p>
        </w:tc>
      </w:tr>
      <w:tr w:rsidR="003C50AB" w:rsidRPr="006003CD" w14:paraId="0D27C3AF"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5C06FFE5"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Port Augusta Safety and Wellbeing</w:t>
            </w:r>
          </w:p>
        </w:tc>
        <w:tc>
          <w:tcPr>
            <w:tcW w:w="389" w:type="pct"/>
            <w:tcBorders>
              <w:top w:val="nil"/>
              <w:left w:val="nil"/>
              <w:bottom w:val="nil"/>
              <w:right w:val="nil"/>
            </w:tcBorders>
            <w:noWrap/>
            <w:vAlign w:val="center"/>
            <w:hideMark/>
          </w:tcPr>
          <w:p w14:paraId="1393C92A"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p>
        </w:tc>
        <w:tc>
          <w:tcPr>
            <w:tcW w:w="389" w:type="pct"/>
            <w:tcBorders>
              <w:top w:val="nil"/>
              <w:left w:val="nil"/>
              <w:bottom w:val="nil"/>
              <w:right w:val="nil"/>
            </w:tcBorders>
            <w:noWrap/>
            <w:vAlign w:val="center"/>
            <w:hideMark/>
          </w:tcPr>
          <w:p w14:paraId="279902F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34145643"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0B3E2495"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6A0E0C3E"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37F8957E"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68BDCF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4EA9A40F"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5D07BE98"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285D164E"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498ACAB8" w14:textId="77777777" w:rsidR="003C50AB" w:rsidRPr="006003CD" w:rsidRDefault="003C50AB" w:rsidP="003C50AB">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Partnership</w:t>
            </w:r>
          </w:p>
        </w:tc>
        <w:tc>
          <w:tcPr>
            <w:tcW w:w="389" w:type="pct"/>
            <w:tcBorders>
              <w:top w:val="nil"/>
              <w:left w:val="nil"/>
              <w:bottom w:val="nil"/>
              <w:right w:val="nil"/>
            </w:tcBorders>
            <w:noWrap/>
            <w:vAlign w:val="center"/>
            <w:hideMark/>
          </w:tcPr>
          <w:p w14:paraId="6C8FCCE2"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63B3E459"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074C1A0E"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0D9037E5"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70BD177E"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3.0</w:t>
            </w:r>
          </w:p>
        </w:tc>
        <w:tc>
          <w:tcPr>
            <w:tcW w:w="389" w:type="pct"/>
            <w:tcBorders>
              <w:top w:val="nil"/>
              <w:left w:val="nil"/>
              <w:bottom w:val="nil"/>
              <w:right w:val="nil"/>
            </w:tcBorders>
            <w:noWrap/>
            <w:vAlign w:val="center"/>
            <w:hideMark/>
          </w:tcPr>
          <w:p w14:paraId="213B2BAB"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7607125D"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0858726C"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shd w:val="clear" w:color="000000" w:fill="E6F2FF"/>
            <w:noWrap/>
            <w:vAlign w:val="center"/>
            <w:hideMark/>
          </w:tcPr>
          <w:p w14:paraId="442A5DCB"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3.0</w:t>
            </w:r>
          </w:p>
        </w:tc>
      </w:tr>
      <w:tr w:rsidR="003C50AB" w:rsidRPr="006003CD" w14:paraId="318B28B6"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162D74D9"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Social Impact Investments</w:t>
            </w:r>
          </w:p>
        </w:tc>
        <w:tc>
          <w:tcPr>
            <w:tcW w:w="389" w:type="pct"/>
            <w:tcBorders>
              <w:top w:val="nil"/>
              <w:left w:val="nil"/>
              <w:bottom w:val="nil"/>
              <w:right w:val="nil"/>
            </w:tcBorders>
            <w:noWrap/>
            <w:vAlign w:val="center"/>
            <w:hideMark/>
          </w:tcPr>
          <w:p w14:paraId="68E85962" w14:textId="77777777" w:rsidR="003C50AB" w:rsidRPr="006003CD" w:rsidRDefault="003C50AB" w:rsidP="003C50AB">
            <w:pPr>
              <w:spacing w:before="0" w:after="0" w:line="240" w:lineRule="auto"/>
              <w:ind w:firstLineChars="100" w:firstLine="160"/>
              <w:rPr>
                <w:rFonts w:ascii="Arial" w:hAnsi="Arial" w:cs="Arial"/>
                <w:sz w:val="16"/>
                <w:szCs w:val="16"/>
                <w:highlight w:val="cyan"/>
              </w:rPr>
            </w:pPr>
          </w:p>
        </w:tc>
        <w:tc>
          <w:tcPr>
            <w:tcW w:w="389" w:type="pct"/>
            <w:tcBorders>
              <w:top w:val="nil"/>
              <w:left w:val="nil"/>
              <w:bottom w:val="nil"/>
              <w:right w:val="nil"/>
            </w:tcBorders>
            <w:noWrap/>
            <w:vAlign w:val="center"/>
            <w:hideMark/>
          </w:tcPr>
          <w:p w14:paraId="34B9F96A"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DA2382A"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3351893C"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A0AA4CD"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65613CCA"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5E65F5EF"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noWrap/>
            <w:vAlign w:val="center"/>
            <w:hideMark/>
          </w:tcPr>
          <w:p w14:paraId="0898C8E4" w14:textId="77777777" w:rsidR="003C50AB" w:rsidRPr="006003CD" w:rsidRDefault="003C50AB" w:rsidP="003C50AB">
            <w:pPr>
              <w:spacing w:before="0" w:after="0" w:line="240" w:lineRule="auto"/>
              <w:jc w:val="right"/>
              <w:rPr>
                <w:sz w:val="20"/>
                <w:highlight w:val="cyan"/>
              </w:rPr>
            </w:pPr>
          </w:p>
        </w:tc>
        <w:tc>
          <w:tcPr>
            <w:tcW w:w="389" w:type="pct"/>
            <w:tcBorders>
              <w:top w:val="nil"/>
              <w:left w:val="nil"/>
              <w:bottom w:val="nil"/>
              <w:right w:val="nil"/>
            </w:tcBorders>
            <w:shd w:val="clear" w:color="000000" w:fill="E6F2FF"/>
            <w:noWrap/>
            <w:vAlign w:val="center"/>
            <w:hideMark/>
          </w:tcPr>
          <w:p w14:paraId="685F77FE"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 </w:t>
            </w:r>
          </w:p>
        </w:tc>
      </w:tr>
      <w:tr w:rsidR="003C50AB" w:rsidRPr="006003CD" w14:paraId="0FC18684" w14:textId="77777777" w:rsidTr="003C50AB">
        <w:trPr>
          <w:trHeight w:hRule="exact" w:val="225"/>
        </w:trPr>
        <w:tc>
          <w:tcPr>
            <w:tcW w:w="1503" w:type="pct"/>
            <w:tcBorders>
              <w:top w:val="nil"/>
              <w:left w:val="nil"/>
              <w:bottom w:val="nil"/>
              <w:right w:val="nil"/>
            </w:tcBorders>
            <w:shd w:val="clear" w:color="000000" w:fill="FFFFFF"/>
            <w:noWrap/>
            <w:vAlign w:val="center"/>
            <w:hideMark/>
          </w:tcPr>
          <w:p w14:paraId="42A59500" w14:textId="77777777" w:rsidR="003C50AB" w:rsidRPr="006003CD" w:rsidRDefault="003C50AB" w:rsidP="003C50AB">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Vulnerable Priority Groups</w:t>
            </w:r>
          </w:p>
        </w:tc>
        <w:tc>
          <w:tcPr>
            <w:tcW w:w="389" w:type="pct"/>
            <w:tcBorders>
              <w:top w:val="nil"/>
              <w:left w:val="nil"/>
              <w:bottom w:val="nil"/>
              <w:right w:val="nil"/>
            </w:tcBorders>
            <w:noWrap/>
            <w:vAlign w:val="center"/>
            <w:hideMark/>
          </w:tcPr>
          <w:p w14:paraId="6551F465"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1419A6E7"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3724A816"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1451285D"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08863F7F"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0.5</w:t>
            </w:r>
          </w:p>
        </w:tc>
        <w:tc>
          <w:tcPr>
            <w:tcW w:w="389" w:type="pct"/>
            <w:tcBorders>
              <w:top w:val="nil"/>
              <w:left w:val="nil"/>
              <w:bottom w:val="nil"/>
              <w:right w:val="nil"/>
            </w:tcBorders>
            <w:noWrap/>
            <w:vAlign w:val="center"/>
            <w:hideMark/>
          </w:tcPr>
          <w:p w14:paraId="213E9819"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795DA9F5"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noWrap/>
            <w:vAlign w:val="center"/>
            <w:hideMark/>
          </w:tcPr>
          <w:p w14:paraId="194E02A9" w14:textId="77777777" w:rsidR="003C50AB" w:rsidRPr="006003CD" w:rsidRDefault="003C50AB" w:rsidP="003C50AB">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9" w:type="pct"/>
            <w:tcBorders>
              <w:top w:val="nil"/>
              <w:left w:val="nil"/>
              <w:bottom w:val="nil"/>
              <w:right w:val="nil"/>
            </w:tcBorders>
            <w:shd w:val="clear" w:color="000000" w:fill="E6F2FF"/>
            <w:noWrap/>
            <w:vAlign w:val="center"/>
            <w:hideMark/>
          </w:tcPr>
          <w:p w14:paraId="60C8BB2D" w14:textId="77777777" w:rsidR="003C50AB" w:rsidRPr="006003CD" w:rsidRDefault="003C50AB" w:rsidP="003C50AB">
            <w:pPr>
              <w:spacing w:before="0" w:after="0" w:line="240" w:lineRule="auto"/>
              <w:jc w:val="right"/>
              <w:rPr>
                <w:rFonts w:ascii="Arial" w:hAnsi="Arial" w:cs="Arial"/>
                <w:sz w:val="16"/>
                <w:szCs w:val="16"/>
              </w:rPr>
            </w:pPr>
            <w:r w:rsidRPr="006003CD">
              <w:rPr>
                <w:rFonts w:ascii="Arial" w:hAnsi="Arial" w:cs="Arial"/>
                <w:sz w:val="16"/>
                <w:szCs w:val="16"/>
              </w:rPr>
              <w:t>0.5</w:t>
            </w:r>
          </w:p>
        </w:tc>
      </w:tr>
      <w:tr w:rsidR="003C50AB" w:rsidRPr="006003CD" w14:paraId="008140DB" w14:textId="77777777" w:rsidTr="003C50AB">
        <w:trPr>
          <w:trHeight w:hRule="exact" w:val="225"/>
        </w:trPr>
        <w:tc>
          <w:tcPr>
            <w:tcW w:w="1503" w:type="pct"/>
            <w:tcBorders>
              <w:top w:val="nil"/>
              <w:left w:val="nil"/>
              <w:bottom w:val="single" w:sz="4" w:space="0" w:color="293F5B"/>
              <w:right w:val="nil"/>
            </w:tcBorders>
            <w:noWrap/>
            <w:vAlign w:val="center"/>
            <w:hideMark/>
          </w:tcPr>
          <w:p w14:paraId="0E522F47" w14:textId="77777777" w:rsidR="003C50AB" w:rsidRPr="006003CD" w:rsidRDefault="003C50AB" w:rsidP="003C50AB">
            <w:pPr>
              <w:spacing w:before="0" w:after="0" w:line="240" w:lineRule="auto"/>
              <w:rPr>
                <w:rFonts w:ascii="Arial" w:hAnsi="Arial" w:cs="Arial"/>
                <w:b/>
                <w:sz w:val="16"/>
                <w:szCs w:val="16"/>
                <w:highlight w:val="cyan"/>
              </w:rPr>
            </w:pPr>
            <w:r w:rsidRPr="006003CD">
              <w:rPr>
                <w:rFonts w:ascii="Arial" w:hAnsi="Arial" w:cs="Arial"/>
                <w:b/>
                <w:sz w:val="16"/>
                <w:szCs w:val="16"/>
              </w:rPr>
              <w:t>Total</w:t>
            </w:r>
          </w:p>
        </w:tc>
        <w:tc>
          <w:tcPr>
            <w:tcW w:w="389" w:type="pct"/>
            <w:tcBorders>
              <w:top w:val="single" w:sz="4" w:space="0" w:color="293F5B"/>
              <w:left w:val="nil"/>
              <w:bottom w:val="single" w:sz="4" w:space="0" w:color="293F5B"/>
              <w:right w:val="nil"/>
            </w:tcBorders>
            <w:noWrap/>
            <w:vAlign w:val="center"/>
            <w:hideMark/>
          </w:tcPr>
          <w:p w14:paraId="01EC688D"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42.6</w:t>
            </w:r>
          </w:p>
        </w:tc>
        <w:tc>
          <w:tcPr>
            <w:tcW w:w="389" w:type="pct"/>
            <w:tcBorders>
              <w:top w:val="single" w:sz="4" w:space="0" w:color="293F5B"/>
              <w:left w:val="nil"/>
              <w:bottom w:val="single" w:sz="4" w:space="0" w:color="293F5B"/>
              <w:right w:val="nil"/>
            </w:tcBorders>
            <w:noWrap/>
            <w:vAlign w:val="center"/>
            <w:hideMark/>
          </w:tcPr>
          <w:p w14:paraId="65738DB6"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30.4</w:t>
            </w:r>
          </w:p>
        </w:tc>
        <w:tc>
          <w:tcPr>
            <w:tcW w:w="389" w:type="pct"/>
            <w:tcBorders>
              <w:top w:val="single" w:sz="4" w:space="0" w:color="293F5B"/>
              <w:left w:val="nil"/>
              <w:bottom w:val="single" w:sz="4" w:space="0" w:color="293F5B"/>
              <w:right w:val="nil"/>
            </w:tcBorders>
            <w:noWrap/>
            <w:vAlign w:val="center"/>
            <w:hideMark/>
          </w:tcPr>
          <w:p w14:paraId="1D106A92"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27.3</w:t>
            </w:r>
          </w:p>
        </w:tc>
        <w:tc>
          <w:tcPr>
            <w:tcW w:w="389" w:type="pct"/>
            <w:tcBorders>
              <w:top w:val="single" w:sz="4" w:space="0" w:color="293F5B"/>
              <w:left w:val="nil"/>
              <w:bottom w:val="single" w:sz="4" w:space="0" w:color="293F5B"/>
              <w:right w:val="nil"/>
            </w:tcBorders>
            <w:noWrap/>
            <w:vAlign w:val="center"/>
            <w:hideMark/>
          </w:tcPr>
          <w:p w14:paraId="19D5194A"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16.1</w:t>
            </w:r>
          </w:p>
        </w:tc>
        <w:tc>
          <w:tcPr>
            <w:tcW w:w="389" w:type="pct"/>
            <w:tcBorders>
              <w:top w:val="single" w:sz="4" w:space="0" w:color="293F5B"/>
              <w:left w:val="nil"/>
              <w:bottom w:val="single" w:sz="4" w:space="0" w:color="293F5B"/>
              <w:right w:val="nil"/>
            </w:tcBorders>
            <w:noWrap/>
            <w:vAlign w:val="center"/>
            <w:hideMark/>
          </w:tcPr>
          <w:p w14:paraId="1F37F2D8"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15.9</w:t>
            </w:r>
          </w:p>
        </w:tc>
        <w:tc>
          <w:tcPr>
            <w:tcW w:w="389" w:type="pct"/>
            <w:tcBorders>
              <w:top w:val="single" w:sz="4" w:space="0" w:color="293F5B"/>
              <w:left w:val="nil"/>
              <w:bottom w:val="single" w:sz="4" w:space="0" w:color="293F5B"/>
              <w:right w:val="nil"/>
            </w:tcBorders>
            <w:noWrap/>
            <w:vAlign w:val="center"/>
            <w:hideMark/>
          </w:tcPr>
          <w:p w14:paraId="406BFC78"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6.5</w:t>
            </w:r>
          </w:p>
        </w:tc>
        <w:tc>
          <w:tcPr>
            <w:tcW w:w="389" w:type="pct"/>
            <w:tcBorders>
              <w:top w:val="single" w:sz="4" w:space="0" w:color="293F5B"/>
              <w:left w:val="nil"/>
              <w:bottom w:val="single" w:sz="4" w:space="0" w:color="293F5B"/>
              <w:right w:val="nil"/>
            </w:tcBorders>
            <w:noWrap/>
            <w:vAlign w:val="center"/>
            <w:hideMark/>
          </w:tcPr>
          <w:p w14:paraId="09C163AF"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2.9</w:t>
            </w:r>
          </w:p>
        </w:tc>
        <w:tc>
          <w:tcPr>
            <w:tcW w:w="389" w:type="pct"/>
            <w:tcBorders>
              <w:top w:val="single" w:sz="4" w:space="0" w:color="293F5B"/>
              <w:left w:val="nil"/>
              <w:bottom w:val="single" w:sz="4" w:space="0" w:color="293F5B"/>
              <w:right w:val="nil"/>
            </w:tcBorders>
            <w:noWrap/>
            <w:vAlign w:val="center"/>
            <w:hideMark/>
          </w:tcPr>
          <w:p w14:paraId="5B19ED1D" w14:textId="77777777" w:rsidR="003C50AB" w:rsidRPr="006003CD" w:rsidRDefault="003C50AB" w:rsidP="003C50AB">
            <w:pPr>
              <w:spacing w:before="0" w:after="0" w:line="240" w:lineRule="auto"/>
              <w:jc w:val="right"/>
              <w:rPr>
                <w:rFonts w:ascii="Arial" w:hAnsi="Arial" w:cs="Arial"/>
                <w:b/>
                <w:sz w:val="16"/>
                <w:szCs w:val="16"/>
                <w:highlight w:val="cyan"/>
              </w:rPr>
            </w:pPr>
            <w:r w:rsidRPr="006003CD">
              <w:rPr>
                <w:rFonts w:ascii="Arial" w:hAnsi="Arial" w:cs="Arial"/>
                <w:b/>
                <w:sz w:val="16"/>
                <w:szCs w:val="16"/>
              </w:rPr>
              <w:t>86.5</w:t>
            </w:r>
          </w:p>
        </w:tc>
        <w:tc>
          <w:tcPr>
            <w:tcW w:w="389" w:type="pct"/>
            <w:tcBorders>
              <w:top w:val="single" w:sz="4" w:space="0" w:color="293F5B"/>
              <w:left w:val="nil"/>
              <w:bottom w:val="single" w:sz="4" w:space="0" w:color="293F5B"/>
              <w:right w:val="nil"/>
            </w:tcBorders>
            <w:shd w:val="clear" w:color="000000" w:fill="E6F2FF"/>
            <w:noWrap/>
            <w:vAlign w:val="center"/>
            <w:hideMark/>
          </w:tcPr>
          <w:p w14:paraId="0CAA68C0" w14:textId="77777777" w:rsidR="003C50AB" w:rsidRPr="006003CD" w:rsidRDefault="003C50AB" w:rsidP="003C50AB">
            <w:pPr>
              <w:spacing w:before="0" w:after="0" w:line="240" w:lineRule="auto"/>
              <w:jc w:val="right"/>
              <w:rPr>
                <w:rFonts w:ascii="Arial" w:hAnsi="Arial" w:cs="Arial"/>
                <w:b/>
                <w:sz w:val="16"/>
                <w:szCs w:val="16"/>
              </w:rPr>
            </w:pPr>
            <w:r w:rsidRPr="006003CD">
              <w:rPr>
                <w:rFonts w:ascii="Arial" w:hAnsi="Arial" w:cs="Arial"/>
                <w:b/>
                <w:sz w:val="16"/>
                <w:szCs w:val="16"/>
              </w:rPr>
              <w:t>228.3</w:t>
            </w:r>
          </w:p>
        </w:tc>
      </w:tr>
    </w:tbl>
    <w:p w14:paraId="6A2FD10C" w14:textId="20646293" w:rsidR="00B156D4" w:rsidRPr="00887431" w:rsidRDefault="00B156D4" w:rsidP="00B156D4">
      <w:pPr>
        <w:pStyle w:val="ChartandTableFootnoteAlpha"/>
        <w:numPr>
          <w:ilvl w:val="0"/>
          <w:numId w:val="24"/>
        </w:numPr>
        <w:rPr>
          <w:color w:val="auto"/>
        </w:rPr>
      </w:pPr>
      <w:r w:rsidRPr="00887431">
        <w:rPr>
          <w:color w:val="auto"/>
        </w:rPr>
        <w:t xml:space="preserve">Reported as </w:t>
      </w:r>
      <w:r w:rsidR="001C6F37" w:rsidRPr="00887431">
        <w:rPr>
          <w:color w:val="auto"/>
        </w:rPr>
        <w:t>Remote Australia Strategies implementation plan</w:t>
      </w:r>
      <w:r w:rsidRPr="00887431">
        <w:rPr>
          <w:color w:val="auto"/>
        </w:rPr>
        <w:t xml:space="preserve"> in the 202</w:t>
      </w:r>
      <w:r w:rsidR="001C6F37" w:rsidRPr="00887431">
        <w:rPr>
          <w:color w:val="auto"/>
        </w:rPr>
        <w:t>5</w:t>
      </w:r>
      <w:r w:rsidRPr="00887431">
        <w:rPr>
          <w:color w:val="auto"/>
        </w:rPr>
        <w:t>–2</w:t>
      </w:r>
      <w:r w:rsidR="001C6F37" w:rsidRPr="00887431">
        <w:rPr>
          <w:color w:val="auto"/>
        </w:rPr>
        <w:t>6</w:t>
      </w:r>
      <w:r w:rsidRPr="00887431">
        <w:rPr>
          <w:color w:val="auto"/>
        </w:rPr>
        <w:t xml:space="preserve"> Budget.</w:t>
      </w:r>
    </w:p>
    <w:p w14:paraId="47739ED0" w14:textId="77777777" w:rsidR="00B156D4" w:rsidRPr="00887431" w:rsidRDefault="00B156D4" w:rsidP="00085DE9">
      <w:pPr>
        <w:pStyle w:val="ChartandTableLine"/>
      </w:pPr>
    </w:p>
    <w:p w14:paraId="39A06928" w14:textId="109AB825" w:rsidR="00B156D4" w:rsidRDefault="00B156D4" w:rsidP="00B156D4">
      <w:pPr>
        <w:pStyle w:val="SingleParagraph"/>
        <w:rPr>
          <w:rFonts w:ascii="Arial" w:hAnsi="Arial"/>
          <w:sz w:val="20"/>
        </w:rPr>
      </w:pPr>
      <w:r>
        <w:br w:type="page"/>
      </w:r>
    </w:p>
    <w:p w14:paraId="0B7610AB" w14:textId="0A7DA11E" w:rsidR="00B156D4" w:rsidRPr="00887431" w:rsidRDefault="00B156D4" w:rsidP="00E3750A">
      <w:pPr>
        <w:pStyle w:val="TableHeading"/>
      </w:pPr>
      <w:r w:rsidRPr="00E3750A">
        <w:lastRenderedPageBreak/>
        <w:t>Table</w:t>
      </w:r>
      <w:r w:rsidRPr="00887431">
        <w:t xml:space="preserve"> 3.17: Payments for specific purposes to support state affordable housing services, </w:t>
      </w:r>
      <w:bookmarkStart w:id="34" w:name="_1820063514"/>
      <w:bookmarkStart w:id="35" w:name="_1819794085"/>
      <w:bookmarkEnd w:id="34"/>
      <w:bookmarkEnd w:id="35"/>
      <w:r w:rsidRPr="00887431">
        <w:t>202</w:t>
      </w:r>
      <w:r w:rsidR="006C4D39" w:rsidRPr="00887431">
        <w:t>5</w:t>
      </w:r>
      <w:r w:rsidRPr="00887431">
        <w:t>–2</w:t>
      </w:r>
      <w:r w:rsidR="006C4D39" w:rsidRPr="00887431">
        <w:t>6</w:t>
      </w:r>
    </w:p>
    <w:tbl>
      <w:tblPr>
        <w:tblW w:w="5000" w:type="pct"/>
        <w:tblCellMar>
          <w:left w:w="0" w:type="dxa"/>
          <w:right w:w="28" w:type="dxa"/>
        </w:tblCellMar>
        <w:tblLook w:val="04A0" w:firstRow="1" w:lastRow="0" w:firstColumn="1" w:lastColumn="0" w:noHBand="0" w:noVBand="1"/>
      </w:tblPr>
      <w:tblGrid>
        <w:gridCol w:w="3485"/>
        <w:gridCol w:w="896"/>
        <w:gridCol w:w="895"/>
        <w:gridCol w:w="895"/>
        <w:gridCol w:w="895"/>
        <w:gridCol w:w="895"/>
        <w:gridCol w:w="895"/>
        <w:gridCol w:w="895"/>
        <w:gridCol w:w="895"/>
        <w:gridCol w:w="891"/>
      </w:tblGrid>
      <w:tr w:rsidR="00892B1A" w:rsidRPr="006003CD" w14:paraId="34295CA0" w14:textId="77777777" w:rsidTr="00892B1A">
        <w:trPr>
          <w:trHeight w:hRule="exact" w:val="225"/>
        </w:trPr>
        <w:tc>
          <w:tcPr>
            <w:tcW w:w="1510" w:type="pct"/>
            <w:tcBorders>
              <w:top w:val="single" w:sz="4" w:space="0" w:color="293F5B"/>
              <w:left w:val="nil"/>
              <w:bottom w:val="nil"/>
              <w:right w:val="nil"/>
            </w:tcBorders>
            <w:noWrap/>
            <w:vAlign w:val="center"/>
            <w:hideMark/>
          </w:tcPr>
          <w:p w14:paraId="116627EE" w14:textId="77777777" w:rsidR="00892B1A" w:rsidRPr="006003CD" w:rsidRDefault="00892B1A" w:rsidP="00892B1A">
            <w:pPr>
              <w:spacing w:before="0" w:after="0" w:line="240" w:lineRule="auto"/>
              <w:rPr>
                <w:rFonts w:ascii="Arial" w:hAnsi="Arial" w:cs="Arial"/>
                <w:sz w:val="16"/>
                <w:szCs w:val="16"/>
                <w:highlight w:val="cyan"/>
              </w:rPr>
            </w:pPr>
            <w:r w:rsidRPr="006003CD">
              <w:rPr>
                <w:rFonts w:ascii="Arial" w:hAnsi="Arial" w:cs="Arial"/>
                <w:sz w:val="16"/>
                <w:szCs w:val="16"/>
              </w:rPr>
              <w:t>$million</w:t>
            </w:r>
          </w:p>
        </w:tc>
        <w:tc>
          <w:tcPr>
            <w:tcW w:w="388" w:type="pct"/>
            <w:tcBorders>
              <w:top w:val="single" w:sz="4" w:space="0" w:color="293F5B"/>
              <w:left w:val="nil"/>
              <w:bottom w:val="single" w:sz="4" w:space="0" w:color="293F5B"/>
              <w:right w:val="nil"/>
            </w:tcBorders>
            <w:noWrap/>
            <w:vAlign w:val="center"/>
            <w:hideMark/>
          </w:tcPr>
          <w:p w14:paraId="1716A03E"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NSW</w:t>
            </w:r>
          </w:p>
        </w:tc>
        <w:tc>
          <w:tcPr>
            <w:tcW w:w="388" w:type="pct"/>
            <w:tcBorders>
              <w:top w:val="single" w:sz="4" w:space="0" w:color="293F5B"/>
              <w:left w:val="nil"/>
              <w:bottom w:val="single" w:sz="4" w:space="0" w:color="293F5B"/>
              <w:right w:val="nil"/>
            </w:tcBorders>
            <w:noWrap/>
            <w:vAlign w:val="center"/>
            <w:hideMark/>
          </w:tcPr>
          <w:p w14:paraId="5A0E28A3"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VIC</w:t>
            </w:r>
          </w:p>
        </w:tc>
        <w:tc>
          <w:tcPr>
            <w:tcW w:w="388" w:type="pct"/>
            <w:tcBorders>
              <w:top w:val="single" w:sz="4" w:space="0" w:color="293F5B"/>
              <w:left w:val="nil"/>
              <w:bottom w:val="single" w:sz="4" w:space="0" w:color="293F5B"/>
              <w:right w:val="nil"/>
            </w:tcBorders>
            <w:noWrap/>
            <w:vAlign w:val="center"/>
            <w:hideMark/>
          </w:tcPr>
          <w:p w14:paraId="6C39E54E"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QLD</w:t>
            </w:r>
          </w:p>
        </w:tc>
        <w:tc>
          <w:tcPr>
            <w:tcW w:w="388" w:type="pct"/>
            <w:tcBorders>
              <w:top w:val="single" w:sz="4" w:space="0" w:color="293F5B"/>
              <w:left w:val="nil"/>
              <w:bottom w:val="single" w:sz="4" w:space="0" w:color="293F5B"/>
              <w:right w:val="nil"/>
            </w:tcBorders>
            <w:noWrap/>
            <w:vAlign w:val="center"/>
            <w:hideMark/>
          </w:tcPr>
          <w:p w14:paraId="041ED75A"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WA</w:t>
            </w:r>
          </w:p>
        </w:tc>
        <w:tc>
          <w:tcPr>
            <w:tcW w:w="388" w:type="pct"/>
            <w:tcBorders>
              <w:top w:val="single" w:sz="4" w:space="0" w:color="293F5B"/>
              <w:left w:val="nil"/>
              <w:bottom w:val="single" w:sz="4" w:space="0" w:color="293F5B"/>
              <w:right w:val="nil"/>
            </w:tcBorders>
            <w:noWrap/>
            <w:vAlign w:val="center"/>
            <w:hideMark/>
          </w:tcPr>
          <w:p w14:paraId="2E384E78"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SA</w:t>
            </w:r>
          </w:p>
        </w:tc>
        <w:tc>
          <w:tcPr>
            <w:tcW w:w="388" w:type="pct"/>
            <w:tcBorders>
              <w:top w:val="single" w:sz="4" w:space="0" w:color="293F5B"/>
              <w:left w:val="nil"/>
              <w:bottom w:val="single" w:sz="4" w:space="0" w:color="293F5B"/>
              <w:right w:val="nil"/>
            </w:tcBorders>
            <w:noWrap/>
            <w:vAlign w:val="center"/>
            <w:hideMark/>
          </w:tcPr>
          <w:p w14:paraId="412722F7"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TAS</w:t>
            </w:r>
          </w:p>
        </w:tc>
        <w:tc>
          <w:tcPr>
            <w:tcW w:w="388" w:type="pct"/>
            <w:tcBorders>
              <w:top w:val="single" w:sz="4" w:space="0" w:color="293F5B"/>
              <w:left w:val="nil"/>
              <w:bottom w:val="single" w:sz="4" w:space="0" w:color="293F5B"/>
              <w:right w:val="nil"/>
            </w:tcBorders>
            <w:noWrap/>
            <w:vAlign w:val="center"/>
            <w:hideMark/>
          </w:tcPr>
          <w:p w14:paraId="1575419D"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ACT</w:t>
            </w:r>
          </w:p>
        </w:tc>
        <w:tc>
          <w:tcPr>
            <w:tcW w:w="388" w:type="pct"/>
            <w:tcBorders>
              <w:top w:val="single" w:sz="4" w:space="0" w:color="293F5B"/>
              <w:left w:val="nil"/>
              <w:bottom w:val="single" w:sz="4" w:space="0" w:color="293F5B"/>
              <w:right w:val="nil"/>
            </w:tcBorders>
            <w:noWrap/>
            <w:vAlign w:val="center"/>
            <w:hideMark/>
          </w:tcPr>
          <w:p w14:paraId="4E62DC61"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NT</w:t>
            </w:r>
          </w:p>
        </w:tc>
        <w:tc>
          <w:tcPr>
            <w:tcW w:w="388" w:type="pct"/>
            <w:tcBorders>
              <w:top w:val="single" w:sz="4" w:space="0" w:color="293F5B"/>
              <w:left w:val="nil"/>
              <w:bottom w:val="single" w:sz="4" w:space="0" w:color="293F5B"/>
              <w:right w:val="nil"/>
            </w:tcBorders>
            <w:shd w:val="clear" w:color="000000" w:fill="E6F2FF"/>
            <w:noWrap/>
            <w:vAlign w:val="center"/>
            <w:hideMark/>
          </w:tcPr>
          <w:p w14:paraId="41AD65DB" w14:textId="77777777" w:rsidR="00892B1A" w:rsidRPr="006003CD" w:rsidRDefault="00892B1A" w:rsidP="00892B1A">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892B1A" w:rsidRPr="006003CD" w14:paraId="7F0F140B" w14:textId="77777777" w:rsidTr="00892B1A">
        <w:trPr>
          <w:trHeight w:hRule="exact" w:val="225"/>
        </w:trPr>
        <w:tc>
          <w:tcPr>
            <w:tcW w:w="1510" w:type="pct"/>
            <w:tcBorders>
              <w:top w:val="nil"/>
              <w:left w:val="nil"/>
              <w:bottom w:val="nil"/>
              <w:right w:val="nil"/>
            </w:tcBorders>
            <w:noWrap/>
            <w:vAlign w:val="center"/>
            <w:hideMark/>
          </w:tcPr>
          <w:p w14:paraId="31D32657" w14:textId="77777777" w:rsidR="00892B1A" w:rsidRPr="006003CD" w:rsidRDefault="00892B1A" w:rsidP="00892B1A">
            <w:pPr>
              <w:spacing w:before="0" w:after="0" w:line="240" w:lineRule="auto"/>
              <w:rPr>
                <w:rFonts w:ascii="Arial" w:hAnsi="Arial" w:cs="Arial"/>
                <w:b/>
                <w:sz w:val="16"/>
                <w:szCs w:val="16"/>
                <w:highlight w:val="cyan"/>
              </w:rPr>
            </w:pPr>
            <w:r w:rsidRPr="006003CD">
              <w:rPr>
                <w:rFonts w:ascii="Arial" w:hAnsi="Arial" w:cs="Arial"/>
                <w:b/>
                <w:sz w:val="16"/>
                <w:szCs w:val="16"/>
              </w:rPr>
              <w:t>National Agreement on Social</w:t>
            </w:r>
          </w:p>
        </w:tc>
        <w:tc>
          <w:tcPr>
            <w:tcW w:w="388" w:type="pct"/>
            <w:tcBorders>
              <w:top w:val="nil"/>
              <w:left w:val="nil"/>
              <w:bottom w:val="nil"/>
              <w:right w:val="nil"/>
            </w:tcBorders>
            <w:noWrap/>
            <w:vAlign w:val="center"/>
            <w:hideMark/>
          </w:tcPr>
          <w:p w14:paraId="0C72A4A3" w14:textId="77777777" w:rsidR="00892B1A" w:rsidRPr="006003CD" w:rsidRDefault="00892B1A" w:rsidP="00892B1A">
            <w:pPr>
              <w:spacing w:before="0" w:after="0" w:line="240" w:lineRule="auto"/>
              <w:rPr>
                <w:rFonts w:ascii="Arial" w:hAnsi="Arial" w:cs="Arial"/>
                <w:b/>
                <w:sz w:val="16"/>
                <w:szCs w:val="16"/>
                <w:highlight w:val="cyan"/>
              </w:rPr>
            </w:pPr>
          </w:p>
        </w:tc>
        <w:tc>
          <w:tcPr>
            <w:tcW w:w="388" w:type="pct"/>
            <w:tcBorders>
              <w:top w:val="nil"/>
              <w:left w:val="nil"/>
              <w:bottom w:val="nil"/>
              <w:right w:val="nil"/>
            </w:tcBorders>
            <w:noWrap/>
            <w:vAlign w:val="center"/>
            <w:hideMark/>
          </w:tcPr>
          <w:p w14:paraId="2522AA34"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3DE84E14"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14083028"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192C2EAC"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4F07428B"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6490A1F7"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1BA267E9"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shd w:val="clear" w:color="000000" w:fill="E6F2FF"/>
            <w:noWrap/>
            <w:vAlign w:val="center"/>
            <w:hideMark/>
          </w:tcPr>
          <w:p w14:paraId="40790DB1"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 </w:t>
            </w:r>
          </w:p>
        </w:tc>
      </w:tr>
      <w:tr w:rsidR="00892B1A" w:rsidRPr="006003CD" w14:paraId="56383A2A" w14:textId="77777777" w:rsidTr="00892B1A">
        <w:trPr>
          <w:trHeight w:hRule="exact" w:val="225"/>
        </w:trPr>
        <w:tc>
          <w:tcPr>
            <w:tcW w:w="1510" w:type="pct"/>
            <w:tcBorders>
              <w:top w:val="nil"/>
              <w:left w:val="nil"/>
              <w:bottom w:val="nil"/>
              <w:right w:val="nil"/>
            </w:tcBorders>
            <w:noWrap/>
            <w:vAlign w:val="center"/>
            <w:hideMark/>
          </w:tcPr>
          <w:p w14:paraId="0080D48C" w14:textId="77777777" w:rsidR="00892B1A" w:rsidRPr="006003CD" w:rsidRDefault="00892B1A" w:rsidP="00892B1A">
            <w:pPr>
              <w:spacing w:before="0" w:after="0" w:line="240" w:lineRule="auto"/>
              <w:ind w:firstLineChars="100" w:firstLine="161"/>
              <w:rPr>
                <w:rFonts w:ascii="Arial" w:hAnsi="Arial" w:cs="Arial"/>
                <w:b/>
                <w:sz w:val="16"/>
                <w:szCs w:val="16"/>
                <w:highlight w:val="cyan"/>
              </w:rPr>
            </w:pPr>
            <w:r w:rsidRPr="006003CD">
              <w:rPr>
                <w:rFonts w:ascii="Arial" w:hAnsi="Arial" w:cs="Arial"/>
                <w:b/>
                <w:sz w:val="16"/>
                <w:szCs w:val="16"/>
              </w:rPr>
              <w:t>Housing and Homelessness(a)</w:t>
            </w:r>
          </w:p>
        </w:tc>
        <w:tc>
          <w:tcPr>
            <w:tcW w:w="388" w:type="pct"/>
            <w:tcBorders>
              <w:top w:val="nil"/>
              <w:left w:val="nil"/>
              <w:bottom w:val="nil"/>
              <w:right w:val="nil"/>
            </w:tcBorders>
            <w:noWrap/>
            <w:vAlign w:val="center"/>
            <w:hideMark/>
          </w:tcPr>
          <w:p w14:paraId="6966BDB9"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550.9</w:t>
            </w:r>
          </w:p>
        </w:tc>
        <w:tc>
          <w:tcPr>
            <w:tcW w:w="388" w:type="pct"/>
            <w:tcBorders>
              <w:top w:val="nil"/>
              <w:left w:val="nil"/>
              <w:bottom w:val="nil"/>
              <w:right w:val="nil"/>
            </w:tcBorders>
            <w:noWrap/>
            <w:vAlign w:val="center"/>
            <w:hideMark/>
          </w:tcPr>
          <w:p w14:paraId="25894B42"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460.4</w:t>
            </w:r>
          </w:p>
        </w:tc>
        <w:tc>
          <w:tcPr>
            <w:tcW w:w="388" w:type="pct"/>
            <w:tcBorders>
              <w:top w:val="nil"/>
              <w:left w:val="nil"/>
              <w:bottom w:val="nil"/>
              <w:right w:val="nil"/>
            </w:tcBorders>
            <w:noWrap/>
            <w:vAlign w:val="center"/>
            <w:hideMark/>
          </w:tcPr>
          <w:p w14:paraId="1F18FB3F"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362.8</w:t>
            </w:r>
          </w:p>
        </w:tc>
        <w:tc>
          <w:tcPr>
            <w:tcW w:w="388" w:type="pct"/>
            <w:tcBorders>
              <w:top w:val="nil"/>
              <w:left w:val="nil"/>
              <w:bottom w:val="nil"/>
              <w:right w:val="nil"/>
            </w:tcBorders>
            <w:noWrap/>
            <w:vAlign w:val="center"/>
            <w:hideMark/>
          </w:tcPr>
          <w:p w14:paraId="1C6B5251"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194.7</w:t>
            </w:r>
          </w:p>
        </w:tc>
        <w:tc>
          <w:tcPr>
            <w:tcW w:w="388" w:type="pct"/>
            <w:tcBorders>
              <w:top w:val="nil"/>
              <w:left w:val="nil"/>
              <w:bottom w:val="nil"/>
              <w:right w:val="nil"/>
            </w:tcBorders>
            <w:noWrap/>
            <w:vAlign w:val="center"/>
            <w:hideMark/>
          </w:tcPr>
          <w:p w14:paraId="5C41AA44"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122.1</w:t>
            </w:r>
          </w:p>
        </w:tc>
        <w:tc>
          <w:tcPr>
            <w:tcW w:w="388" w:type="pct"/>
            <w:tcBorders>
              <w:top w:val="nil"/>
              <w:left w:val="nil"/>
              <w:bottom w:val="nil"/>
              <w:right w:val="nil"/>
            </w:tcBorders>
            <w:noWrap/>
            <w:vAlign w:val="center"/>
            <w:hideMark/>
          </w:tcPr>
          <w:p w14:paraId="5E2DDF6C"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38.2</w:t>
            </w:r>
          </w:p>
        </w:tc>
        <w:tc>
          <w:tcPr>
            <w:tcW w:w="388" w:type="pct"/>
            <w:tcBorders>
              <w:top w:val="nil"/>
              <w:left w:val="nil"/>
              <w:bottom w:val="nil"/>
              <w:right w:val="nil"/>
            </w:tcBorders>
            <w:noWrap/>
            <w:vAlign w:val="center"/>
            <w:hideMark/>
          </w:tcPr>
          <w:p w14:paraId="20E12194"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30.7</w:t>
            </w:r>
          </w:p>
        </w:tc>
        <w:tc>
          <w:tcPr>
            <w:tcW w:w="388" w:type="pct"/>
            <w:tcBorders>
              <w:top w:val="nil"/>
              <w:left w:val="nil"/>
              <w:bottom w:val="nil"/>
              <w:right w:val="nil"/>
            </w:tcBorders>
            <w:noWrap/>
            <w:vAlign w:val="center"/>
            <w:hideMark/>
          </w:tcPr>
          <w:p w14:paraId="77D20174"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56.8</w:t>
            </w:r>
          </w:p>
        </w:tc>
        <w:tc>
          <w:tcPr>
            <w:tcW w:w="388" w:type="pct"/>
            <w:tcBorders>
              <w:top w:val="nil"/>
              <w:left w:val="nil"/>
              <w:bottom w:val="nil"/>
              <w:right w:val="nil"/>
            </w:tcBorders>
            <w:shd w:val="clear" w:color="000000" w:fill="E6F2FF"/>
            <w:noWrap/>
            <w:vAlign w:val="center"/>
            <w:hideMark/>
          </w:tcPr>
          <w:p w14:paraId="4E8EC569"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1,816.6</w:t>
            </w:r>
          </w:p>
        </w:tc>
      </w:tr>
      <w:tr w:rsidR="00892B1A" w:rsidRPr="006003CD" w14:paraId="7EDC7ABC" w14:textId="77777777" w:rsidTr="00892B1A">
        <w:trPr>
          <w:trHeight w:hRule="exact" w:val="225"/>
        </w:trPr>
        <w:tc>
          <w:tcPr>
            <w:tcW w:w="1510" w:type="pct"/>
            <w:tcBorders>
              <w:top w:val="nil"/>
              <w:left w:val="nil"/>
              <w:bottom w:val="nil"/>
              <w:right w:val="nil"/>
            </w:tcBorders>
            <w:noWrap/>
            <w:vAlign w:val="center"/>
            <w:hideMark/>
          </w:tcPr>
          <w:p w14:paraId="461C421C" w14:textId="77777777" w:rsidR="00892B1A" w:rsidRPr="006003CD" w:rsidRDefault="00892B1A" w:rsidP="00892B1A">
            <w:pPr>
              <w:spacing w:before="0" w:after="0" w:line="240" w:lineRule="auto"/>
              <w:rPr>
                <w:rFonts w:ascii="Arial" w:hAnsi="Arial" w:cs="Arial"/>
                <w:b/>
                <w:sz w:val="16"/>
                <w:szCs w:val="16"/>
                <w:highlight w:val="cyan"/>
              </w:rPr>
            </w:pPr>
            <w:r w:rsidRPr="006003CD">
              <w:rPr>
                <w:rFonts w:ascii="Arial" w:hAnsi="Arial" w:cs="Arial"/>
                <w:b/>
                <w:sz w:val="16"/>
                <w:szCs w:val="16"/>
              </w:rPr>
              <w:t>National Partnership payments</w:t>
            </w:r>
          </w:p>
        </w:tc>
        <w:tc>
          <w:tcPr>
            <w:tcW w:w="388" w:type="pct"/>
            <w:tcBorders>
              <w:top w:val="nil"/>
              <w:left w:val="nil"/>
              <w:bottom w:val="nil"/>
              <w:right w:val="nil"/>
            </w:tcBorders>
            <w:noWrap/>
            <w:vAlign w:val="center"/>
            <w:hideMark/>
          </w:tcPr>
          <w:p w14:paraId="452118BE" w14:textId="77777777" w:rsidR="00892B1A" w:rsidRPr="006003CD" w:rsidRDefault="00892B1A" w:rsidP="00892B1A">
            <w:pPr>
              <w:spacing w:before="0" w:after="0" w:line="240" w:lineRule="auto"/>
              <w:rPr>
                <w:rFonts w:ascii="Arial" w:hAnsi="Arial" w:cs="Arial"/>
                <w:b/>
                <w:sz w:val="16"/>
                <w:szCs w:val="16"/>
                <w:highlight w:val="cyan"/>
              </w:rPr>
            </w:pPr>
          </w:p>
        </w:tc>
        <w:tc>
          <w:tcPr>
            <w:tcW w:w="388" w:type="pct"/>
            <w:tcBorders>
              <w:top w:val="nil"/>
              <w:left w:val="nil"/>
              <w:bottom w:val="nil"/>
              <w:right w:val="nil"/>
            </w:tcBorders>
            <w:noWrap/>
            <w:vAlign w:val="center"/>
            <w:hideMark/>
          </w:tcPr>
          <w:p w14:paraId="21BF126F"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3A32E4E5"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4D84045A"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5CA7BE65"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2A401065"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76C1B526"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004F776F"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shd w:val="clear" w:color="000000" w:fill="E6F2FF"/>
            <w:noWrap/>
            <w:vAlign w:val="center"/>
            <w:hideMark/>
          </w:tcPr>
          <w:p w14:paraId="03A57DEC"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 </w:t>
            </w:r>
          </w:p>
        </w:tc>
      </w:tr>
      <w:tr w:rsidR="00892B1A" w:rsidRPr="006003CD" w14:paraId="6D747ADB" w14:textId="77777777" w:rsidTr="00892B1A">
        <w:trPr>
          <w:trHeight w:hRule="exact" w:val="225"/>
        </w:trPr>
        <w:tc>
          <w:tcPr>
            <w:tcW w:w="1510" w:type="pct"/>
            <w:tcBorders>
              <w:top w:val="nil"/>
              <w:left w:val="nil"/>
              <w:bottom w:val="nil"/>
              <w:right w:val="nil"/>
            </w:tcBorders>
            <w:noWrap/>
            <w:vAlign w:val="center"/>
            <w:hideMark/>
          </w:tcPr>
          <w:p w14:paraId="6B5D68C1"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100,000 Homes for First Home Buyers –</w:t>
            </w:r>
          </w:p>
        </w:tc>
        <w:tc>
          <w:tcPr>
            <w:tcW w:w="388" w:type="pct"/>
            <w:tcBorders>
              <w:top w:val="nil"/>
              <w:left w:val="nil"/>
              <w:bottom w:val="nil"/>
              <w:right w:val="nil"/>
            </w:tcBorders>
            <w:noWrap/>
            <w:vAlign w:val="center"/>
            <w:hideMark/>
          </w:tcPr>
          <w:p w14:paraId="7988A1BB"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p>
        </w:tc>
        <w:tc>
          <w:tcPr>
            <w:tcW w:w="388" w:type="pct"/>
            <w:tcBorders>
              <w:top w:val="nil"/>
              <w:left w:val="nil"/>
              <w:bottom w:val="nil"/>
              <w:right w:val="nil"/>
            </w:tcBorders>
            <w:noWrap/>
            <w:vAlign w:val="center"/>
            <w:hideMark/>
          </w:tcPr>
          <w:p w14:paraId="09B17940"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78853888"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29D6A0A9"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29DE3290"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4C467682"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463D3BE8"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36301597"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shd w:val="clear" w:color="000000" w:fill="E6F2FF"/>
            <w:noWrap/>
            <w:vAlign w:val="center"/>
            <w:hideMark/>
          </w:tcPr>
          <w:p w14:paraId="6DB90151"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 </w:t>
            </w:r>
          </w:p>
        </w:tc>
      </w:tr>
      <w:tr w:rsidR="00892B1A" w:rsidRPr="006003CD" w14:paraId="2004AA9E" w14:textId="77777777" w:rsidTr="00892B1A">
        <w:trPr>
          <w:trHeight w:hRule="exact" w:val="225"/>
        </w:trPr>
        <w:tc>
          <w:tcPr>
            <w:tcW w:w="1510" w:type="pct"/>
            <w:tcBorders>
              <w:top w:val="nil"/>
              <w:left w:val="nil"/>
              <w:bottom w:val="nil"/>
              <w:right w:val="nil"/>
            </w:tcBorders>
            <w:noWrap/>
            <w:vAlign w:val="center"/>
            <w:hideMark/>
          </w:tcPr>
          <w:p w14:paraId="289A1C45" w14:textId="77777777" w:rsidR="00892B1A" w:rsidRPr="006003CD" w:rsidRDefault="00892B1A" w:rsidP="00892B1A">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Grant component</w:t>
            </w:r>
          </w:p>
        </w:tc>
        <w:tc>
          <w:tcPr>
            <w:tcW w:w="388" w:type="pct"/>
            <w:tcBorders>
              <w:top w:val="nil"/>
              <w:left w:val="nil"/>
              <w:bottom w:val="nil"/>
              <w:right w:val="nil"/>
            </w:tcBorders>
            <w:noWrap/>
            <w:vAlign w:val="center"/>
            <w:hideMark/>
          </w:tcPr>
          <w:p w14:paraId="3B3B4E85"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6D401AC8"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4F505C06"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58E72546"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368DD921"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20.0</w:t>
            </w:r>
          </w:p>
        </w:tc>
        <w:tc>
          <w:tcPr>
            <w:tcW w:w="388" w:type="pct"/>
            <w:tcBorders>
              <w:top w:val="nil"/>
              <w:left w:val="nil"/>
              <w:bottom w:val="nil"/>
              <w:right w:val="nil"/>
            </w:tcBorders>
            <w:noWrap/>
            <w:vAlign w:val="center"/>
            <w:hideMark/>
          </w:tcPr>
          <w:p w14:paraId="7ACF93A3"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85FCD74"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5E598AB8"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shd w:val="clear" w:color="000000" w:fill="E6F2FF"/>
            <w:noWrap/>
            <w:vAlign w:val="center"/>
            <w:hideMark/>
          </w:tcPr>
          <w:p w14:paraId="2C2B9BCC"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20.0</w:t>
            </w:r>
          </w:p>
        </w:tc>
      </w:tr>
      <w:tr w:rsidR="00892B1A" w:rsidRPr="006003CD" w14:paraId="5D8CAC09" w14:textId="77777777" w:rsidTr="00892B1A">
        <w:trPr>
          <w:trHeight w:hRule="exact" w:val="225"/>
        </w:trPr>
        <w:tc>
          <w:tcPr>
            <w:tcW w:w="1510" w:type="pct"/>
            <w:tcBorders>
              <w:top w:val="nil"/>
              <w:left w:val="nil"/>
              <w:bottom w:val="nil"/>
              <w:right w:val="nil"/>
            </w:tcBorders>
            <w:noWrap/>
            <w:vAlign w:val="center"/>
            <w:hideMark/>
          </w:tcPr>
          <w:p w14:paraId="6E122A24"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proofErr w:type="spellStart"/>
            <w:r w:rsidRPr="006003CD">
              <w:rPr>
                <w:rFonts w:ascii="Arial" w:hAnsi="Arial" w:cs="Arial"/>
                <w:sz w:val="16"/>
                <w:szCs w:val="16"/>
              </w:rPr>
              <w:t>HomeBuilder</w:t>
            </w:r>
            <w:proofErr w:type="spellEnd"/>
            <w:r w:rsidRPr="006003CD">
              <w:rPr>
                <w:rFonts w:ascii="Arial" w:hAnsi="Arial" w:cs="Arial"/>
                <w:sz w:val="16"/>
                <w:szCs w:val="16"/>
              </w:rPr>
              <w:t>(b)</w:t>
            </w:r>
          </w:p>
        </w:tc>
        <w:tc>
          <w:tcPr>
            <w:tcW w:w="388" w:type="pct"/>
            <w:tcBorders>
              <w:top w:val="nil"/>
              <w:left w:val="nil"/>
              <w:bottom w:val="nil"/>
              <w:right w:val="nil"/>
            </w:tcBorders>
            <w:noWrap/>
            <w:vAlign w:val="center"/>
            <w:hideMark/>
          </w:tcPr>
          <w:p w14:paraId="49E79081"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1.2</w:t>
            </w:r>
          </w:p>
        </w:tc>
        <w:tc>
          <w:tcPr>
            <w:tcW w:w="388" w:type="pct"/>
            <w:tcBorders>
              <w:top w:val="nil"/>
              <w:left w:val="nil"/>
              <w:bottom w:val="nil"/>
              <w:right w:val="nil"/>
            </w:tcBorders>
            <w:noWrap/>
            <w:vAlign w:val="center"/>
            <w:hideMark/>
          </w:tcPr>
          <w:p w14:paraId="539F6E38"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2.0</w:t>
            </w:r>
          </w:p>
        </w:tc>
        <w:tc>
          <w:tcPr>
            <w:tcW w:w="388" w:type="pct"/>
            <w:tcBorders>
              <w:top w:val="nil"/>
              <w:left w:val="nil"/>
              <w:bottom w:val="nil"/>
              <w:right w:val="nil"/>
            </w:tcBorders>
            <w:noWrap/>
            <w:vAlign w:val="center"/>
            <w:hideMark/>
          </w:tcPr>
          <w:p w14:paraId="26542D84"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0.2</w:t>
            </w:r>
          </w:p>
        </w:tc>
        <w:tc>
          <w:tcPr>
            <w:tcW w:w="388" w:type="pct"/>
            <w:tcBorders>
              <w:top w:val="nil"/>
              <w:left w:val="nil"/>
              <w:bottom w:val="nil"/>
              <w:right w:val="nil"/>
            </w:tcBorders>
            <w:noWrap/>
            <w:vAlign w:val="center"/>
            <w:hideMark/>
          </w:tcPr>
          <w:p w14:paraId="0662EC43"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0.2</w:t>
            </w:r>
          </w:p>
        </w:tc>
        <w:tc>
          <w:tcPr>
            <w:tcW w:w="388" w:type="pct"/>
            <w:tcBorders>
              <w:top w:val="nil"/>
              <w:left w:val="nil"/>
              <w:bottom w:val="nil"/>
              <w:right w:val="nil"/>
            </w:tcBorders>
            <w:noWrap/>
            <w:vAlign w:val="center"/>
            <w:hideMark/>
          </w:tcPr>
          <w:p w14:paraId="1C0E6882"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0.2</w:t>
            </w:r>
          </w:p>
        </w:tc>
        <w:tc>
          <w:tcPr>
            <w:tcW w:w="388" w:type="pct"/>
            <w:tcBorders>
              <w:top w:val="nil"/>
              <w:left w:val="nil"/>
              <w:bottom w:val="nil"/>
              <w:right w:val="nil"/>
            </w:tcBorders>
            <w:noWrap/>
            <w:vAlign w:val="center"/>
            <w:hideMark/>
          </w:tcPr>
          <w:p w14:paraId="6FCC1678"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-0.1</w:t>
            </w:r>
          </w:p>
        </w:tc>
        <w:tc>
          <w:tcPr>
            <w:tcW w:w="388" w:type="pct"/>
            <w:tcBorders>
              <w:top w:val="nil"/>
              <w:left w:val="nil"/>
              <w:bottom w:val="nil"/>
              <w:right w:val="nil"/>
            </w:tcBorders>
            <w:noWrap/>
            <w:vAlign w:val="center"/>
            <w:hideMark/>
          </w:tcPr>
          <w:p w14:paraId="0386F23B"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0.4</w:t>
            </w:r>
          </w:p>
        </w:tc>
        <w:tc>
          <w:tcPr>
            <w:tcW w:w="388" w:type="pct"/>
            <w:tcBorders>
              <w:top w:val="nil"/>
              <w:left w:val="nil"/>
              <w:bottom w:val="nil"/>
              <w:right w:val="nil"/>
            </w:tcBorders>
            <w:noWrap/>
            <w:vAlign w:val="center"/>
            <w:hideMark/>
          </w:tcPr>
          <w:p w14:paraId="6B0785FE"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shd w:val="clear" w:color="000000" w:fill="E6F2FF"/>
            <w:noWrap/>
            <w:vAlign w:val="center"/>
            <w:hideMark/>
          </w:tcPr>
          <w:p w14:paraId="1AAC42D5"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4.1</w:t>
            </w:r>
          </w:p>
        </w:tc>
      </w:tr>
      <w:tr w:rsidR="00892B1A" w:rsidRPr="006003CD" w14:paraId="2C84EF2C" w14:textId="77777777" w:rsidTr="00892B1A">
        <w:trPr>
          <w:trHeight w:hRule="exact" w:val="225"/>
        </w:trPr>
        <w:tc>
          <w:tcPr>
            <w:tcW w:w="1510" w:type="pct"/>
            <w:tcBorders>
              <w:top w:val="nil"/>
              <w:left w:val="nil"/>
              <w:bottom w:val="nil"/>
              <w:right w:val="nil"/>
            </w:tcBorders>
            <w:noWrap/>
            <w:vAlign w:val="center"/>
            <w:hideMark/>
          </w:tcPr>
          <w:p w14:paraId="78B0BA1F"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Housing Australia Future Fund –</w:t>
            </w:r>
          </w:p>
        </w:tc>
        <w:tc>
          <w:tcPr>
            <w:tcW w:w="388" w:type="pct"/>
            <w:tcBorders>
              <w:top w:val="nil"/>
              <w:left w:val="nil"/>
              <w:bottom w:val="nil"/>
              <w:right w:val="nil"/>
            </w:tcBorders>
            <w:noWrap/>
            <w:vAlign w:val="center"/>
            <w:hideMark/>
          </w:tcPr>
          <w:p w14:paraId="2EE123D6"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p>
        </w:tc>
        <w:tc>
          <w:tcPr>
            <w:tcW w:w="388" w:type="pct"/>
            <w:tcBorders>
              <w:top w:val="nil"/>
              <w:left w:val="nil"/>
              <w:bottom w:val="nil"/>
              <w:right w:val="nil"/>
            </w:tcBorders>
            <w:noWrap/>
            <w:vAlign w:val="center"/>
            <w:hideMark/>
          </w:tcPr>
          <w:p w14:paraId="0E2883DD"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435774D3"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0D299DB2"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10935D61"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0072100F"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32DEBD4E"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26113979"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shd w:val="clear" w:color="000000" w:fill="E6F2FF"/>
            <w:noWrap/>
            <w:vAlign w:val="center"/>
            <w:hideMark/>
          </w:tcPr>
          <w:p w14:paraId="7DD697A7"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 </w:t>
            </w:r>
          </w:p>
        </w:tc>
      </w:tr>
      <w:tr w:rsidR="00892B1A" w:rsidRPr="006003CD" w14:paraId="469CBC4C" w14:textId="77777777" w:rsidTr="00892B1A">
        <w:trPr>
          <w:trHeight w:hRule="exact" w:val="225"/>
        </w:trPr>
        <w:tc>
          <w:tcPr>
            <w:tcW w:w="1510" w:type="pct"/>
            <w:tcBorders>
              <w:top w:val="nil"/>
              <w:left w:val="nil"/>
              <w:bottom w:val="nil"/>
              <w:right w:val="nil"/>
            </w:tcBorders>
            <w:noWrap/>
            <w:vAlign w:val="center"/>
            <w:hideMark/>
          </w:tcPr>
          <w:p w14:paraId="02D832D8" w14:textId="77777777" w:rsidR="00892B1A" w:rsidRPr="006003CD" w:rsidRDefault="00892B1A" w:rsidP="00892B1A">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Remote Indigenous Housing</w:t>
            </w:r>
          </w:p>
        </w:tc>
        <w:tc>
          <w:tcPr>
            <w:tcW w:w="388" w:type="pct"/>
            <w:tcBorders>
              <w:top w:val="nil"/>
              <w:left w:val="nil"/>
              <w:bottom w:val="nil"/>
              <w:right w:val="nil"/>
            </w:tcBorders>
            <w:noWrap/>
            <w:vAlign w:val="center"/>
            <w:hideMark/>
          </w:tcPr>
          <w:p w14:paraId="3B23435D"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52DC17C9"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6089520F"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F1DF3B3"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B1AE33C"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18C3A08"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1B9B1874"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805E1EC"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25.0</w:t>
            </w:r>
          </w:p>
        </w:tc>
        <w:tc>
          <w:tcPr>
            <w:tcW w:w="388" w:type="pct"/>
            <w:tcBorders>
              <w:top w:val="nil"/>
              <w:left w:val="nil"/>
              <w:bottom w:val="nil"/>
              <w:right w:val="nil"/>
            </w:tcBorders>
            <w:shd w:val="clear" w:color="000000" w:fill="E6F2FF"/>
            <w:noWrap/>
            <w:vAlign w:val="center"/>
            <w:hideMark/>
          </w:tcPr>
          <w:p w14:paraId="04B8F507"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25.0</w:t>
            </w:r>
          </w:p>
        </w:tc>
      </w:tr>
      <w:tr w:rsidR="00892B1A" w:rsidRPr="006003CD" w14:paraId="35098961" w14:textId="77777777" w:rsidTr="00892B1A">
        <w:trPr>
          <w:trHeight w:hRule="exact" w:val="225"/>
        </w:trPr>
        <w:tc>
          <w:tcPr>
            <w:tcW w:w="1510" w:type="pct"/>
            <w:tcBorders>
              <w:top w:val="nil"/>
              <w:left w:val="nil"/>
              <w:bottom w:val="nil"/>
              <w:right w:val="nil"/>
            </w:tcBorders>
            <w:noWrap/>
            <w:vAlign w:val="center"/>
            <w:hideMark/>
          </w:tcPr>
          <w:p w14:paraId="05F096A4"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Housing Support Program</w:t>
            </w:r>
          </w:p>
        </w:tc>
        <w:tc>
          <w:tcPr>
            <w:tcW w:w="388" w:type="pct"/>
            <w:tcBorders>
              <w:top w:val="nil"/>
              <w:left w:val="nil"/>
              <w:bottom w:val="nil"/>
              <w:right w:val="nil"/>
            </w:tcBorders>
            <w:noWrap/>
            <w:vAlign w:val="center"/>
            <w:hideMark/>
          </w:tcPr>
          <w:p w14:paraId="79CFBBAF"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p>
        </w:tc>
        <w:tc>
          <w:tcPr>
            <w:tcW w:w="388" w:type="pct"/>
            <w:tcBorders>
              <w:top w:val="nil"/>
              <w:left w:val="nil"/>
              <w:bottom w:val="nil"/>
              <w:right w:val="nil"/>
            </w:tcBorders>
            <w:noWrap/>
            <w:vAlign w:val="center"/>
            <w:hideMark/>
          </w:tcPr>
          <w:p w14:paraId="31602BED"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5181E69B"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7F78BB65"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55BA11E5"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5E4D4FF0"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57008A8B"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4ACFE6F7"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shd w:val="clear" w:color="000000" w:fill="E6F2FF"/>
            <w:noWrap/>
            <w:vAlign w:val="center"/>
            <w:hideMark/>
          </w:tcPr>
          <w:p w14:paraId="24DC5DDC"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 </w:t>
            </w:r>
          </w:p>
        </w:tc>
      </w:tr>
      <w:tr w:rsidR="00892B1A" w:rsidRPr="006003CD" w14:paraId="6B78C900" w14:textId="77777777" w:rsidTr="00892B1A">
        <w:trPr>
          <w:trHeight w:hRule="exact" w:val="225"/>
        </w:trPr>
        <w:tc>
          <w:tcPr>
            <w:tcW w:w="1510" w:type="pct"/>
            <w:tcBorders>
              <w:top w:val="nil"/>
              <w:left w:val="nil"/>
              <w:bottom w:val="nil"/>
              <w:right w:val="nil"/>
            </w:tcBorders>
            <w:noWrap/>
            <w:vAlign w:val="center"/>
            <w:hideMark/>
          </w:tcPr>
          <w:p w14:paraId="49E81A84" w14:textId="77777777" w:rsidR="00892B1A" w:rsidRPr="006003CD" w:rsidRDefault="00892B1A" w:rsidP="00892B1A">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 xml:space="preserve">Stream 1 and Community Enabling </w:t>
            </w:r>
          </w:p>
        </w:tc>
        <w:tc>
          <w:tcPr>
            <w:tcW w:w="388" w:type="pct"/>
            <w:tcBorders>
              <w:top w:val="nil"/>
              <w:left w:val="nil"/>
              <w:bottom w:val="nil"/>
              <w:right w:val="nil"/>
            </w:tcBorders>
            <w:noWrap/>
            <w:vAlign w:val="center"/>
            <w:hideMark/>
          </w:tcPr>
          <w:p w14:paraId="684E1058" w14:textId="77777777" w:rsidR="00892B1A" w:rsidRPr="006003CD" w:rsidRDefault="00892B1A" w:rsidP="00892B1A">
            <w:pPr>
              <w:spacing w:before="0" w:after="0" w:line="240" w:lineRule="auto"/>
              <w:ind w:firstLineChars="200" w:firstLine="320"/>
              <w:rPr>
                <w:rFonts w:ascii="Arial" w:hAnsi="Arial" w:cs="Arial"/>
                <w:sz w:val="16"/>
                <w:szCs w:val="16"/>
                <w:highlight w:val="cyan"/>
              </w:rPr>
            </w:pPr>
          </w:p>
        </w:tc>
        <w:tc>
          <w:tcPr>
            <w:tcW w:w="388" w:type="pct"/>
            <w:tcBorders>
              <w:top w:val="nil"/>
              <w:left w:val="nil"/>
              <w:bottom w:val="nil"/>
              <w:right w:val="nil"/>
            </w:tcBorders>
            <w:noWrap/>
            <w:vAlign w:val="center"/>
            <w:hideMark/>
          </w:tcPr>
          <w:p w14:paraId="15D5EA5F"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4A8CEF4A"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1BC4CD3E"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68027174"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40C7563E"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3A445FF7"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6C225F98"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shd w:val="clear" w:color="000000" w:fill="E6F2FF"/>
            <w:noWrap/>
            <w:vAlign w:val="center"/>
            <w:hideMark/>
          </w:tcPr>
          <w:p w14:paraId="7DBA3464"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 </w:t>
            </w:r>
          </w:p>
        </w:tc>
      </w:tr>
      <w:tr w:rsidR="00892B1A" w:rsidRPr="006003CD" w14:paraId="18F6D4FD" w14:textId="77777777" w:rsidTr="00892B1A">
        <w:trPr>
          <w:trHeight w:hRule="exact" w:val="225"/>
        </w:trPr>
        <w:tc>
          <w:tcPr>
            <w:tcW w:w="1510" w:type="pct"/>
            <w:tcBorders>
              <w:top w:val="nil"/>
              <w:left w:val="nil"/>
              <w:bottom w:val="nil"/>
              <w:right w:val="nil"/>
            </w:tcBorders>
            <w:noWrap/>
            <w:vAlign w:val="center"/>
            <w:hideMark/>
          </w:tcPr>
          <w:p w14:paraId="13C3FBC4" w14:textId="77777777" w:rsidR="00892B1A" w:rsidRPr="006003CD" w:rsidRDefault="00892B1A" w:rsidP="00892B1A">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Infrastructure</w:t>
            </w:r>
          </w:p>
        </w:tc>
        <w:tc>
          <w:tcPr>
            <w:tcW w:w="388" w:type="pct"/>
            <w:tcBorders>
              <w:top w:val="nil"/>
              <w:left w:val="nil"/>
              <w:bottom w:val="nil"/>
              <w:right w:val="nil"/>
            </w:tcBorders>
            <w:noWrap/>
            <w:vAlign w:val="center"/>
            <w:hideMark/>
          </w:tcPr>
          <w:p w14:paraId="609E3DEE"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24.5</w:t>
            </w:r>
          </w:p>
        </w:tc>
        <w:tc>
          <w:tcPr>
            <w:tcW w:w="388" w:type="pct"/>
            <w:tcBorders>
              <w:top w:val="nil"/>
              <w:left w:val="nil"/>
              <w:bottom w:val="nil"/>
              <w:right w:val="nil"/>
            </w:tcBorders>
            <w:noWrap/>
            <w:vAlign w:val="center"/>
            <w:hideMark/>
          </w:tcPr>
          <w:p w14:paraId="31BAC85A"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0.5</w:t>
            </w:r>
          </w:p>
        </w:tc>
        <w:tc>
          <w:tcPr>
            <w:tcW w:w="388" w:type="pct"/>
            <w:tcBorders>
              <w:top w:val="nil"/>
              <w:left w:val="nil"/>
              <w:bottom w:val="nil"/>
              <w:right w:val="nil"/>
            </w:tcBorders>
            <w:noWrap/>
            <w:vAlign w:val="center"/>
            <w:hideMark/>
          </w:tcPr>
          <w:p w14:paraId="65A4E5F5"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3.8</w:t>
            </w:r>
          </w:p>
        </w:tc>
        <w:tc>
          <w:tcPr>
            <w:tcW w:w="388" w:type="pct"/>
            <w:tcBorders>
              <w:top w:val="nil"/>
              <w:left w:val="nil"/>
              <w:bottom w:val="nil"/>
              <w:right w:val="nil"/>
            </w:tcBorders>
            <w:noWrap/>
            <w:vAlign w:val="center"/>
            <w:hideMark/>
          </w:tcPr>
          <w:p w14:paraId="0216C9DD"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73.4</w:t>
            </w:r>
          </w:p>
        </w:tc>
        <w:tc>
          <w:tcPr>
            <w:tcW w:w="388" w:type="pct"/>
            <w:tcBorders>
              <w:top w:val="nil"/>
              <w:left w:val="nil"/>
              <w:bottom w:val="nil"/>
              <w:right w:val="nil"/>
            </w:tcBorders>
            <w:noWrap/>
            <w:vAlign w:val="center"/>
            <w:hideMark/>
          </w:tcPr>
          <w:p w14:paraId="3F4ADF4E"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0.3</w:t>
            </w:r>
          </w:p>
        </w:tc>
        <w:tc>
          <w:tcPr>
            <w:tcW w:w="388" w:type="pct"/>
            <w:tcBorders>
              <w:top w:val="nil"/>
              <w:left w:val="nil"/>
              <w:bottom w:val="nil"/>
              <w:right w:val="nil"/>
            </w:tcBorders>
            <w:noWrap/>
            <w:vAlign w:val="center"/>
            <w:hideMark/>
          </w:tcPr>
          <w:p w14:paraId="366579C6"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10.2</w:t>
            </w:r>
          </w:p>
        </w:tc>
        <w:tc>
          <w:tcPr>
            <w:tcW w:w="388" w:type="pct"/>
            <w:tcBorders>
              <w:top w:val="nil"/>
              <w:left w:val="nil"/>
              <w:bottom w:val="nil"/>
              <w:right w:val="nil"/>
            </w:tcBorders>
            <w:noWrap/>
            <w:vAlign w:val="center"/>
            <w:hideMark/>
          </w:tcPr>
          <w:p w14:paraId="6DFD6184"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C92F4D3"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shd w:val="clear" w:color="000000" w:fill="E6F2FF"/>
            <w:noWrap/>
            <w:vAlign w:val="center"/>
            <w:hideMark/>
          </w:tcPr>
          <w:p w14:paraId="1CC6FD79"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112.8</w:t>
            </w:r>
          </w:p>
        </w:tc>
      </w:tr>
      <w:tr w:rsidR="00892B1A" w:rsidRPr="006003CD" w14:paraId="70565880" w14:textId="77777777" w:rsidTr="00892B1A">
        <w:trPr>
          <w:trHeight w:hRule="exact" w:val="225"/>
        </w:trPr>
        <w:tc>
          <w:tcPr>
            <w:tcW w:w="1510" w:type="pct"/>
            <w:tcBorders>
              <w:top w:val="nil"/>
              <w:left w:val="nil"/>
              <w:bottom w:val="nil"/>
              <w:right w:val="nil"/>
            </w:tcBorders>
            <w:noWrap/>
            <w:vAlign w:val="center"/>
            <w:hideMark/>
          </w:tcPr>
          <w:p w14:paraId="5055B311"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Improving housing and essential services</w:t>
            </w:r>
          </w:p>
        </w:tc>
        <w:tc>
          <w:tcPr>
            <w:tcW w:w="388" w:type="pct"/>
            <w:tcBorders>
              <w:top w:val="nil"/>
              <w:left w:val="nil"/>
              <w:bottom w:val="nil"/>
              <w:right w:val="nil"/>
            </w:tcBorders>
            <w:noWrap/>
            <w:vAlign w:val="center"/>
            <w:hideMark/>
          </w:tcPr>
          <w:p w14:paraId="02C3861F"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p>
        </w:tc>
        <w:tc>
          <w:tcPr>
            <w:tcW w:w="388" w:type="pct"/>
            <w:tcBorders>
              <w:top w:val="nil"/>
              <w:left w:val="nil"/>
              <w:bottom w:val="nil"/>
              <w:right w:val="nil"/>
            </w:tcBorders>
            <w:noWrap/>
            <w:vAlign w:val="center"/>
            <w:hideMark/>
          </w:tcPr>
          <w:p w14:paraId="21FCF8CE"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00E1AA65"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6C52879B"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352937E0"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0951676B"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12F91B96"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79A4074E"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shd w:val="clear" w:color="000000" w:fill="E6F2FF"/>
            <w:noWrap/>
            <w:vAlign w:val="center"/>
            <w:hideMark/>
          </w:tcPr>
          <w:p w14:paraId="24B935EC"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 </w:t>
            </w:r>
          </w:p>
        </w:tc>
      </w:tr>
      <w:tr w:rsidR="00892B1A" w:rsidRPr="006003CD" w14:paraId="3380FEE8" w14:textId="77777777" w:rsidTr="00892B1A">
        <w:trPr>
          <w:trHeight w:hRule="exact" w:val="225"/>
        </w:trPr>
        <w:tc>
          <w:tcPr>
            <w:tcW w:w="1510" w:type="pct"/>
            <w:tcBorders>
              <w:top w:val="nil"/>
              <w:left w:val="nil"/>
              <w:bottom w:val="nil"/>
              <w:right w:val="nil"/>
            </w:tcBorders>
            <w:noWrap/>
            <w:vAlign w:val="center"/>
            <w:hideMark/>
          </w:tcPr>
          <w:p w14:paraId="3B8E286D" w14:textId="77777777" w:rsidR="00892B1A" w:rsidRPr="006003CD" w:rsidRDefault="00892B1A" w:rsidP="00892B1A">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on Northern Territory homelands</w:t>
            </w:r>
          </w:p>
        </w:tc>
        <w:tc>
          <w:tcPr>
            <w:tcW w:w="388" w:type="pct"/>
            <w:tcBorders>
              <w:top w:val="nil"/>
              <w:left w:val="nil"/>
              <w:bottom w:val="nil"/>
              <w:right w:val="nil"/>
            </w:tcBorders>
            <w:noWrap/>
            <w:vAlign w:val="center"/>
            <w:hideMark/>
          </w:tcPr>
          <w:p w14:paraId="57B1B63D"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57A9176D"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CF4A590"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0804D8C"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752BAB3A"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754D931"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7D1CEFDC"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5A2ABA90"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44.0</w:t>
            </w:r>
          </w:p>
        </w:tc>
        <w:tc>
          <w:tcPr>
            <w:tcW w:w="388" w:type="pct"/>
            <w:tcBorders>
              <w:top w:val="nil"/>
              <w:left w:val="nil"/>
              <w:bottom w:val="nil"/>
              <w:right w:val="nil"/>
            </w:tcBorders>
            <w:shd w:val="clear" w:color="000000" w:fill="E6F2FF"/>
            <w:noWrap/>
            <w:vAlign w:val="center"/>
            <w:hideMark/>
          </w:tcPr>
          <w:p w14:paraId="34441907"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44.0</w:t>
            </w:r>
          </w:p>
        </w:tc>
      </w:tr>
      <w:tr w:rsidR="00892B1A" w:rsidRPr="006003CD" w14:paraId="3CE3BA62" w14:textId="77777777" w:rsidTr="00892B1A">
        <w:trPr>
          <w:trHeight w:hRule="exact" w:val="225"/>
        </w:trPr>
        <w:tc>
          <w:tcPr>
            <w:tcW w:w="1510" w:type="pct"/>
            <w:tcBorders>
              <w:top w:val="nil"/>
              <w:left w:val="nil"/>
              <w:bottom w:val="nil"/>
              <w:right w:val="nil"/>
            </w:tcBorders>
            <w:noWrap/>
            <w:vAlign w:val="center"/>
            <w:hideMark/>
          </w:tcPr>
          <w:p w14:paraId="76BFCA31"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Northern Territory Remote Housing</w:t>
            </w:r>
          </w:p>
        </w:tc>
        <w:tc>
          <w:tcPr>
            <w:tcW w:w="388" w:type="pct"/>
            <w:tcBorders>
              <w:top w:val="nil"/>
              <w:left w:val="nil"/>
              <w:bottom w:val="nil"/>
              <w:right w:val="nil"/>
            </w:tcBorders>
            <w:noWrap/>
            <w:vAlign w:val="center"/>
            <w:hideMark/>
          </w:tcPr>
          <w:p w14:paraId="36BCB7AE"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0DF6E0C"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168D820D"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4DC2EF56"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4A648794"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DB205F2"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19ACBD7"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A8AB00D"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50.7</w:t>
            </w:r>
          </w:p>
        </w:tc>
        <w:tc>
          <w:tcPr>
            <w:tcW w:w="388" w:type="pct"/>
            <w:tcBorders>
              <w:top w:val="nil"/>
              <w:left w:val="nil"/>
              <w:bottom w:val="nil"/>
              <w:right w:val="nil"/>
            </w:tcBorders>
            <w:shd w:val="clear" w:color="000000" w:fill="E6F2FF"/>
            <w:noWrap/>
            <w:vAlign w:val="center"/>
            <w:hideMark/>
          </w:tcPr>
          <w:p w14:paraId="2590BE5D"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50.7</w:t>
            </w:r>
          </w:p>
        </w:tc>
      </w:tr>
      <w:tr w:rsidR="00892B1A" w:rsidRPr="006003CD" w14:paraId="4FA62E44" w14:textId="77777777" w:rsidTr="00892B1A">
        <w:trPr>
          <w:trHeight w:hRule="exact" w:val="225"/>
        </w:trPr>
        <w:tc>
          <w:tcPr>
            <w:tcW w:w="1510" w:type="pct"/>
            <w:tcBorders>
              <w:top w:val="nil"/>
              <w:left w:val="nil"/>
              <w:bottom w:val="nil"/>
              <w:right w:val="nil"/>
            </w:tcBorders>
            <w:noWrap/>
            <w:vAlign w:val="center"/>
            <w:hideMark/>
          </w:tcPr>
          <w:p w14:paraId="07721377"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Social Impact Investments</w:t>
            </w:r>
          </w:p>
        </w:tc>
        <w:tc>
          <w:tcPr>
            <w:tcW w:w="388" w:type="pct"/>
            <w:tcBorders>
              <w:top w:val="nil"/>
              <w:left w:val="nil"/>
              <w:bottom w:val="nil"/>
              <w:right w:val="nil"/>
            </w:tcBorders>
            <w:noWrap/>
            <w:vAlign w:val="center"/>
            <w:hideMark/>
          </w:tcPr>
          <w:p w14:paraId="3E616D89"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p>
        </w:tc>
        <w:tc>
          <w:tcPr>
            <w:tcW w:w="388" w:type="pct"/>
            <w:tcBorders>
              <w:top w:val="nil"/>
              <w:left w:val="nil"/>
              <w:bottom w:val="nil"/>
              <w:right w:val="nil"/>
            </w:tcBorders>
            <w:noWrap/>
            <w:vAlign w:val="center"/>
            <w:hideMark/>
          </w:tcPr>
          <w:p w14:paraId="3AB3E82D"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22DEE429"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5BE3BC41"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4AB9EEC4"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5A09B748"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41C93C71"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noWrap/>
            <w:vAlign w:val="center"/>
            <w:hideMark/>
          </w:tcPr>
          <w:p w14:paraId="60209B7B" w14:textId="77777777" w:rsidR="00892B1A" w:rsidRPr="006003CD" w:rsidRDefault="00892B1A" w:rsidP="00892B1A">
            <w:pPr>
              <w:spacing w:before="0" w:after="0" w:line="240" w:lineRule="auto"/>
              <w:jc w:val="right"/>
              <w:rPr>
                <w:sz w:val="20"/>
                <w:highlight w:val="cyan"/>
              </w:rPr>
            </w:pPr>
          </w:p>
        </w:tc>
        <w:tc>
          <w:tcPr>
            <w:tcW w:w="388" w:type="pct"/>
            <w:tcBorders>
              <w:top w:val="nil"/>
              <w:left w:val="nil"/>
              <w:bottom w:val="nil"/>
              <w:right w:val="nil"/>
            </w:tcBorders>
            <w:shd w:val="clear" w:color="000000" w:fill="E6F2FF"/>
            <w:noWrap/>
            <w:vAlign w:val="center"/>
            <w:hideMark/>
          </w:tcPr>
          <w:p w14:paraId="5DF9B51E"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 </w:t>
            </w:r>
          </w:p>
        </w:tc>
      </w:tr>
      <w:tr w:rsidR="00892B1A" w:rsidRPr="006003CD" w14:paraId="2378A572" w14:textId="77777777" w:rsidTr="00892B1A">
        <w:trPr>
          <w:trHeight w:hRule="exact" w:val="225"/>
        </w:trPr>
        <w:tc>
          <w:tcPr>
            <w:tcW w:w="1510" w:type="pct"/>
            <w:tcBorders>
              <w:top w:val="nil"/>
              <w:left w:val="nil"/>
              <w:bottom w:val="nil"/>
              <w:right w:val="nil"/>
            </w:tcBorders>
            <w:noWrap/>
            <w:vAlign w:val="center"/>
            <w:hideMark/>
          </w:tcPr>
          <w:p w14:paraId="3549D5E6" w14:textId="77777777" w:rsidR="00892B1A" w:rsidRPr="006003CD" w:rsidRDefault="00892B1A" w:rsidP="00892B1A">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People at risk of homelessness</w:t>
            </w:r>
          </w:p>
        </w:tc>
        <w:tc>
          <w:tcPr>
            <w:tcW w:w="388" w:type="pct"/>
            <w:tcBorders>
              <w:top w:val="nil"/>
              <w:left w:val="nil"/>
              <w:bottom w:val="nil"/>
              <w:right w:val="nil"/>
            </w:tcBorders>
            <w:noWrap/>
            <w:vAlign w:val="center"/>
            <w:hideMark/>
          </w:tcPr>
          <w:p w14:paraId="6C9FA14F"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88" w:type="pct"/>
            <w:tcBorders>
              <w:top w:val="nil"/>
              <w:left w:val="nil"/>
              <w:bottom w:val="nil"/>
              <w:right w:val="nil"/>
            </w:tcBorders>
            <w:noWrap/>
            <w:vAlign w:val="center"/>
            <w:hideMark/>
          </w:tcPr>
          <w:p w14:paraId="42FC3BDA"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6190E040"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DF7F116"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7BE899CD"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561523F"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19D0FA2"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16D7E0A"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8" w:type="pct"/>
            <w:tcBorders>
              <w:top w:val="nil"/>
              <w:left w:val="nil"/>
              <w:bottom w:val="nil"/>
              <w:right w:val="nil"/>
            </w:tcBorders>
            <w:shd w:val="clear" w:color="000000" w:fill="E6F2FF"/>
            <w:noWrap/>
            <w:vAlign w:val="center"/>
            <w:hideMark/>
          </w:tcPr>
          <w:p w14:paraId="0089045A"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1.5</w:t>
            </w:r>
          </w:p>
        </w:tc>
      </w:tr>
      <w:tr w:rsidR="00892B1A" w:rsidRPr="006003CD" w14:paraId="29C82225" w14:textId="77777777" w:rsidTr="00892B1A">
        <w:trPr>
          <w:trHeight w:hRule="exact" w:val="225"/>
        </w:trPr>
        <w:tc>
          <w:tcPr>
            <w:tcW w:w="1510" w:type="pct"/>
            <w:tcBorders>
              <w:top w:val="nil"/>
              <w:left w:val="nil"/>
              <w:bottom w:val="nil"/>
              <w:right w:val="nil"/>
            </w:tcBorders>
            <w:noWrap/>
            <w:vAlign w:val="center"/>
            <w:hideMark/>
          </w:tcPr>
          <w:p w14:paraId="666FDB75" w14:textId="77777777" w:rsidR="00892B1A" w:rsidRPr="006003CD" w:rsidRDefault="00892B1A" w:rsidP="00892B1A">
            <w:pPr>
              <w:spacing w:before="0" w:after="0" w:line="240" w:lineRule="auto"/>
              <w:ind w:firstLineChars="100" w:firstLine="160"/>
              <w:rPr>
                <w:rFonts w:ascii="Arial" w:hAnsi="Arial" w:cs="Arial"/>
                <w:sz w:val="16"/>
                <w:szCs w:val="16"/>
                <w:highlight w:val="cyan"/>
              </w:rPr>
            </w:pPr>
            <w:r w:rsidRPr="006003CD">
              <w:rPr>
                <w:rFonts w:ascii="Arial" w:hAnsi="Arial" w:cs="Arial"/>
                <w:sz w:val="16"/>
                <w:szCs w:val="16"/>
              </w:rPr>
              <w:t>Total National Partnership payments</w:t>
            </w:r>
          </w:p>
        </w:tc>
        <w:tc>
          <w:tcPr>
            <w:tcW w:w="388" w:type="pct"/>
            <w:tcBorders>
              <w:top w:val="single" w:sz="4" w:space="0" w:color="293F5B"/>
              <w:left w:val="nil"/>
              <w:bottom w:val="nil"/>
              <w:right w:val="nil"/>
            </w:tcBorders>
            <w:noWrap/>
            <w:vAlign w:val="center"/>
            <w:hideMark/>
          </w:tcPr>
          <w:p w14:paraId="6C430310"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27.2</w:t>
            </w:r>
          </w:p>
        </w:tc>
        <w:tc>
          <w:tcPr>
            <w:tcW w:w="388" w:type="pct"/>
            <w:tcBorders>
              <w:top w:val="single" w:sz="4" w:space="0" w:color="293F5B"/>
              <w:left w:val="nil"/>
              <w:bottom w:val="nil"/>
              <w:right w:val="nil"/>
            </w:tcBorders>
            <w:noWrap/>
            <w:vAlign w:val="center"/>
            <w:hideMark/>
          </w:tcPr>
          <w:p w14:paraId="61D96004"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2.6</w:t>
            </w:r>
          </w:p>
        </w:tc>
        <w:tc>
          <w:tcPr>
            <w:tcW w:w="388" w:type="pct"/>
            <w:tcBorders>
              <w:top w:val="single" w:sz="4" w:space="0" w:color="293F5B"/>
              <w:left w:val="nil"/>
              <w:bottom w:val="nil"/>
              <w:right w:val="nil"/>
            </w:tcBorders>
            <w:noWrap/>
            <w:vAlign w:val="center"/>
            <w:hideMark/>
          </w:tcPr>
          <w:p w14:paraId="6B45662C"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4.0</w:t>
            </w:r>
          </w:p>
        </w:tc>
        <w:tc>
          <w:tcPr>
            <w:tcW w:w="388" w:type="pct"/>
            <w:tcBorders>
              <w:top w:val="single" w:sz="4" w:space="0" w:color="293F5B"/>
              <w:left w:val="nil"/>
              <w:bottom w:val="nil"/>
              <w:right w:val="nil"/>
            </w:tcBorders>
            <w:noWrap/>
            <w:vAlign w:val="center"/>
            <w:hideMark/>
          </w:tcPr>
          <w:p w14:paraId="606D9554"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73.6</w:t>
            </w:r>
          </w:p>
        </w:tc>
        <w:tc>
          <w:tcPr>
            <w:tcW w:w="388" w:type="pct"/>
            <w:tcBorders>
              <w:top w:val="single" w:sz="4" w:space="0" w:color="293F5B"/>
              <w:left w:val="nil"/>
              <w:bottom w:val="nil"/>
              <w:right w:val="nil"/>
            </w:tcBorders>
            <w:noWrap/>
            <w:vAlign w:val="center"/>
            <w:hideMark/>
          </w:tcPr>
          <w:p w14:paraId="67068E5B"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20.6</w:t>
            </w:r>
          </w:p>
        </w:tc>
        <w:tc>
          <w:tcPr>
            <w:tcW w:w="388" w:type="pct"/>
            <w:tcBorders>
              <w:top w:val="single" w:sz="4" w:space="0" w:color="293F5B"/>
              <w:left w:val="nil"/>
              <w:bottom w:val="nil"/>
              <w:right w:val="nil"/>
            </w:tcBorders>
            <w:noWrap/>
            <w:vAlign w:val="center"/>
            <w:hideMark/>
          </w:tcPr>
          <w:p w14:paraId="019026E8"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10.2</w:t>
            </w:r>
          </w:p>
        </w:tc>
        <w:tc>
          <w:tcPr>
            <w:tcW w:w="388" w:type="pct"/>
            <w:tcBorders>
              <w:top w:val="single" w:sz="4" w:space="0" w:color="293F5B"/>
              <w:left w:val="nil"/>
              <w:bottom w:val="nil"/>
              <w:right w:val="nil"/>
            </w:tcBorders>
            <w:noWrap/>
            <w:vAlign w:val="center"/>
            <w:hideMark/>
          </w:tcPr>
          <w:p w14:paraId="123150B3"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0.4</w:t>
            </w:r>
          </w:p>
        </w:tc>
        <w:tc>
          <w:tcPr>
            <w:tcW w:w="388" w:type="pct"/>
            <w:tcBorders>
              <w:top w:val="single" w:sz="4" w:space="0" w:color="293F5B"/>
              <w:left w:val="nil"/>
              <w:bottom w:val="nil"/>
              <w:right w:val="nil"/>
            </w:tcBorders>
            <w:noWrap/>
            <w:vAlign w:val="center"/>
            <w:hideMark/>
          </w:tcPr>
          <w:p w14:paraId="08F1A246" w14:textId="77777777" w:rsidR="00892B1A" w:rsidRPr="006003CD" w:rsidRDefault="00892B1A" w:rsidP="00892B1A">
            <w:pPr>
              <w:spacing w:before="0" w:after="0" w:line="240" w:lineRule="auto"/>
              <w:jc w:val="right"/>
              <w:rPr>
                <w:rFonts w:ascii="Arial" w:hAnsi="Arial" w:cs="Arial"/>
                <w:sz w:val="16"/>
                <w:szCs w:val="16"/>
                <w:highlight w:val="cyan"/>
              </w:rPr>
            </w:pPr>
            <w:r w:rsidRPr="006003CD">
              <w:rPr>
                <w:rFonts w:ascii="Arial" w:hAnsi="Arial" w:cs="Arial"/>
                <w:sz w:val="16"/>
                <w:szCs w:val="16"/>
              </w:rPr>
              <w:t>119.7</w:t>
            </w:r>
          </w:p>
        </w:tc>
        <w:tc>
          <w:tcPr>
            <w:tcW w:w="388" w:type="pct"/>
            <w:tcBorders>
              <w:top w:val="single" w:sz="4" w:space="0" w:color="293F5B"/>
              <w:left w:val="nil"/>
              <w:bottom w:val="nil"/>
              <w:right w:val="nil"/>
            </w:tcBorders>
            <w:shd w:val="clear" w:color="000000" w:fill="E6F2FF"/>
            <w:noWrap/>
            <w:vAlign w:val="center"/>
            <w:hideMark/>
          </w:tcPr>
          <w:p w14:paraId="38EAFBBC" w14:textId="77777777" w:rsidR="00892B1A" w:rsidRPr="006003CD" w:rsidRDefault="00892B1A" w:rsidP="00892B1A">
            <w:pPr>
              <w:spacing w:before="0" w:after="0" w:line="240" w:lineRule="auto"/>
              <w:jc w:val="right"/>
              <w:rPr>
                <w:rFonts w:ascii="Arial" w:hAnsi="Arial" w:cs="Arial"/>
                <w:sz w:val="16"/>
                <w:szCs w:val="16"/>
              </w:rPr>
            </w:pPr>
            <w:r w:rsidRPr="006003CD">
              <w:rPr>
                <w:rFonts w:ascii="Arial" w:hAnsi="Arial" w:cs="Arial"/>
                <w:sz w:val="16"/>
                <w:szCs w:val="16"/>
              </w:rPr>
              <w:t>258.2</w:t>
            </w:r>
          </w:p>
        </w:tc>
      </w:tr>
      <w:tr w:rsidR="00892B1A" w:rsidRPr="006003CD" w14:paraId="4C686A93" w14:textId="77777777" w:rsidTr="00892B1A">
        <w:trPr>
          <w:trHeight w:hRule="exact" w:val="225"/>
        </w:trPr>
        <w:tc>
          <w:tcPr>
            <w:tcW w:w="1510" w:type="pct"/>
            <w:tcBorders>
              <w:top w:val="nil"/>
              <w:left w:val="nil"/>
              <w:bottom w:val="single" w:sz="4" w:space="0" w:color="293F5B"/>
              <w:right w:val="nil"/>
            </w:tcBorders>
            <w:noWrap/>
            <w:vAlign w:val="center"/>
            <w:hideMark/>
          </w:tcPr>
          <w:p w14:paraId="7DD2A221" w14:textId="77777777" w:rsidR="00892B1A" w:rsidRPr="006003CD" w:rsidRDefault="00892B1A" w:rsidP="00892B1A">
            <w:pPr>
              <w:spacing w:before="0" w:after="0" w:line="240" w:lineRule="auto"/>
              <w:rPr>
                <w:rFonts w:ascii="Arial" w:hAnsi="Arial" w:cs="Arial"/>
                <w:b/>
                <w:sz w:val="16"/>
                <w:szCs w:val="16"/>
                <w:highlight w:val="cyan"/>
              </w:rPr>
            </w:pPr>
            <w:r w:rsidRPr="006003CD">
              <w:rPr>
                <w:rFonts w:ascii="Arial" w:hAnsi="Arial" w:cs="Arial"/>
                <w:b/>
                <w:sz w:val="16"/>
                <w:szCs w:val="16"/>
              </w:rPr>
              <w:t>Total</w:t>
            </w:r>
          </w:p>
        </w:tc>
        <w:tc>
          <w:tcPr>
            <w:tcW w:w="388" w:type="pct"/>
            <w:tcBorders>
              <w:top w:val="single" w:sz="4" w:space="0" w:color="293F5B"/>
              <w:left w:val="nil"/>
              <w:bottom w:val="single" w:sz="4" w:space="0" w:color="293F5B"/>
              <w:right w:val="nil"/>
            </w:tcBorders>
            <w:noWrap/>
            <w:vAlign w:val="center"/>
            <w:hideMark/>
          </w:tcPr>
          <w:p w14:paraId="14A2D124"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578.1</w:t>
            </w:r>
          </w:p>
        </w:tc>
        <w:tc>
          <w:tcPr>
            <w:tcW w:w="388" w:type="pct"/>
            <w:tcBorders>
              <w:top w:val="single" w:sz="4" w:space="0" w:color="293F5B"/>
              <w:left w:val="nil"/>
              <w:bottom w:val="single" w:sz="4" w:space="0" w:color="293F5B"/>
              <w:right w:val="nil"/>
            </w:tcBorders>
            <w:noWrap/>
            <w:vAlign w:val="center"/>
            <w:hideMark/>
          </w:tcPr>
          <w:p w14:paraId="453DFD03"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463.0</w:t>
            </w:r>
          </w:p>
        </w:tc>
        <w:tc>
          <w:tcPr>
            <w:tcW w:w="388" w:type="pct"/>
            <w:tcBorders>
              <w:top w:val="single" w:sz="4" w:space="0" w:color="293F5B"/>
              <w:left w:val="nil"/>
              <w:bottom w:val="single" w:sz="4" w:space="0" w:color="293F5B"/>
              <w:right w:val="nil"/>
            </w:tcBorders>
            <w:noWrap/>
            <w:vAlign w:val="center"/>
            <w:hideMark/>
          </w:tcPr>
          <w:p w14:paraId="762038FF"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366.7</w:t>
            </w:r>
          </w:p>
        </w:tc>
        <w:tc>
          <w:tcPr>
            <w:tcW w:w="388" w:type="pct"/>
            <w:tcBorders>
              <w:top w:val="single" w:sz="4" w:space="0" w:color="293F5B"/>
              <w:left w:val="nil"/>
              <w:bottom w:val="single" w:sz="4" w:space="0" w:color="293F5B"/>
              <w:right w:val="nil"/>
            </w:tcBorders>
            <w:noWrap/>
            <w:vAlign w:val="center"/>
            <w:hideMark/>
          </w:tcPr>
          <w:p w14:paraId="4D3797D4"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268.4</w:t>
            </w:r>
          </w:p>
        </w:tc>
        <w:tc>
          <w:tcPr>
            <w:tcW w:w="388" w:type="pct"/>
            <w:tcBorders>
              <w:top w:val="single" w:sz="4" w:space="0" w:color="293F5B"/>
              <w:left w:val="nil"/>
              <w:bottom w:val="single" w:sz="4" w:space="0" w:color="293F5B"/>
              <w:right w:val="nil"/>
            </w:tcBorders>
            <w:noWrap/>
            <w:vAlign w:val="center"/>
            <w:hideMark/>
          </w:tcPr>
          <w:p w14:paraId="68C89055"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142.7</w:t>
            </w:r>
          </w:p>
        </w:tc>
        <w:tc>
          <w:tcPr>
            <w:tcW w:w="388" w:type="pct"/>
            <w:tcBorders>
              <w:top w:val="single" w:sz="4" w:space="0" w:color="293F5B"/>
              <w:left w:val="nil"/>
              <w:bottom w:val="single" w:sz="4" w:space="0" w:color="293F5B"/>
              <w:right w:val="nil"/>
            </w:tcBorders>
            <w:noWrap/>
            <w:vAlign w:val="center"/>
            <w:hideMark/>
          </w:tcPr>
          <w:p w14:paraId="7155F16E"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48.4</w:t>
            </w:r>
          </w:p>
        </w:tc>
        <w:tc>
          <w:tcPr>
            <w:tcW w:w="388" w:type="pct"/>
            <w:tcBorders>
              <w:top w:val="single" w:sz="4" w:space="0" w:color="293F5B"/>
              <w:left w:val="nil"/>
              <w:bottom w:val="single" w:sz="4" w:space="0" w:color="293F5B"/>
              <w:right w:val="nil"/>
            </w:tcBorders>
            <w:noWrap/>
            <w:vAlign w:val="center"/>
            <w:hideMark/>
          </w:tcPr>
          <w:p w14:paraId="091C0007"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31.1</w:t>
            </w:r>
          </w:p>
        </w:tc>
        <w:tc>
          <w:tcPr>
            <w:tcW w:w="388" w:type="pct"/>
            <w:tcBorders>
              <w:top w:val="single" w:sz="4" w:space="0" w:color="293F5B"/>
              <w:left w:val="nil"/>
              <w:bottom w:val="single" w:sz="4" w:space="0" w:color="293F5B"/>
              <w:right w:val="nil"/>
            </w:tcBorders>
            <w:noWrap/>
            <w:vAlign w:val="center"/>
            <w:hideMark/>
          </w:tcPr>
          <w:p w14:paraId="1239B1C9" w14:textId="77777777" w:rsidR="00892B1A" w:rsidRPr="006003CD" w:rsidRDefault="00892B1A" w:rsidP="00892B1A">
            <w:pPr>
              <w:spacing w:before="0" w:after="0" w:line="240" w:lineRule="auto"/>
              <w:jc w:val="right"/>
              <w:rPr>
                <w:rFonts w:ascii="Arial" w:hAnsi="Arial" w:cs="Arial"/>
                <w:b/>
                <w:sz w:val="16"/>
                <w:szCs w:val="16"/>
                <w:highlight w:val="cyan"/>
              </w:rPr>
            </w:pPr>
            <w:r w:rsidRPr="006003CD">
              <w:rPr>
                <w:rFonts w:ascii="Arial" w:hAnsi="Arial" w:cs="Arial"/>
                <w:b/>
                <w:sz w:val="16"/>
                <w:szCs w:val="16"/>
              </w:rPr>
              <w:t>176.5</w:t>
            </w:r>
          </w:p>
        </w:tc>
        <w:tc>
          <w:tcPr>
            <w:tcW w:w="388" w:type="pct"/>
            <w:tcBorders>
              <w:top w:val="single" w:sz="4" w:space="0" w:color="293F5B"/>
              <w:left w:val="nil"/>
              <w:bottom w:val="single" w:sz="4" w:space="0" w:color="293F5B"/>
              <w:right w:val="nil"/>
            </w:tcBorders>
            <w:shd w:val="clear" w:color="000000" w:fill="E6F2FF"/>
            <w:noWrap/>
            <w:vAlign w:val="center"/>
            <w:hideMark/>
          </w:tcPr>
          <w:p w14:paraId="4A662A0F" w14:textId="77777777" w:rsidR="00892B1A" w:rsidRPr="006003CD" w:rsidRDefault="00892B1A" w:rsidP="00892B1A">
            <w:pPr>
              <w:spacing w:before="0" w:after="0" w:line="240" w:lineRule="auto"/>
              <w:jc w:val="right"/>
              <w:rPr>
                <w:rFonts w:ascii="Arial" w:hAnsi="Arial" w:cs="Arial"/>
                <w:b/>
                <w:sz w:val="16"/>
                <w:szCs w:val="16"/>
              </w:rPr>
            </w:pPr>
            <w:r w:rsidRPr="006003CD">
              <w:rPr>
                <w:rFonts w:ascii="Arial" w:hAnsi="Arial" w:cs="Arial"/>
                <w:b/>
                <w:sz w:val="16"/>
                <w:szCs w:val="16"/>
              </w:rPr>
              <w:t>2,074.8</w:t>
            </w:r>
          </w:p>
        </w:tc>
      </w:tr>
    </w:tbl>
    <w:p w14:paraId="6D64F205" w14:textId="5B5B86CE" w:rsidR="00155D37" w:rsidRPr="00887431" w:rsidRDefault="00B156D4" w:rsidP="00040B4F">
      <w:pPr>
        <w:pStyle w:val="ChartandTableFootnoteAlpha"/>
        <w:numPr>
          <w:ilvl w:val="0"/>
          <w:numId w:val="25"/>
        </w:numPr>
        <w:rPr>
          <w:color w:val="auto"/>
        </w:rPr>
      </w:pPr>
      <w:r w:rsidRPr="00887431">
        <w:rPr>
          <w:color w:val="auto"/>
        </w:rPr>
        <w:t xml:space="preserve">Entitlements for </w:t>
      </w:r>
      <w:r w:rsidR="00110563" w:rsidRPr="00887431">
        <w:rPr>
          <w:color w:val="auto"/>
        </w:rPr>
        <w:t>2025–26</w:t>
      </w:r>
      <w:r w:rsidRPr="00887431">
        <w:rPr>
          <w:color w:val="auto"/>
        </w:rPr>
        <w:t xml:space="preserve"> will be finalised after states report on their actual expenditure via statements of assurance and a subsequent Determination by a Treasury portfolio minister.</w:t>
      </w:r>
    </w:p>
    <w:p w14:paraId="1CF79197" w14:textId="07EBA723" w:rsidR="0039750F" w:rsidRPr="00887431" w:rsidRDefault="0039750F" w:rsidP="0039750F">
      <w:pPr>
        <w:pStyle w:val="ChartandTableFootnoteAlpha"/>
        <w:rPr>
          <w:color w:val="auto"/>
        </w:rPr>
      </w:pPr>
      <w:r w:rsidRPr="00887431">
        <w:rPr>
          <w:color w:val="auto"/>
        </w:rPr>
        <w:t xml:space="preserve">Figures include amounts repaid by states to the Commonwealth in respect of </w:t>
      </w:r>
      <w:proofErr w:type="spellStart"/>
      <w:r w:rsidRPr="00887431">
        <w:rPr>
          <w:color w:val="auto"/>
        </w:rPr>
        <w:t>Home</w:t>
      </w:r>
      <w:r w:rsidR="00D91070" w:rsidRPr="00887431">
        <w:rPr>
          <w:color w:val="auto"/>
        </w:rPr>
        <w:t>B</w:t>
      </w:r>
      <w:r w:rsidRPr="00887431">
        <w:rPr>
          <w:color w:val="auto"/>
        </w:rPr>
        <w:t>uilder</w:t>
      </w:r>
      <w:proofErr w:type="spellEnd"/>
      <w:r w:rsidRPr="00887431">
        <w:rPr>
          <w:color w:val="auto"/>
        </w:rPr>
        <w:t xml:space="preserve"> applications subsequently determined to be ineligible.</w:t>
      </w:r>
    </w:p>
    <w:p w14:paraId="786A9AB1" w14:textId="77777777" w:rsidR="00B156D4" w:rsidRPr="00887431" w:rsidRDefault="00B156D4" w:rsidP="00085DE9">
      <w:pPr>
        <w:pStyle w:val="ChartandTableLine"/>
      </w:pPr>
    </w:p>
    <w:p w14:paraId="2CBD7582" w14:textId="6482D6F7" w:rsidR="00B156D4" w:rsidRPr="005870C2" w:rsidRDefault="00B156D4" w:rsidP="00B156D4">
      <w:pPr>
        <w:pStyle w:val="SingleParagraph"/>
      </w:pPr>
      <w:r w:rsidRPr="005870C2">
        <w:br w:type="page"/>
      </w:r>
    </w:p>
    <w:p w14:paraId="02C531C9" w14:textId="258B1A76" w:rsidR="00FB60F6" w:rsidRPr="00887431" w:rsidRDefault="00FB60F6" w:rsidP="00E3750A">
      <w:pPr>
        <w:pStyle w:val="TableHeading"/>
      </w:pPr>
      <w:r w:rsidRPr="00E3750A">
        <w:lastRenderedPageBreak/>
        <w:t>Table</w:t>
      </w:r>
      <w:r w:rsidRPr="00887431">
        <w:t xml:space="preserve"> 3.18: Payments for specific purposes to support state infrastructure services, </w:t>
      </w:r>
      <w:bookmarkStart w:id="36" w:name="_1820063518"/>
      <w:bookmarkStart w:id="37" w:name="_1819780178"/>
      <w:bookmarkStart w:id="38" w:name="_1819638889"/>
      <w:bookmarkStart w:id="39" w:name="_1819453637"/>
      <w:bookmarkEnd w:id="36"/>
      <w:bookmarkEnd w:id="37"/>
      <w:bookmarkEnd w:id="38"/>
      <w:bookmarkEnd w:id="39"/>
      <w:r w:rsidRPr="00887431">
        <w:t>202</w:t>
      </w:r>
      <w:r w:rsidR="00C66DD7" w:rsidRPr="00887431">
        <w:t>5</w:t>
      </w:r>
      <w:r w:rsidRPr="00887431">
        <w:t>–2</w:t>
      </w:r>
      <w:r w:rsidR="00C66DD7" w:rsidRPr="00887431">
        <w:t>6</w:t>
      </w:r>
    </w:p>
    <w:tbl>
      <w:tblPr>
        <w:tblW w:w="5000" w:type="pct"/>
        <w:tblCellMar>
          <w:left w:w="0" w:type="dxa"/>
          <w:right w:w="28" w:type="dxa"/>
        </w:tblCellMar>
        <w:tblLook w:val="04A0" w:firstRow="1" w:lastRow="0" w:firstColumn="1" w:lastColumn="0" w:noHBand="0" w:noVBand="1"/>
      </w:tblPr>
      <w:tblGrid>
        <w:gridCol w:w="3665"/>
        <w:gridCol w:w="874"/>
        <w:gridCol w:w="874"/>
        <w:gridCol w:w="874"/>
        <w:gridCol w:w="875"/>
        <w:gridCol w:w="875"/>
        <w:gridCol w:w="875"/>
        <w:gridCol w:w="875"/>
        <w:gridCol w:w="875"/>
        <w:gridCol w:w="875"/>
      </w:tblGrid>
      <w:tr w:rsidR="00F00F75" w:rsidRPr="006003CD" w14:paraId="2088D9DA" w14:textId="77777777" w:rsidTr="00F00F75">
        <w:trPr>
          <w:trHeight w:hRule="exact" w:val="225"/>
        </w:trPr>
        <w:tc>
          <w:tcPr>
            <w:tcW w:w="1589" w:type="pct"/>
            <w:tcBorders>
              <w:top w:val="single" w:sz="4" w:space="0" w:color="293F5B"/>
              <w:left w:val="nil"/>
              <w:bottom w:val="nil"/>
              <w:right w:val="nil"/>
            </w:tcBorders>
            <w:noWrap/>
            <w:vAlign w:val="center"/>
            <w:hideMark/>
          </w:tcPr>
          <w:p w14:paraId="21C21780" w14:textId="77777777" w:rsidR="00F00F75" w:rsidRPr="006003CD" w:rsidRDefault="00F00F75" w:rsidP="00F00F75">
            <w:pPr>
              <w:spacing w:before="0" w:after="0" w:line="240" w:lineRule="auto"/>
              <w:rPr>
                <w:rFonts w:ascii="Arial" w:hAnsi="Arial" w:cs="Arial"/>
                <w:sz w:val="16"/>
                <w:szCs w:val="16"/>
                <w:highlight w:val="cyan"/>
              </w:rPr>
            </w:pPr>
            <w:r w:rsidRPr="006003CD">
              <w:rPr>
                <w:rFonts w:ascii="Arial" w:hAnsi="Arial" w:cs="Arial"/>
                <w:sz w:val="16"/>
                <w:szCs w:val="16"/>
              </w:rPr>
              <w:t>$million</w:t>
            </w:r>
          </w:p>
        </w:tc>
        <w:tc>
          <w:tcPr>
            <w:tcW w:w="379" w:type="pct"/>
            <w:tcBorders>
              <w:top w:val="single" w:sz="4" w:space="0" w:color="293F5B"/>
              <w:left w:val="nil"/>
              <w:bottom w:val="single" w:sz="4" w:space="0" w:color="293F5B"/>
              <w:right w:val="nil"/>
            </w:tcBorders>
            <w:noWrap/>
            <w:vAlign w:val="center"/>
            <w:hideMark/>
          </w:tcPr>
          <w:p w14:paraId="2E0C5ACC" w14:textId="77777777" w:rsidR="00F00F75" w:rsidRPr="006003CD" w:rsidRDefault="00F00F75" w:rsidP="00F00F75">
            <w:pPr>
              <w:spacing w:before="0" w:after="0" w:line="240" w:lineRule="auto"/>
              <w:jc w:val="right"/>
              <w:rPr>
                <w:rFonts w:ascii="Arial" w:hAnsi="Arial" w:cs="Arial"/>
                <w:b/>
                <w:sz w:val="16"/>
                <w:szCs w:val="16"/>
                <w:highlight w:val="cyan"/>
              </w:rPr>
            </w:pPr>
            <w:r w:rsidRPr="006003CD">
              <w:rPr>
                <w:rFonts w:ascii="Arial" w:hAnsi="Arial" w:cs="Arial"/>
                <w:b/>
                <w:sz w:val="16"/>
                <w:szCs w:val="16"/>
              </w:rPr>
              <w:t>NSW</w:t>
            </w:r>
          </w:p>
        </w:tc>
        <w:tc>
          <w:tcPr>
            <w:tcW w:w="379" w:type="pct"/>
            <w:tcBorders>
              <w:top w:val="single" w:sz="4" w:space="0" w:color="293F5B"/>
              <w:left w:val="nil"/>
              <w:bottom w:val="single" w:sz="4" w:space="0" w:color="293F5B"/>
              <w:right w:val="nil"/>
            </w:tcBorders>
            <w:noWrap/>
            <w:vAlign w:val="center"/>
            <w:hideMark/>
          </w:tcPr>
          <w:p w14:paraId="2B042106" w14:textId="77777777" w:rsidR="00F00F75" w:rsidRPr="006003CD" w:rsidRDefault="00F00F75" w:rsidP="00F00F75">
            <w:pPr>
              <w:spacing w:before="0" w:after="0" w:line="240" w:lineRule="auto"/>
              <w:jc w:val="right"/>
              <w:rPr>
                <w:rFonts w:ascii="Arial" w:hAnsi="Arial" w:cs="Arial"/>
                <w:b/>
                <w:sz w:val="16"/>
                <w:szCs w:val="16"/>
                <w:highlight w:val="cyan"/>
              </w:rPr>
            </w:pPr>
            <w:r w:rsidRPr="006003CD">
              <w:rPr>
                <w:rFonts w:ascii="Arial" w:hAnsi="Arial" w:cs="Arial"/>
                <w:b/>
                <w:sz w:val="16"/>
                <w:szCs w:val="16"/>
              </w:rPr>
              <w:t>VIC</w:t>
            </w:r>
          </w:p>
        </w:tc>
        <w:tc>
          <w:tcPr>
            <w:tcW w:w="379" w:type="pct"/>
            <w:tcBorders>
              <w:top w:val="single" w:sz="4" w:space="0" w:color="293F5B"/>
              <w:left w:val="nil"/>
              <w:bottom w:val="single" w:sz="4" w:space="0" w:color="293F5B"/>
              <w:right w:val="nil"/>
            </w:tcBorders>
            <w:noWrap/>
            <w:vAlign w:val="center"/>
            <w:hideMark/>
          </w:tcPr>
          <w:p w14:paraId="58739FA5" w14:textId="77777777" w:rsidR="00F00F75" w:rsidRPr="006003CD" w:rsidRDefault="00F00F75" w:rsidP="00F00F75">
            <w:pPr>
              <w:spacing w:before="0" w:after="0" w:line="240" w:lineRule="auto"/>
              <w:jc w:val="right"/>
              <w:rPr>
                <w:rFonts w:ascii="Arial" w:hAnsi="Arial" w:cs="Arial"/>
                <w:b/>
                <w:sz w:val="16"/>
                <w:szCs w:val="16"/>
                <w:highlight w:val="cyan"/>
              </w:rPr>
            </w:pPr>
            <w:r w:rsidRPr="006003CD">
              <w:rPr>
                <w:rFonts w:ascii="Arial" w:hAnsi="Arial" w:cs="Arial"/>
                <w:b/>
                <w:sz w:val="16"/>
                <w:szCs w:val="16"/>
              </w:rPr>
              <w:t>QLD</w:t>
            </w:r>
          </w:p>
        </w:tc>
        <w:tc>
          <w:tcPr>
            <w:tcW w:w="379" w:type="pct"/>
            <w:tcBorders>
              <w:top w:val="single" w:sz="4" w:space="0" w:color="293F5B"/>
              <w:left w:val="nil"/>
              <w:bottom w:val="single" w:sz="4" w:space="0" w:color="293F5B"/>
              <w:right w:val="nil"/>
            </w:tcBorders>
            <w:noWrap/>
            <w:vAlign w:val="center"/>
            <w:hideMark/>
          </w:tcPr>
          <w:p w14:paraId="66C06D2F" w14:textId="77777777" w:rsidR="00F00F75" w:rsidRPr="006003CD" w:rsidRDefault="00F00F75" w:rsidP="00F00F75">
            <w:pPr>
              <w:spacing w:before="0" w:after="0" w:line="240" w:lineRule="auto"/>
              <w:jc w:val="right"/>
              <w:rPr>
                <w:rFonts w:ascii="Arial" w:hAnsi="Arial" w:cs="Arial"/>
                <w:b/>
                <w:sz w:val="16"/>
                <w:szCs w:val="16"/>
                <w:highlight w:val="cyan"/>
              </w:rPr>
            </w:pPr>
            <w:r w:rsidRPr="006003CD">
              <w:rPr>
                <w:rFonts w:ascii="Arial" w:hAnsi="Arial" w:cs="Arial"/>
                <w:b/>
                <w:sz w:val="16"/>
                <w:szCs w:val="16"/>
              </w:rPr>
              <w:t>WA</w:t>
            </w:r>
          </w:p>
        </w:tc>
        <w:tc>
          <w:tcPr>
            <w:tcW w:w="379" w:type="pct"/>
            <w:tcBorders>
              <w:top w:val="single" w:sz="4" w:space="0" w:color="293F5B"/>
              <w:left w:val="nil"/>
              <w:bottom w:val="single" w:sz="4" w:space="0" w:color="293F5B"/>
              <w:right w:val="nil"/>
            </w:tcBorders>
            <w:noWrap/>
            <w:vAlign w:val="center"/>
            <w:hideMark/>
          </w:tcPr>
          <w:p w14:paraId="7F2981A8" w14:textId="77777777" w:rsidR="00F00F75" w:rsidRPr="006003CD" w:rsidRDefault="00F00F75" w:rsidP="00F00F75">
            <w:pPr>
              <w:spacing w:before="0" w:after="0" w:line="240" w:lineRule="auto"/>
              <w:jc w:val="right"/>
              <w:rPr>
                <w:rFonts w:ascii="Arial" w:hAnsi="Arial" w:cs="Arial"/>
                <w:b/>
                <w:sz w:val="16"/>
                <w:szCs w:val="16"/>
                <w:highlight w:val="cyan"/>
              </w:rPr>
            </w:pPr>
            <w:r w:rsidRPr="006003CD">
              <w:rPr>
                <w:rFonts w:ascii="Arial" w:hAnsi="Arial" w:cs="Arial"/>
                <w:b/>
                <w:sz w:val="16"/>
                <w:szCs w:val="16"/>
              </w:rPr>
              <w:t>SA</w:t>
            </w:r>
          </w:p>
        </w:tc>
        <w:tc>
          <w:tcPr>
            <w:tcW w:w="379" w:type="pct"/>
            <w:tcBorders>
              <w:top w:val="single" w:sz="4" w:space="0" w:color="293F5B"/>
              <w:left w:val="nil"/>
              <w:bottom w:val="single" w:sz="4" w:space="0" w:color="293F5B"/>
              <w:right w:val="nil"/>
            </w:tcBorders>
            <w:noWrap/>
            <w:vAlign w:val="center"/>
            <w:hideMark/>
          </w:tcPr>
          <w:p w14:paraId="76600536" w14:textId="77777777" w:rsidR="00F00F75" w:rsidRPr="006003CD" w:rsidRDefault="00F00F75" w:rsidP="00F00F75">
            <w:pPr>
              <w:spacing w:before="0" w:after="0" w:line="240" w:lineRule="auto"/>
              <w:jc w:val="right"/>
              <w:rPr>
                <w:rFonts w:ascii="Arial" w:hAnsi="Arial" w:cs="Arial"/>
                <w:b/>
                <w:sz w:val="16"/>
                <w:szCs w:val="16"/>
                <w:highlight w:val="cyan"/>
              </w:rPr>
            </w:pPr>
            <w:r w:rsidRPr="006003CD">
              <w:rPr>
                <w:rFonts w:ascii="Arial" w:hAnsi="Arial" w:cs="Arial"/>
                <w:b/>
                <w:sz w:val="16"/>
                <w:szCs w:val="16"/>
              </w:rPr>
              <w:t>TAS</w:t>
            </w:r>
          </w:p>
        </w:tc>
        <w:tc>
          <w:tcPr>
            <w:tcW w:w="379" w:type="pct"/>
            <w:tcBorders>
              <w:top w:val="single" w:sz="4" w:space="0" w:color="293F5B"/>
              <w:left w:val="nil"/>
              <w:bottom w:val="single" w:sz="4" w:space="0" w:color="293F5B"/>
              <w:right w:val="nil"/>
            </w:tcBorders>
            <w:noWrap/>
            <w:vAlign w:val="center"/>
            <w:hideMark/>
          </w:tcPr>
          <w:p w14:paraId="5CB4DA22" w14:textId="77777777" w:rsidR="00F00F75" w:rsidRPr="006003CD" w:rsidRDefault="00F00F75" w:rsidP="00F00F75">
            <w:pPr>
              <w:spacing w:before="0" w:after="0" w:line="240" w:lineRule="auto"/>
              <w:jc w:val="right"/>
              <w:rPr>
                <w:rFonts w:ascii="Arial" w:hAnsi="Arial" w:cs="Arial"/>
                <w:b/>
                <w:sz w:val="16"/>
                <w:szCs w:val="16"/>
                <w:highlight w:val="cyan"/>
              </w:rPr>
            </w:pPr>
            <w:r w:rsidRPr="006003CD">
              <w:rPr>
                <w:rFonts w:ascii="Arial" w:hAnsi="Arial" w:cs="Arial"/>
                <w:b/>
                <w:sz w:val="16"/>
                <w:szCs w:val="16"/>
              </w:rPr>
              <w:t>ACT</w:t>
            </w:r>
          </w:p>
        </w:tc>
        <w:tc>
          <w:tcPr>
            <w:tcW w:w="379" w:type="pct"/>
            <w:tcBorders>
              <w:top w:val="single" w:sz="4" w:space="0" w:color="293F5B"/>
              <w:left w:val="nil"/>
              <w:bottom w:val="single" w:sz="4" w:space="0" w:color="293F5B"/>
              <w:right w:val="nil"/>
            </w:tcBorders>
            <w:noWrap/>
            <w:vAlign w:val="center"/>
            <w:hideMark/>
          </w:tcPr>
          <w:p w14:paraId="21212B63" w14:textId="77777777" w:rsidR="00F00F75" w:rsidRPr="006003CD" w:rsidRDefault="00F00F75" w:rsidP="00F00F75">
            <w:pPr>
              <w:spacing w:before="0" w:after="0" w:line="240" w:lineRule="auto"/>
              <w:jc w:val="right"/>
              <w:rPr>
                <w:rFonts w:ascii="Arial" w:hAnsi="Arial" w:cs="Arial"/>
                <w:b/>
                <w:sz w:val="16"/>
                <w:szCs w:val="16"/>
                <w:highlight w:val="cyan"/>
              </w:rPr>
            </w:pPr>
            <w:r w:rsidRPr="006003CD">
              <w:rPr>
                <w:rFonts w:ascii="Arial" w:hAnsi="Arial" w:cs="Arial"/>
                <w:b/>
                <w:sz w:val="16"/>
                <w:szCs w:val="16"/>
              </w:rPr>
              <w:t>NT</w:t>
            </w:r>
          </w:p>
        </w:tc>
        <w:tc>
          <w:tcPr>
            <w:tcW w:w="379" w:type="pct"/>
            <w:tcBorders>
              <w:top w:val="single" w:sz="4" w:space="0" w:color="293F5B"/>
              <w:left w:val="nil"/>
              <w:bottom w:val="single" w:sz="4" w:space="0" w:color="293F5B"/>
              <w:right w:val="nil"/>
            </w:tcBorders>
            <w:shd w:val="clear" w:color="000000" w:fill="E6F2FF"/>
            <w:noWrap/>
            <w:vAlign w:val="center"/>
            <w:hideMark/>
          </w:tcPr>
          <w:p w14:paraId="108A3110" w14:textId="77777777" w:rsidR="00F00F75" w:rsidRPr="006003CD" w:rsidRDefault="00F00F75" w:rsidP="00F00F75">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F00F75" w:rsidRPr="006003CD" w14:paraId="31BEBF61"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3D1A4C06" w14:textId="77777777" w:rsidR="00F00F75" w:rsidRPr="006003CD" w:rsidRDefault="00F00F75" w:rsidP="00F00F75">
            <w:pPr>
              <w:spacing w:before="0" w:after="0" w:line="240" w:lineRule="auto"/>
              <w:rPr>
                <w:rFonts w:ascii="Arial" w:hAnsi="Arial" w:cs="Arial"/>
                <w:b/>
                <w:sz w:val="16"/>
                <w:szCs w:val="16"/>
                <w:highlight w:val="cyan"/>
              </w:rPr>
            </w:pPr>
            <w:r w:rsidRPr="006003CD">
              <w:rPr>
                <w:rFonts w:ascii="Arial" w:hAnsi="Arial" w:cs="Arial"/>
                <w:b/>
                <w:sz w:val="16"/>
                <w:szCs w:val="16"/>
              </w:rPr>
              <w:t>National Partnership payments</w:t>
            </w:r>
          </w:p>
        </w:tc>
        <w:tc>
          <w:tcPr>
            <w:tcW w:w="379" w:type="pct"/>
            <w:tcBorders>
              <w:top w:val="nil"/>
              <w:left w:val="nil"/>
              <w:bottom w:val="nil"/>
              <w:right w:val="nil"/>
            </w:tcBorders>
            <w:noWrap/>
            <w:vAlign w:val="center"/>
            <w:hideMark/>
          </w:tcPr>
          <w:p w14:paraId="34E35520" w14:textId="77777777" w:rsidR="00F00F75" w:rsidRPr="006003CD" w:rsidRDefault="00F00F75" w:rsidP="00F00F75">
            <w:pPr>
              <w:spacing w:before="0" w:after="0" w:line="240" w:lineRule="auto"/>
              <w:rPr>
                <w:rFonts w:ascii="Arial" w:hAnsi="Arial" w:cs="Arial"/>
                <w:b/>
                <w:sz w:val="16"/>
                <w:szCs w:val="16"/>
                <w:highlight w:val="cyan"/>
              </w:rPr>
            </w:pPr>
          </w:p>
        </w:tc>
        <w:tc>
          <w:tcPr>
            <w:tcW w:w="379" w:type="pct"/>
            <w:tcBorders>
              <w:top w:val="nil"/>
              <w:left w:val="nil"/>
              <w:bottom w:val="nil"/>
              <w:right w:val="nil"/>
            </w:tcBorders>
            <w:noWrap/>
            <w:vAlign w:val="center"/>
            <w:hideMark/>
          </w:tcPr>
          <w:p w14:paraId="10458964"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56B46FDC"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63341D0B"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614B0BD5"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1711C63E"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1FEF0687"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2FDA1FE4"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shd w:val="clear" w:color="000000" w:fill="E6F2FF"/>
            <w:noWrap/>
            <w:vAlign w:val="center"/>
            <w:hideMark/>
          </w:tcPr>
          <w:p w14:paraId="5E06462B"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 </w:t>
            </w:r>
          </w:p>
        </w:tc>
      </w:tr>
      <w:tr w:rsidR="00F00F75" w:rsidRPr="006003CD" w14:paraId="550A1E60"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7DC0CB52" w14:textId="77777777" w:rsidR="00F00F75" w:rsidRPr="006003CD" w:rsidRDefault="00F00F75" w:rsidP="00F00F75">
            <w:pPr>
              <w:spacing w:before="0" w:after="0" w:line="240" w:lineRule="auto"/>
              <w:ind w:firstLineChars="100" w:firstLine="161"/>
              <w:rPr>
                <w:rFonts w:ascii="Arial" w:hAnsi="Arial" w:cs="Arial"/>
                <w:b/>
                <w:sz w:val="16"/>
                <w:szCs w:val="16"/>
                <w:highlight w:val="cyan"/>
              </w:rPr>
            </w:pPr>
            <w:r w:rsidRPr="006003CD">
              <w:rPr>
                <w:rFonts w:ascii="Arial" w:hAnsi="Arial" w:cs="Arial"/>
                <w:b/>
                <w:sz w:val="16"/>
                <w:szCs w:val="16"/>
              </w:rPr>
              <w:t>Infrastructure Investment Program</w:t>
            </w:r>
          </w:p>
        </w:tc>
        <w:tc>
          <w:tcPr>
            <w:tcW w:w="379" w:type="pct"/>
            <w:tcBorders>
              <w:top w:val="nil"/>
              <w:left w:val="nil"/>
              <w:bottom w:val="nil"/>
              <w:right w:val="nil"/>
            </w:tcBorders>
            <w:noWrap/>
            <w:vAlign w:val="center"/>
            <w:hideMark/>
          </w:tcPr>
          <w:p w14:paraId="6844F5E2" w14:textId="77777777" w:rsidR="00F00F75" w:rsidRPr="006003CD" w:rsidRDefault="00F00F75" w:rsidP="00F00F75">
            <w:pPr>
              <w:spacing w:before="0" w:after="0" w:line="240" w:lineRule="auto"/>
              <w:ind w:firstLineChars="100" w:firstLine="161"/>
              <w:rPr>
                <w:rFonts w:ascii="Arial" w:hAnsi="Arial" w:cs="Arial"/>
                <w:b/>
                <w:sz w:val="16"/>
                <w:szCs w:val="16"/>
                <w:highlight w:val="cyan"/>
              </w:rPr>
            </w:pPr>
          </w:p>
        </w:tc>
        <w:tc>
          <w:tcPr>
            <w:tcW w:w="379" w:type="pct"/>
            <w:tcBorders>
              <w:top w:val="nil"/>
              <w:left w:val="nil"/>
              <w:bottom w:val="nil"/>
              <w:right w:val="nil"/>
            </w:tcBorders>
            <w:noWrap/>
            <w:vAlign w:val="center"/>
            <w:hideMark/>
          </w:tcPr>
          <w:p w14:paraId="3899CAED"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7F0AA82E"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56E2F4DB"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5BD8510B"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14AA0AE2"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5A704B8E"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210F5D0E"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shd w:val="clear" w:color="000000" w:fill="E6F2FF"/>
            <w:noWrap/>
            <w:vAlign w:val="center"/>
            <w:hideMark/>
          </w:tcPr>
          <w:p w14:paraId="6571AD16"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 </w:t>
            </w:r>
          </w:p>
        </w:tc>
      </w:tr>
      <w:tr w:rsidR="00F00F75" w:rsidRPr="006003CD" w14:paraId="7A24D2F0"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003C2C9C"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Active Transport Fund</w:t>
            </w:r>
          </w:p>
        </w:tc>
        <w:tc>
          <w:tcPr>
            <w:tcW w:w="379" w:type="pct"/>
            <w:tcBorders>
              <w:top w:val="nil"/>
              <w:left w:val="nil"/>
              <w:bottom w:val="nil"/>
              <w:right w:val="nil"/>
            </w:tcBorders>
            <w:noWrap/>
            <w:vAlign w:val="center"/>
            <w:hideMark/>
          </w:tcPr>
          <w:p w14:paraId="1F880715"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79" w:type="pct"/>
            <w:tcBorders>
              <w:top w:val="nil"/>
              <w:left w:val="nil"/>
              <w:bottom w:val="nil"/>
              <w:right w:val="nil"/>
            </w:tcBorders>
            <w:noWrap/>
            <w:vAlign w:val="center"/>
            <w:hideMark/>
          </w:tcPr>
          <w:p w14:paraId="40848320"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2.0</w:t>
            </w:r>
          </w:p>
        </w:tc>
        <w:tc>
          <w:tcPr>
            <w:tcW w:w="379" w:type="pct"/>
            <w:tcBorders>
              <w:top w:val="nil"/>
              <w:left w:val="nil"/>
              <w:bottom w:val="nil"/>
              <w:right w:val="nil"/>
            </w:tcBorders>
            <w:noWrap/>
            <w:vAlign w:val="center"/>
            <w:hideMark/>
          </w:tcPr>
          <w:p w14:paraId="36A74A54"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3.8</w:t>
            </w:r>
          </w:p>
        </w:tc>
        <w:tc>
          <w:tcPr>
            <w:tcW w:w="379" w:type="pct"/>
            <w:tcBorders>
              <w:top w:val="nil"/>
              <w:left w:val="nil"/>
              <w:bottom w:val="nil"/>
              <w:right w:val="nil"/>
            </w:tcBorders>
            <w:noWrap/>
            <w:vAlign w:val="center"/>
            <w:hideMark/>
          </w:tcPr>
          <w:p w14:paraId="4ADB3AFA"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0.5</w:t>
            </w:r>
          </w:p>
        </w:tc>
        <w:tc>
          <w:tcPr>
            <w:tcW w:w="379" w:type="pct"/>
            <w:tcBorders>
              <w:top w:val="nil"/>
              <w:left w:val="nil"/>
              <w:bottom w:val="nil"/>
              <w:right w:val="nil"/>
            </w:tcBorders>
            <w:noWrap/>
            <w:vAlign w:val="center"/>
            <w:hideMark/>
          </w:tcPr>
          <w:p w14:paraId="57726714"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0.9</w:t>
            </w:r>
          </w:p>
        </w:tc>
        <w:tc>
          <w:tcPr>
            <w:tcW w:w="379" w:type="pct"/>
            <w:tcBorders>
              <w:top w:val="nil"/>
              <w:left w:val="nil"/>
              <w:bottom w:val="nil"/>
              <w:right w:val="nil"/>
            </w:tcBorders>
            <w:noWrap/>
            <w:vAlign w:val="center"/>
            <w:hideMark/>
          </w:tcPr>
          <w:p w14:paraId="5AE9576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1.6</w:t>
            </w:r>
          </w:p>
        </w:tc>
        <w:tc>
          <w:tcPr>
            <w:tcW w:w="379" w:type="pct"/>
            <w:tcBorders>
              <w:top w:val="nil"/>
              <w:left w:val="nil"/>
              <w:bottom w:val="nil"/>
              <w:right w:val="nil"/>
            </w:tcBorders>
            <w:noWrap/>
            <w:vAlign w:val="center"/>
            <w:hideMark/>
          </w:tcPr>
          <w:p w14:paraId="44CC301D"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w:t>
            </w:r>
          </w:p>
        </w:tc>
        <w:tc>
          <w:tcPr>
            <w:tcW w:w="379" w:type="pct"/>
            <w:tcBorders>
              <w:top w:val="nil"/>
              <w:left w:val="nil"/>
              <w:bottom w:val="nil"/>
              <w:right w:val="nil"/>
            </w:tcBorders>
            <w:noWrap/>
            <w:vAlign w:val="center"/>
            <w:hideMark/>
          </w:tcPr>
          <w:p w14:paraId="685EACDD"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131A7C72"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9.7</w:t>
            </w:r>
          </w:p>
        </w:tc>
      </w:tr>
      <w:tr w:rsidR="00F00F75" w:rsidRPr="006003CD" w14:paraId="6616AAC2"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71BD43DC"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Black Spot Program</w:t>
            </w:r>
          </w:p>
        </w:tc>
        <w:tc>
          <w:tcPr>
            <w:tcW w:w="379" w:type="pct"/>
            <w:tcBorders>
              <w:top w:val="nil"/>
              <w:left w:val="nil"/>
              <w:bottom w:val="nil"/>
              <w:right w:val="nil"/>
            </w:tcBorders>
            <w:noWrap/>
            <w:vAlign w:val="center"/>
            <w:hideMark/>
          </w:tcPr>
          <w:p w14:paraId="04E146BC"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29.5</w:t>
            </w:r>
          </w:p>
        </w:tc>
        <w:tc>
          <w:tcPr>
            <w:tcW w:w="379" w:type="pct"/>
            <w:tcBorders>
              <w:top w:val="nil"/>
              <w:left w:val="nil"/>
              <w:bottom w:val="nil"/>
              <w:right w:val="nil"/>
            </w:tcBorders>
            <w:noWrap/>
            <w:vAlign w:val="center"/>
            <w:hideMark/>
          </w:tcPr>
          <w:p w14:paraId="51635EDB"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31.8</w:t>
            </w:r>
          </w:p>
        </w:tc>
        <w:tc>
          <w:tcPr>
            <w:tcW w:w="379" w:type="pct"/>
            <w:tcBorders>
              <w:top w:val="nil"/>
              <w:left w:val="nil"/>
              <w:bottom w:val="nil"/>
              <w:right w:val="nil"/>
            </w:tcBorders>
            <w:noWrap/>
            <w:vAlign w:val="center"/>
            <w:hideMark/>
          </w:tcPr>
          <w:p w14:paraId="6C3AD91D"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21.4</w:t>
            </w:r>
          </w:p>
        </w:tc>
        <w:tc>
          <w:tcPr>
            <w:tcW w:w="379" w:type="pct"/>
            <w:tcBorders>
              <w:top w:val="nil"/>
              <w:left w:val="nil"/>
              <w:bottom w:val="nil"/>
              <w:right w:val="nil"/>
            </w:tcBorders>
            <w:noWrap/>
            <w:vAlign w:val="center"/>
            <w:hideMark/>
          </w:tcPr>
          <w:p w14:paraId="28A81A68"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16.1</w:t>
            </w:r>
          </w:p>
        </w:tc>
        <w:tc>
          <w:tcPr>
            <w:tcW w:w="379" w:type="pct"/>
            <w:tcBorders>
              <w:top w:val="nil"/>
              <w:left w:val="nil"/>
              <w:bottom w:val="nil"/>
              <w:right w:val="nil"/>
            </w:tcBorders>
            <w:noWrap/>
            <w:vAlign w:val="center"/>
            <w:hideMark/>
          </w:tcPr>
          <w:p w14:paraId="5409DEC6"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10.4</w:t>
            </w:r>
          </w:p>
        </w:tc>
        <w:tc>
          <w:tcPr>
            <w:tcW w:w="379" w:type="pct"/>
            <w:tcBorders>
              <w:top w:val="nil"/>
              <w:left w:val="nil"/>
              <w:bottom w:val="nil"/>
              <w:right w:val="nil"/>
            </w:tcBorders>
            <w:noWrap/>
            <w:vAlign w:val="center"/>
            <w:hideMark/>
          </w:tcPr>
          <w:p w14:paraId="19B4275A"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3.6</w:t>
            </w:r>
          </w:p>
        </w:tc>
        <w:tc>
          <w:tcPr>
            <w:tcW w:w="379" w:type="pct"/>
            <w:tcBorders>
              <w:top w:val="nil"/>
              <w:left w:val="nil"/>
              <w:bottom w:val="nil"/>
              <w:right w:val="nil"/>
            </w:tcBorders>
            <w:noWrap/>
            <w:vAlign w:val="center"/>
            <w:hideMark/>
          </w:tcPr>
          <w:p w14:paraId="2F565DD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0.6</w:t>
            </w:r>
          </w:p>
        </w:tc>
        <w:tc>
          <w:tcPr>
            <w:tcW w:w="379" w:type="pct"/>
            <w:tcBorders>
              <w:top w:val="nil"/>
              <w:left w:val="nil"/>
              <w:bottom w:val="nil"/>
              <w:right w:val="nil"/>
            </w:tcBorders>
            <w:noWrap/>
            <w:vAlign w:val="center"/>
            <w:hideMark/>
          </w:tcPr>
          <w:p w14:paraId="1F5BF401"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1.2</w:t>
            </w:r>
          </w:p>
        </w:tc>
        <w:tc>
          <w:tcPr>
            <w:tcW w:w="379" w:type="pct"/>
            <w:tcBorders>
              <w:top w:val="nil"/>
              <w:left w:val="nil"/>
              <w:bottom w:val="nil"/>
              <w:right w:val="nil"/>
            </w:tcBorders>
            <w:shd w:val="clear" w:color="000000" w:fill="E6F2FF"/>
            <w:noWrap/>
            <w:vAlign w:val="center"/>
            <w:hideMark/>
          </w:tcPr>
          <w:p w14:paraId="25AC827D"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114.5</w:t>
            </w:r>
          </w:p>
        </w:tc>
      </w:tr>
      <w:tr w:rsidR="00F00F75" w:rsidRPr="006003CD" w14:paraId="4144C304"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0EA1BAE8"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Developing Northern Australia</w:t>
            </w:r>
          </w:p>
        </w:tc>
        <w:tc>
          <w:tcPr>
            <w:tcW w:w="379" w:type="pct"/>
            <w:tcBorders>
              <w:top w:val="nil"/>
              <w:left w:val="nil"/>
              <w:bottom w:val="nil"/>
              <w:right w:val="nil"/>
            </w:tcBorders>
            <w:noWrap/>
            <w:vAlign w:val="center"/>
            <w:hideMark/>
          </w:tcPr>
          <w:p w14:paraId="6D8C155E"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p>
        </w:tc>
        <w:tc>
          <w:tcPr>
            <w:tcW w:w="379" w:type="pct"/>
            <w:tcBorders>
              <w:top w:val="nil"/>
              <w:left w:val="nil"/>
              <w:bottom w:val="nil"/>
              <w:right w:val="nil"/>
            </w:tcBorders>
            <w:noWrap/>
            <w:vAlign w:val="center"/>
            <w:hideMark/>
          </w:tcPr>
          <w:p w14:paraId="321CB51B"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125C8D53"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03A66BB1"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227E242B"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5C3E484E"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5C68CB80"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noWrap/>
            <w:vAlign w:val="center"/>
            <w:hideMark/>
          </w:tcPr>
          <w:p w14:paraId="3B53CE4F" w14:textId="77777777" w:rsidR="00F00F75" w:rsidRPr="006003CD" w:rsidRDefault="00F00F75" w:rsidP="00F00F75">
            <w:pPr>
              <w:spacing w:before="0" w:after="0" w:line="240" w:lineRule="auto"/>
              <w:jc w:val="right"/>
              <w:rPr>
                <w:sz w:val="20"/>
                <w:highlight w:val="cyan"/>
              </w:rPr>
            </w:pPr>
          </w:p>
        </w:tc>
        <w:tc>
          <w:tcPr>
            <w:tcW w:w="379" w:type="pct"/>
            <w:tcBorders>
              <w:top w:val="nil"/>
              <w:left w:val="nil"/>
              <w:bottom w:val="nil"/>
              <w:right w:val="nil"/>
            </w:tcBorders>
            <w:shd w:val="clear" w:color="000000" w:fill="E6F2FF"/>
            <w:noWrap/>
            <w:vAlign w:val="center"/>
            <w:hideMark/>
          </w:tcPr>
          <w:p w14:paraId="191E7A41"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 </w:t>
            </w:r>
          </w:p>
        </w:tc>
      </w:tr>
      <w:tr w:rsidR="00F00F75" w:rsidRPr="006003CD" w14:paraId="01853DA7"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05FA3B29" w14:textId="77777777" w:rsidR="00F00F75" w:rsidRPr="006003CD" w:rsidRDefault="00F00F75" w:rsidP="00F00F75">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Northern Australia Roads</w:t>
            </w:r>
          </w:p>
        </w:tc>
        <w:tc>
          <w:tcPr>
            <w:tcW w:w="379" w:type="pct"/>
            <w:tcBorders>
              <w:top w:val="nil"/>
              <w:left w:val="nil"/>
              <w:bottom w:val="nil"/>
              <w:right w:val="nil"/>
            </w:tcBorders>
            <w:noWrap/>
            <w:vAlign w:val="center"/>
            <w:hideMark/>
          </w:tcPr>
          <w:p w14:paraId="6BBC4B0A"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3197B2D9"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3B4FE2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1.1</w:t>
            </w:r>
          </w:p>
        </w:tc>
        <w:tc>
          <w:tcPr>
            <w:tcW w:w="379" w:type="pct"/>
            <w:tcBorders>
              <w:top w:val="nil"/>
              <w:left w:val="nil"/>
              <w:bottom w:val="nil"/>
              <w:right w:val="nil"/>
            </w:tcBorders>
            <w:noWrap/>
            <w:vAlign w:val="center"/>
            <w:hideMark/>
          </w:tcPr>
          <w:p w14:paraId="71881242"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1.5</w:t>
            </w:r>
          </w:p>
        </w:tc>
        <w:tc>
          <w:tcPr>
            <w:tcW w:w="379" w:type="pct"/>
            <w:tcBorders>
              <w:top w:val="nil"/>
              <w:left w:val="nil"/>
              <w:bottom w:val="nil"/>
              <w:right w:val="nil"/>
            </w:tcBorders>
            <w:noWrap/>
            <w:vAlign w:val="center"/>
            <w:hideMark/>
          </w:tcPr>
          <w:p w14:paraId="0C316F3B"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5F84EAA5"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092AAF56"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45951F3A"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4.9</w:t>
            </w:r>
          </w:p>
        </w:tc>
        <w:tc>
          <w:tcPr>
            <w:tcW w:w="379" w:type="pct"/>
            <w:tcBorders>
              <w:top w:val="nil"/>
              <w:left w:val="nil"/>
              <w:bottom w:val="nil"/>
              <w:right w:val="nil"/>
            </w:tcBorders>
            <w:shd w:val="clear" w:color="000000" w:fill="E6F2FF"/>
            <w:noWrap/>
            <w:vAlign w:val="center"/>
            <w:hideMark/>
          </w:tcPr>
          <w:p w14:paraId="04DBDBA0"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7.4</w:t>
            </w:r>
          </w:p>
        </w:tc>
      </w:tr>
      <w:tr w:rsidR="00F00F75" w:rsidRPr="006003CD" w14:paraId="3A1BF6E5"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6F9AEFCE"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Major Projects Business Case Fund</w:t>
            </w:r>
          </w:p>
        </w:tc>
        <w:tc>
          <w:tcPr>
            <w:tcW w:w="379" w:type="pct"/>
            <w:tcBorders>
              <w:top w:val="nil"/>
              <w:left w:val="nil"/>
              <w:bottom w:val="nil"/>
              <w:right w:val="nil"/>
            </w:tcBorders>
            <w:noWrap/>
            <w:vAlign w:val="center"/>
            <w:hideMark/>
          </w:tcPr>
          <w:p w14:paraId="25EE9E43"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4E3A290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846118C"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14.1</w:t>
            </w:r>
          </w:p>
        </w:tc>
        <w:tc>
          <w:tcPr>
            <w:tcW w:w="379" w:type="pct"/>
            <w:tcBorders>
              <w:top w:val="nil"/>
              <w:left w:val="nil"/>
              <w:bottom w:val="nil"/>
              <w:right w:val="nil"/>
            </w:tcBorders>
            <w:noWrap/>
            <w:vAlign w:val="center"/>
            <w:hideMark/>
          </w:tcPr>
          <w:p w14:paraId="231BED52"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17.0</w:t>
            </w:r>
          </w:p>
        </w:tc>
        <w:tc>
          <w:tcPr>
            <w:tcW w:w="379" w:type="pct"/>
            <w:tcBorders>
              <w:top w:val="nil"/>
              <w:left w:val="nil"/>
              <w:bottom w:val="nil"/>
              <w:right w:val="nil"/>
            </w:tcBorders>
            <w:noWrap/>
            <w:vAlign w:val="center"/>
            <w:hideMark/>
          </w:tcPr>
          <w:p w14:paraId="016C24E1"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1.7</w:t>
            </w:r>
          </w:p>
        </w:tc>
        <w:tc>
          <w:tcPr>
            <w:tcW w:w="379" w:type="pct"/>
            <w:tcBorders>
              <w:top w:val="nil"/>
              <w:left w:val="nil"/>
              <w:bottom w:val="nil"/>
              <w:right w:val="nil"/>
            </w:tcBorders>
            <w:noWrap/>
            <w:vAlign w:val="center"/>
            <w:hideMark/>
          </w:tcPr>
          <w:p w14:paraId="2CCF8728"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3080E4F2"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5BDBEDF8"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1F452152"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32.8</w:t>
            </w:r>
          </w:p>
        </w:tc>
      </w:tr>
      <w:tr w:rsidR="00F00F75" w:rsidRPr="006003CD" w14:paraId="4A3642A0"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5DDB7A31"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Rail investment component</w:t>
            </w:r>
          </w:p>
        </w:tc>
        <w:tc>
          <w:tcPr>
            <w:tcW w:w="379" w:type="pct"/>
            <w:tcBorders>
              <w:top w:val="nil"/>
              <w:left w:val="nil"/>
              <w:bottom w:val="nil"/>
              <w:right w:val="nil"/>
            </w:tcBorders>
            <w:noWrap/>
            <w:vAlign w:val="center"/>
            <w:hideMark/>
          </w:tcPr>
          <w:p w14:paraId="47EBA32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961.5</w:t>
            </w:r>
          </w:p>
        </w:tc>
        <w:tc>
          <w:tcPr>
            <w:tcW w:w="379" w:type="pct"/>
            <w:tcBorders>
              <w:top w:val="nil"/>
              <w:left w:val="nil"/>
              <w:bottom w:val="nil"/>
              <w:right w:val="nil"/>
            </w:tcBorders>
            <w:noWrap/>
            <w:vAlign w:val="center"/>
            <w:hideMark/>
          </w:tcPr>
          <w:p w14:paraId="35E025CE"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2,979.2</w:t>
            </w:r>
          </w:p>
        </w:tc>
        <w:tc>
          <w:tcPr>
            <w:tcW w:w="379" w:type="pct"/>
            <w:tcBorders>
              <w:top w:val="nil"/>
              <w:left w:val="nil"/>
              <w:bottom w:val="nil"/>
              <w:right w:val="nil"/>
            </w:tcBorders>
            <w:noWrap/>
            <w:vAlign w:val="center"/>
            <w:hideMark/>
          </w:tcPr>
          <w:p w14:paraId="7317209B"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440.9</w:t>
            </w:r>
          </w:p>
        </w:tc>
        <w:tc>
          <w:tcPr>
            <w:tcW w:w="379" w:type="pct"/>
            <w:tcBorders>
              <w:top w:val="nil"/>
              <w:left w:val="nil"/>
              <w:bottom w:val="nil"/>
              <w:right w:val="nil"/>
            </w:tcBorders>
            <w:noWrap/>
            <w:vAlign w:val="center"/>
            <w:hideMark/>
          </w:tcPr>
          <w:p w14:paraId="594AD32B"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809.4</w:t>
            </w:r>
          </w:p>
        </w:tc>
        <w:tc>
          <w:tcPr>
            <w:tcW w:w="379" w:type="pct"/>
            <w:tcBorders>
              <w:top w:val="nil"/>
              <w:left w:val="nil"/>
              <w:bottom w:val="nil"/>
              <w:right w:val="nil"/>
            </w:tcBorders>
            <w:noWrap/>
            <w:vAlign w:val="center"/>
            <w:hideMark/>
          </w:tcPr>
          <w:p w14:paraId="2693F203"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15.0</w:t>
            </w:r>
          </w:p>
        </w:tc>
        <w:tc>
          <w:tcPr>
            <w:tcW w:w="379" w:type="pct"/>
            <w:tcBorders>
              <w:top w:val="nil"/>
              <w:left w:val="nil"/>
              <w:bottom w:val="nil"/>
              <w:right w:val="nil"/>
            </w:tcBorders>
            <w:noWrap/>
            <w:vAlign w:val="center"/>
            <w:hideMark/>
          </w:tcPr>
          <w:p w14:paraId="14B82B51"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25.5</w:t>
            </w:r>
          </w:p>
        </w:tc>
        <w:tc>
          <w:tcPr>
            <w:tcW w:w="379" w:type="pct"/>
            <w:tcBorders>
              <w:top w:val="nil"/>
              <w:left w:val="nil"/>
              <w:bottom w:val="nil"/>
              <w:right w:val="nil"/>
            </w:tcBorders>
            <w:noWrap/>
            <w:vAlign w:val="center"/>
            <w:hideMark/>
          </w:tcPr>
          <w:p w14:paraId="78628E2D"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164.5</w:t>
            </w:r>
          </w:p>
        </w:tc>
        <w:tc>
          <w:tcPr>
            <w:tcW w:w="379" w:type="pct"/>
            <w:tcBorders>
              <w:top w:val="nil"/>
              <w:left w:val="nil"/>
              <w:bottom w:val="nil"/>
              <w:right w:val="nil"/>
            </w:tcBorders>
            <w:noWrap/>
            <w:vAlign w:val="center"/>
            <w:hideMark/>
          </w:tcPr>
          <w:p w14:paraId="77F546A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17A5AEF9"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5,396.0</w:t>
            </w:r>
          </w:p>
        </w:tc>
      </w:tr>
      <w:tr w:rsidR="00F00F75" w:rsidRPr="006003CD" w14:paraId="60DC2275" w14:textId="77777777" w:rsidTr="00F00F75">
        <w:trPr>
          <w:trHeight w:hRule="exact" w:val="225"/>
        </w:trPr>
        <w:tc>
          <w:tcPr>
            <w:tcW w:w="1589" w:type="pct"/>
            <w:tcBorders>
              <w:top w:val="nil"/>
              <w:left w:val="nil"/>
              <w:bottom w:val="nil"/>
              <w:right w:val="nil"/>
            </w:tcBorders>
            <w:noWrap/>
            <w:vAlign w:val="center"/>
            <w:hideMark/>
          </w:tcPr>
          <w:p w14:paraId="1EA6C87F"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Road investment component(a)</w:t>
            </w:r>
          </w:p>
        </w:tc>
        <w:tc>
          <w:tcPr>
            <w:tcW w:w="379" w:type="pct"/>
            <w:tcBorders>
              <w:top w:val="nil"/>
              <w:left w:val="nil"/>
              <w:bottom w:val="nil"/>
              <w:right w:val="nil"/>
            </w:tcBorders>
            <w:noWrap/>
            <w:vAlign w:val="center"/>
            <w:hideMark/>
          </w:tcPr>
          <w:p w14:paraId="7F6677D7"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2,078.6</w:t>
            </w:r>
          </w:p>
        </w:tc>
        <w:tc>
          <w:tcPr>
            <w:tcW w:w="379" w:type="pct"/>
            <w:tcBorders>
              <w:top w:val="nil"/>
              <w:left w:val="nil"/>
              <w:bottom w:val="nil"/>
              <w:right w:val="nil"/>
            </w:tcBorders>
            <w:noWrap/>
            <w:vAlign w:val="center"/>
            <w:hideMark/>
          </w:tcPr>
          <w:p w14:paraId="19106CCB"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2,004.2</w:t>
            </w:r>
          </w:p>
        </w:tc>
        <w:tc>
          <w:tcPr>
            <w:tcW w:w="379" w:type="pct"/>
            <w:tcBorders>
              <w:top w:val="nil"/>
              <w:left w:val="nil"/>
              <w:bottom w:val="nil"/>
              <w:right w:val="nil"/>
            </w:tcBorders>
            <w:noWrap/>
            <w:vAlign w:val="center"/>
            <w:hideMark/>
          </w:tcPr>
          <w:p w14:paraId="262A5AA0"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1,842.7</w:t>
            </w:r>
          </w:p>
        </w:tc>
        <w:tc>
          <w:tcPr>
            <w:tcW w:w="379" w:type="pct"/>
            <w:tcBorders>
              <w:top w:val="nil"/>
              <w:left w:val="nil"/>
              <w:bottom w:val="nil"/>
              <w:right w:val="nil"/>
            </w:tcBorders>
            <w:noWrap/>
            <w:vAlign w:val="center"/>
            <w:hideMark/>
          </w:tcPr>
          <w:p w14:paraId="41E36C6A"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865.4</w:t>
            </w:r>
          </w:p>
        </w:tc>
        <w:tc>
          <w:tcPr>
            <w:tcW w:w="379" w:type="pct"/>
            <w:tcBorders>
              <w:top w:val="nil"/>
              <w:left w:val="nil"/>
              <w:bottom w:val="nil"/>
              <w:right w:val="nil"/>
            </w:tcBorders>
            <w:noWrap/>
            <w:vAlign w:val="center"/>
            <w:hideMark/>
          </w:tcPr>
          <w:p w14:paraId="4CC2F281"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1,520.9</w:t>
            </w:r>
          </w:p>
        </w:tc>
        <w:tc>
          <w:tcPr>
            <w:tcW w:w="379" w:type="pct"/>
            <w:tcBorders>
              <w:top w:val="nil"/>
              <w:left w:val="nil"/>
              <w:bottom w:val="nil"/>
              <w:right w:val="nil"/>
            </w:tcBorders>
            <w:noWrap/>
            <w:vAlign w:val="center"/>
            <w:hideMark/>
          </w:tcPr>
          <w:p w14:paraId="6DDE0A17"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150.1</w:t>
            </w:r>
          </w:p>
        </w:tc>
        <w:tc>
          <w:tcPr>
            <w:tcW w:w="379" w:type="pct"/>
            <w:tcBorders>
              <w:top w:val="nil"/>
              <w:left w:val="nil"/>
              <w:bottom w:val="nil"/>
              <w:right w:val="nil"/>
            </w:tcBorders>
            <w:noWrap/>
            <w:vAlign w:val="center"/>
            <w:hideMark/>
          </w:tcPr>
          <w:p w14:paraId="7A35FC47"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40.0</w:t>
            </w:r>
          </w:p>
        </w:tc>
        <w:tc>
          <w:tcPr>
            <w:tcW w:w="379" w:type="pct"/>
            <w:tcBorders>
              <w:top w:val="nil"/>
              <w:left w:val="nil"/>
              <w:bottom w:val="nil"/>
              <w:right w:val="nil"/>
            </w:tcBorders>
            <w:noWrap/>
            <w:vAlign w:val="center"/>
            <w:hideMark/>
          </w:tcPr>
          <w:p w14:paraId="041C2D9A"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182.8</w:t>
            </w:r>
          </w:p>
        </w:tc>
        <w:tc>
          <w:tcPr>
            <w:tcW w:w="379" w:type="pct"/>
            <w:tcBorders>
              <w:top w:val="nil"/>
              <w:left w:val="nil"/>
              <w:bottom w:val="nil"/>
              <w:right w:val="nil"/>
            </w:tcBorders>
            <w:shd w:val="clear" w:color="000000" w:fill="E6F2FF"/>
            <w:noWrap/>
            <w:vAlign w:val="center"/>
            <w:hideMark/>
          </w:tcPr>
          <w:p w14:paraId="480E1F86"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8,684.7</w:t>
            </w:r>
          </w:p>
        </w:tc>
      </w:tr>
      <w:tr w:rsidR="00F00F75" w:rsidRPr="006003CD" w14:paraId="0947B816"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7822C6FB"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Roads to Recovery</w:t>
            </w:r>
          </w:p>
        </w:tc>
        <w:tc>
          <w:tcPr>
            <w:tcW w:w="379" w:type="pct"/>
            <w:tcBorders>
              <w:top w:val="nil"/>
              <w:left w:val="nil"/>
              <w:bottom w:val="nil"/>
              <w:right w:val="nil"/>
            </w:tcBorders>
            <w:noWrap/>
            <w:vAlign w:val="center"/>
            <w:hideMark/>
          </w:tcPr>
          <w:p w14:paraId="69387B46"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191.9</w:t>
            </w:r>
          </w:p>
        </w:tc>
        <w:tc>
          <w:tcPr>
            <w:tcW w:w="379" w:type="pct"/>
            <w:tcBorders>
              <w:top w:val="nil"/>
              <w:left w:val="nil"/>
              <w:bottom w:val="nil"/>
              <w:right w:val="nil"/>
            </w:tcBorders>
            <w:noWrap/>
            <w:vAlign w:val="center"/>
            <w:hideMark/>
          </w:tcPr>
          <w:p w14:paraId="36DE2271"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132.3</w:t>
            </w:r>
          </w:p>
        </w:tc>
        <w:tc>
          <w:tcPr>
            <w:tcW w:w="379" w:type="pct"/>
            <w:tcBorders>
              <w:top w:val="nil"/>
              <w:left w:val="nil"/>
              <w:bottom w:val="nil"/>
              <w:right w:val="nil"/>
            </w:tcBorders>
            <w:noWrap/>
            <w:vAlign w:val="center"/>
            <w:hideMark/>
          </w:tcPr>
          <w:p w14:paraId="02DC261E"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118.3</w:t>
            </w:r>
          </w:p>
        </w:tc>
        <w:tc>
          <w:tcPr>
            <w:tcW w:w="379" w:type="pct"/>
            <w:tcBorders>
              <w:top w:val="nil"/>
              <w:left w:val="nil"/>
              <w:bottom w:val="nil"/>
              <w:right w:val="nil"/>
            </w:tcBorders>
            <w:noWrap/>
            <w:vAlign w:val="center"/>
            <w:hideMark/>
          </w:tcPr>
          <w:p w14:paraId="52AEF0F0"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106.0</w:t>
            </w:r>
          </w:p>
        </w:tc>
        <w:tc>
          <w:tcPr>
            <w:tcW w:w="379" w:type="pct"/>
            <w:tcBorders>
              <w:top w:val="nil"/>
              <w:left w:val="nil"/>
              <w:bottom w:val="nil"/>
              <w:right w:val="nil"/>
            </w:tcBorders>
            <w:noWrap/>
            <w:vAlign w:val="center"/>
            <w:hideMark/>
          </w:tcPr>
          <w:p w14:paraId="1C5E0F31"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62.2</w:t>
            </w:r>
          </w:p>
        </w:tc>
        <w:tc>
          <w:tcPr>
            <w:tcW w:w="379" w:type="pct"/>
            <w:tcBorders>
              <w:top w:val="nil"/>
              <w:left w:val="nil"/>
              <w:bottom w:val="nil"/>
              <w:right w:val="nil"/>
            </w:tcBorders>
            <w:noWrap/>
            <w:vAlign w:val="center"/>
            <w:hideMark/>
          </w:tcPr>
          <w:p w14:paraId="5F7999C6"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20.6</w:t>
            </w:r>
          </w:p>
        </w:tc>
        <w:tc>
          <w:tcPr>
            <w:tcW w:w="379" w:type="pct"/>
            <w:tcBorders>
              <w:top w:val="nil"/>
              <w:left w:val="nil"/>
              <w:bottom w:val="nil"/>
              <w:right w:val="nil"/>
            </w:tcBorders>
            <w:noWrap/>
            <w:vAlign w:val="center"/>
            <w:hideMark/>
          </w:tcPr>
          <w:p w14:paraId="570D2C00"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29.5</w:t>
            </w:r>
          </w:p>
        </w:tc>
        <w:tc>
          <w:tcPr>
            <w:tcW w:w="379" w:type="pct"/>
            <w:tcBorders>
              <w:top w:val="nil"/>
              <w:left w:val="nil"/>
              <w:bottom w:val="nil"/>
              <w:right w:val="nil"/>
            </w:tcBorders>
            <w:noWrap/>
            <w:vAlign w:val="center"/>
            <w:hideMark/>
          </w:tcPr>
          <w:p w14:paraId="2F5DEB7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9.5</w:t>
            </w:r>
          </w:p>
        </w:tc>
        <w:tc>
          <w:tcPr>
            <w:tcW w:w="379" w:type="pct"/>
            <w:tcBorders>
              <w:top w:val="nil"/>
              <w:left w:val="nil"/>
              <w:bottom w:val="nil"/>
              <w:right w:val="nil"/>
            </w:tcBorders>
            <w:shd w:val="clear" w:color="000000" w:fill="E6F2FF"/>
            <w:noWrap/>
            <w:vAlign w:val="center"/>
            <w:hideMark/>
          </w:tcPr>
          <w:p w14:paraId="41202567"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670.3</w:t>
            </w:r>
          </w:p>
        </w:tc>
      </w:tr>
      <w:tr w:rsidR="00F00F75" w:rsidRPr="006003CD" w14:paraId="535EE278"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1F6DEB67"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Safer Local Roads and Infrastructure Program</w:t>
            </w:r>
          </w:p>
        </w:tc>
        <w:tc>
          <w:tcPr>
            <w:tcW w:w="379" w:type="pct"/>
            <w:tcBorders>
              <w:top w:val="nil"/>
              <w:left w:val="nil"/>
              <w:bottom w:val="nil"/>
              <w:right w:val="nil"/>
            </w:tcBorders>
            <w:noWrap/>
            <w:vAlign w:val="center"/>
            <w:hideMark/>
          </w:tcPr>
          <w:p w14:paraId="56EC85DD"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54.2</w:t>
            </w:r>
          </w:p>
        </w:tc>
        <w:tc>
          <w:tcPr>
            <w:tcW w:w="379" w:type="pct"/>
            <w:tcBorders>
              <w:top w:val="nil"/>
              <w:left w:val="nil"/>
              <w:bottom w:val="nil"/>
              <w:right w:val="nil"/>
            </w:tcBorders>
            <w:noWrap/>
            <w:vAlign w:val="center"/>
            <w:hideMark/>
          </w:tcPr>
          <w:p w14:paraId="4AD85902"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27.7</w:t>
            </w:r>
          </w:p>
        </w:tc>
        <w:tc>
          <w:tcPr>
            <w:tcW w:w="379" w:type="pct"/>
            <w:tcBorders>
              <w:top w:val="nil"/>
              <w:left w:val="nil"/>
              <w:bottom w:val="nil"/>
              <w:right w:val="nil"/>
            </w:tcBorders>
            <w:noWrap/>
            <w:vAlign w:val="center"/>
            <w:hideMark/>
          </w:tcPr>
          <w:p w14:paraId="68DB86E1"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39.2</w:t>
            </w:r>
          </w:p>
        </w:tc>
        <w:tc>
          <w:tcPr>
            <w:tcW w:w="379" w:type="pct"/>
            <w:tcBorders>
              <w:top w:val="nil"/>
              <w:left w:val="nil"/>
              <w:bottom w:val="nil"/>
              <w:right w:val="nil"/>
            </w:tcBorders>
            <w:noWrap/>
            <w:vAlign w:val="center"/>
            <w:hideMark/>
          </w:tcPr>
          <w:p w14:paraId="48D247D2"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26.3</w:t>
            </w:r>
          </w:p>
        </w:tc>
        <w:tc>
          <w:tcPr>
            <w:tcW w:w="379" w:type="pct"/>
            <w:tcBorders>
              <w:top w:val="nil"/>
              <w:left w:val="nil"/>
              <w:bottom w:val="nil"/>
              <w:right w:val="nil"/>
            </w:tcBorders>
            <w:noWrap/>
            <w:vAlign w:val="center"/>
            <w:hideMark/>
          </w:tcPr>
          <w:p w14:paraId="461A1436"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12.6</w:t>
            </w:r>
          </w:p>
        </w:tc>
        <w:tc>
          <w:tcPr>
            <w:tcW w:w="379" w:type="pct"/>
            <w:tcBorders>
              <w:top w:val="nil"/>
              <w:left w:val="nil"/>
              <w:bottom w:val="nil"/>
              <w:right w:val="nil"/>
            </w:tcBorders>
            <w:noWrap/>
            <w:vAlign w:val="center"/>
            <w:hideMark/>
          </w:tcPr>
          <w:p w14:paraId="71863C0C"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6.6</w:t>
            </w:r>
          </w:p>
        </w:tc>
        <w:tc>
          <w:tcPr>
            <w:tcW w:w="379" w:type="pct"/>
            <w:tcBorders>
              <w:top w:val="nil"/>
              <w:left w:val="nil"/>
              <w:bottom w:val="nil"/>
              <w:right w:val="nil"/>
            </w:tcBorders>
            <w:noWrap/>
            <w:vAlign w:val="center"/>
            <w:hideMark/>
          </w:tcPr>
          <w:p w14:paraId="45BA8FCC"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12B4D44"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0.8</w:t>
            </w:r>
          </w:p>
        </w:tc>
        <w:tc>
          <w:tcPr>
            <w:tcW w:w="379" w:type="pct"/>
            <w:tcBorders>
              <w:top w:val="nil"/>
              <w:left w:val="nil"/>
              <w:bottom w:val="nil"/>
              <w:right w:val="nil"/>
            </w:tcBorders>
            <w:shd w:val="clear" w:color="000000" w:fill="E6F2FF"/>
            <w:noWrap/>
            <w:vAlign w:val="center"/>
            <w:hideMark/>
          </w:tcPr>
          <w:p w14:paraId="15400079"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167.3</w:t>
            </w:r>
          </w:p>
        </w:tc>
      </w:tr>
      <w:tr w:rsidR="00F00F75" w:rsidRPr="006003CD" w14:paraId="5D60782E" w14:textId="77777777" w:rsidTr="00F00F75">
        <w:trPr>
          <w:trHeight w:hRule="exact" w:val="225"/>
        </w:trPr>
        <w:tc>
          <w:tcPr>
            <w:tcW w:w="1589" w:type="pct"/>
            <w:tcBorders>
              <w:top w:val="nil"/>
              <w:left w:val="nil"/>
              <w:bottom w:val="nil"/>
              <w:right w:val="nil"/>
            </w:tcBorders>
            <w:shd w:val="clear" w:color="000000" w:fill="FFFFFF"/>
            <w:noWrap/>
            <w:vAlign w:val="center"/>
            <w:hideMark/>
          </w:tcPr>
          <w:p w14:paraId="7A22FE7D"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 xml:space="preserve">Western Sydney Infrastructure Plan </w:t>
            </w:r>
          </w:p>
        </w:tc>
        <w:tc>
          <w:tcPr>
            <w:tcW w:w="379" w:type="pct"/>
            <w:tcBorders>
              <w:top w:val="nil"/>
              <w:left w:val="nil"/>
              <w:bottom w:val="nil"/>
              <w:right w:val="nil"/>
            </w:tcBorders>
            <w:noWrap/>
            <w:vAlign w:val="center"/>
            <w:hideMark/>
          </w:tcPr>
          <w:p w14:paraId="2B8A0D01"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151.7</w:t>
            </w:r>
          </w:p>
        </w:tc>
        <w:tc>
          <w:tcPr>
            <w:tcW w:w="379" w:type="pct"/>
            <w:tcBorders>
              <w:top w:val="nil"/>
              <w:left w:val="nil"/>
              <w:bottom w:val="nil"/>
              <w:right w:val="nil"/>
            </w:tcBorders>
            <w:noWrap/>
            <w:vAlign w:val="center"/>
            <w:hideMark/>
          </w:tcPr>
          <w:p w14:paraId="6A21A21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7557966"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51EF461"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5F91FB29"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E5D507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5CE61AF6"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02A52EE8"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16051E1A"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151.7</w:t>
            </w:r>
          </w:p>
        </w:tc>
      </w:tr>
      <w:tr w:rsidR="00F00F75" w:rsidRPr="006003CD" w14:paraId="0FC042B8" w14:textId="77777777" w:rsidTr="00F00F75">
        <w:trPr>
          <w:trHeight w:hRule="exact" w:val="225"/>
        </w:trPr>
        <w:tc>
          <w:tcPr>
            <w:tcW w:w="1589" w:type="pct"/>
            <w:tcBorders>
              <w:top w:val="nil"/>
              <w:left w:val="nil"/>
              <w:bottom w:val="single" w:sz="4" w:space="0" w:color="293F5B"/>
              <w:right w:val="nil"/>
            </w:tcBorders>
            <w:shd w:val="clear" w:color="000000" w:fill="FFFFFF"/>
            <w:noWrap/>
            <w:vAlign w:val="center"/>
            <w:hideMark/>
          </w:tcPr>
          <w:p w14:paraId="58EF580C" w14:textId="77777777" w:rsidR="00F00F75" w:rsidRPr="006003CD" w:rsidRDefault="00F00F75" w:rsidP="00F00F7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Total Infrastructure Investment Program</w:t>
            </w:r>
          </w:p>
        </w:tc>
        <w:tc>
          <w:tcPr>
            <w:tcW w:w="379" w:type="pct"/>
            <w:tcBorders>
              <w:top w:val="single" w:sz="4" w:space="0" w:color="293F5B"/>
              <w:left w:val="nil"/>
              <w:bottom w:val="single" w:sz="4" w:space="0" w:color="293F5B"/>
              <w:right w:val="nil"/>
            </w:tcBorders>
            <w:noWrap/>
            <w:vAlign w:val="center"/>
            <w:hideMark/>
          </w:tcPr>
          <w:p w14:paraId="7111AE4E"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3,468.3</w:t>
            </w:r>
          </w:p>
        </w:tc>
        <w:tc>
          <w:tcPr>
            <w:tcW w:w="379" w:type="pct"/>
            <w:tcBorders>
              <w:top w:val="single" w:sz="4" w:space="0" w:color="293F5B"/>
              <w:left w:val="nil"/>
              <w:bottom w:val="single" w:sz="4" w:space="0" w:color="293F5B"/>
              <w:right w:val="nil"/>
            </w:tcBorders>
            <w:noWrap/>
            <w:vAlign w:val="center"/>
            <w:hideMark/>
          </w:tcPr>
          <w:p w14:paraId="4E58E065"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5,177.1</w:t>
            </w:r>
          </w:p>
        </w:tc>
        <w:tc>
          <w:tcPr>
            <w:tcW w:w="379" w:type="pct"/>
            <w:tcBorders>
              <w:top w:val="single" w:sz="4" w:space="0" w:color="293F5B"/>
              <w:left w:val="nil"/>
              <w:bottom w:val="single" w:sz="4" w:space="0" w:color="293F5B"/>
              <w:right w:val="nil"/>
            </w:tcBorders>
            <w:noWrap/>
            <w:vAlign w:val="center"/>
            <w:hideMark/>
          </w:tcPr>
          <w:p w14:paraId="42A5587C"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2,481.5</w:t>
            </w:r>
          </w:p>
        </w:tc>
        <w:tc>
          <w:tcPr>
            <w:tcW w:w="379" w:type="pct"/>
            <w:tcBorders>
              <w:top w:val="single" w:sz="4" w:space="0" w:color="293F5B"/>
              <w:left w:val="nil"/>
              <w:bottom w:val="single" w:sz="4" w:space="0" w:color="293F5B"/>
              <w:right w:val="nil"/>
            </w:tcBorders>
            <w:noWrap/>
            <w:vAlign w:val="center"/>
            <w:hideMark/>
          </w:tcPr>
          <w:p w14:paraId="5C40660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1,842.1</w:t>
            </w:r>
          </w:p>
        </w:tc>
        <w:tc>
          <w:tcPr>
            <w:tcW w:w="379" w:type="pct"/>
            <w:tcBorders>
              <w:top w:val="single" w:sz="4" w:space="0" w:color="293F5B"/>
              <w:left w:val="nil"/>
              <w:bottom w:val="single" w:sz="4" w:space="0" w:color="293F5B"/>
              <w:right w:val="nil"/>
            </w:tcBorders>
            <w:noWrap/>
            <w:vAlign w:val="center"/>
            <w:hideMark/>
          </w:tcPr>
          <w:p w14:paraId="2D984590"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1,623.6</w:t>
            </w:r>
          </w:p>
        </w:tc>
        <w:tc>
          <w:tcPr>
            <w:tcW w:w="379" w:type="pct"/>
            <w:tcBorders>
              <w:top w:val="single" w:sz="4" w:space="0" w:color="293F5B"/>
              <w:left w:val="nil"/>
              <w:bottom w:val="single" w:sz="4" w:space="0" w:color="293F5B"/>
              <w:right w:val="nil"/>
            </w:tcBorders>
            <w:noWrap/>
            <w:vAlign w:val="center"/>
            <w:hideMark/>
          </w:tcPr>
          <w:p w14:paraId="45B15F4F"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207.9</w:t>
            </w:r>
          </w:p>
        </w:tc>
        <w:tc>
          <w:tcPr>
            <w:tcW w:w="379" w:type="pct"/>
            <w:tcBorders>
              <w:top w:val="single" w:sz="4" w:space="0" w:color="293F5B"/>
              <w:left w:val="nil"/>
              <w:bottom w:val="single" w:sz="4" w:space="0" w:color="293F5B"/>
              <w:right w:val="nil"/>
            </w:tcBorders>
            <w:noWrap/>
            <w:vAlign w:val="center"/>
            <w:hideMark/>
          </w:tcPr>
          <w:p w14:paraId="40A223CE"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234.6</w:t>
            </w:r>
          </w:p>
        </w:tc>
        <w:tc>
          <w:tcPr>
            <w:tcW w:w="379" w:type="pct"/>
            <w:tcBorders>
              <w:top w:val="single" w:sz="4" w:space="0" w:color="293F5B"/>
              <w:left w:val="nil"/>
              <w:bottom w:val="single" w:sz="4" w:space="0" w:color="293F5B"/>
              <w:right w:val="nil"/>
            </w:tcBorders>
            <w:noWrap/>
            <w:vAlign w:val="center"/>
            <w:hideMark/>
          </w:tcPr>
          <w:p w14:paraId="274461F7" w14:textId="77777777" w:rsidR="00F00F75" w:rsidRPr="006003CD" w:rsidRDefault="00F00F75" w:rsidP="00F00F75">
            <w:pPr>
              <w:spacing w:before="0" w:after="0" w:line="240" w:lineRule="auto"/>
              <w:jc w:val="right"/>
              <w:rPr>
                <w:rFonts w:ascii="Arial" w:hAnsi="Arial" w:cs="Arial"/>
                <w:sz w:val="16"/>
                <w:szCs w:val="16"/>
                <w:highlight w:val="cyan"/>
              </w:rPr>
            </w:pPr>
            <w:r w:rsidRPr="006003CD">
              <w:rPr>
                <w:rFonts w:ascii="Arial" w:hAnsi="Arial" w:cs="Arial"/>
                <w:sz w:val="16"/>
                <w:szCs w:val="16"/>
              </w:rPr>
              <w:t>199.2</w:t>
            </w:r>
          </w:p>
        </w:tc>
        <w:tc>
          <w:tcPr>
            <w:tcW w:w="379" w:type="pct"/>
            <w:tcBorders>
              <w:top w:val="single" w:sz="4" w:space="0" w:color="293F5B"/>
              <w:left w:val="nil"/>
              <w:bottom w:val="single" w:sz="4" w:space="0" w:color="293F5B"/>
              <w:right w:val="nil"/>
            </w:tcBorders>
            <w:shd w:val="clear" w:color="000000" w:fill="E6F2FF"/>
            <w:noWrap/>
            <w:vAlign w:val="center"/>
            <w:hideMark/>
          </w:tcPr>
          <w:p w14:paraId="056F0931" w14:textId="77777777" w:rsidR="00F00F75" w:rsidRPr="006003CD" w:rsidRDefault="00F00F75" w:rsidP="00F00F75">
            <w:pPr>
              <w:spacing w:before="0" w:after="0" w:line="240" w:lineRule="auto"/>
              <w:jc w:val="right"/>
              <w:rPr>
                <w:rFonts w:ascii="Arial" w:hAnsi="Arial" w:cs="Arial"/>
                <w:sz w:val="16"/>
                <w:szCs w:val="16"/>
              </w:rPr>
            </w:pPr>
            <w:r w:rsidRPr="006003CD">
              <w:rPr>
                <w:rFonts w:ascii="Arial" w:hAnsi="Arial" w:cs="Arial"/>
                <w:sz w:val="16"/>
                <w:szCs w:val="16"/>
              </w:rPr>
              <w:t>15,234.4</w:t>
            </w:r>
          </w:p>
        </w:tc>
      </w:tr>
    </w:tbl>
    <w:p w14:paraId="07A18583" w14:textId="77777777" w:rsidR="00FB60F6" w:rsidRPr="00887431" w:rsidRDefault="00FB60F6" w:rsidP="000E7EF5">
      <w:pPr>
        <w:pStyle w:val="SingleParagraph"/>
      </w:pPr>
      <w:r w:rsidRPr="00887431">
        <w:br w:type="page"/>
      </w:r>
    </w:p>
    <w:p w14:paraId="6FE51100" w14:textId="0F2BCC47" w:rsidR="00FB60F6" w:rsidRPr="00887431" w:rsidRDefault="00FB60F6" w:rsidP="00E3750A">
      <w:pPr>
        <w:pStyle w:val="TableHeadingcontinued"/>
      </w:pPr>
      <w:r w:rsidRPr="00887431">
        <w:lastRenderedPageBreak/>
        <w:t>Table 3.18: Payments for specific purposes to support state infrastructure services, 202</w:t>
      </w:r>
      <w:r w:rsidR="00F00F75" w:rsidRPr="00887431">
        <w:t>5</w:t>
      </w:r>
      <w:r w:rsidRPr="00887431">
        <w:t>–2</w:t>
      </w:r>
      <w:r w:rsidR="00F00F75" w:rsidRPr="00887431">
        <w:t>6</w:t>
      </w:r>
      <w:r w:rsidRPr="00887431">
        <w:t xml:space="preserve"> (continued</w:t>
      </w:r>
      <w:bookmarkStart w:id="40" w:name="_1725021898"/>
      <w:bookmarkEnd w:id="40"/>
      <w:r w:rsidRPr="00887431">
        <w:t>)</w:t>
      </w:r>
      <w:bookmarkStart w:id="41" w:name="_1820063522"/>
      <w:bookmarkStart w:id="42" w:name="_1819780181"/>
      <w:bookmarkStart w:id="43" w:name="_1819638893"/>
      <w:bookmarkStart w:id="44" w:name="_1819453641"/>
      <w:bookmarkEnd w:id="41"/>
      <w:bookmarkEnd w:id="42"/>
      <w:bookmarkEnd w:id="43"/>
      <w:bookmarkEnd w:id="44"/>
    </w:p>
    <w:tbl>
      <w:tblPr>
        <w:tblW w:w="5000" w:type="pct"/>
        <w:tblCellMar>
          <w:left w:w="0" w:type="dxa"/>
          <w:right w:w="28" w:type="dxa"/>
        </w:tblCellMar>
        <w:tblLook w:val="04A0" w:firstRow="1" w:lastRow="0" w:firstColumn="1" w:lastColumn="0" w:noHBand="0" w:noVBand="1"/>
      </w:tblPr>
      <w:tblGrid>
        <w:gridCol w:w="3645"/>
        <w:gridCol w:w="876"/>
        <w:gridCol w:w="877"/>
        <w:gridCol w:w="877"/>
        <w:gridCol w:w="877"/>
        <w:gridCol w:w="877"/>
        <w:gridCol w:w="877"/>
        <w:gridCol w:w="877"/>
        <w:gridCol w:w="877"/>
        <w:gridCol w:w="877"/>
      </w:tblGrid>
      <w:tr w:rsidR="00056145" w:rsidRPr="006003CD" w14:paraId="07FC14B1" w14:textId="77777777" w:rsidTr="00056145">
        <w:trPr>
          <w:trHeight w:hRule="exact" w:val="225"/>
        </w:trPr>
        <w:tc>
          <w:tcPr>
            <w:tcW w:w="1580" w:type="pct"/>
            <w:tcBorders>
              <w:top w:val="single" w:sz="4" w:space="0" w:color="293F5B"/>
              <w:left w:val="nil"/>
              <w:bottom w:val="nil"/>
              <w:right w:val="nil"/>
            </w:tcBorders>
            <w:noWrap/>
            <w:vAlign w:val="center"/>
            <w:hideMark/>
          </w:tcPr>
          <w:p w14:paraId="65C84617" w14:textId="77777777" w:rsidR="00056145" w:rsidRPr="006003CD" w:rsidRDefault="00056145" w:rsidP="00056145">
            <w:pPr>
              <w:spacing w:before="0" w:after="0" w:line="240" w:lineRule="auto"/>
              <w:rPr>
                <w:rFonts w:ascii="Arial" w:hAnsi="Arial" w:cs="Arial"/>
                <w:sz w:val="16"/>
                <w:szCs w:val="16"/>
                <w:highlight w:val="cyan"/>
              </w:rPr>
            </w:pPr>
            <w:r w:rsidRPr="006003CD">
              <w:rPr>
                <w:rFonts w:ascii="Arial" w:hAnsi="Arial" w:cs="Arial"/>
                <w:sz w:val="16"/>
                <w:szCs w:val="16"/>
              </w:rPr>
              <w:t>$million</w:t>
            </w:r>
          </w:p>
        </w:tc>
        <w:tc>
          <w:tcPr>
            <w:tcW w:w="380" w:type="pct"/>
            <w:tcBorders>
              <w:top w:val="single" w:sz="4" w:space="0" w:color="293F5B"/>
              <w:left w:val="nil"/>
              <w:bottom w:val="single" w:sz="4" w:space="0" w:color="293F5B"/>
              <w:right w:val="nil"/>
            </w:tcBorders>
            <w:noWrap/>
            <w:vAlign w:val="center"/>
            <w:hideMark/>
          </w:tcPr>
          <w:p w14:paraId="4F35CFD9" w14:textId="77777777" w:rsidR="00056145" w:rsidRPr="006003CD" w:rsidRDefault="00056145" w:rsidP="00056145">
            <w:pPr>
              <w:spacing w:before="0" w:after="0" w:line="240" w:lineRule="auto"/>
              <w:jc w:val="right"/>
              <w:rPr>
                <w:rFonts w:ascii="Arial" w:hAnsi="Arial" w:cs="Arial"/>
                <w:b/>
                <w:sz w:val="16"/>
                <w:szCs w:val="16"/>
                <w:highlight w:val="cyan"/>
              </w:rPr>
            </w:pPr>
            <w:r w:rsidRPr="006003CD">
              <w:rPr>
                <w:rFonts w:ascii="Arial" w:hAnsi="Arial" w:cs="Arial"/>
                <w:b/>
                <w:sz w:val="16"/>
                <w:szCs w:val="16"/>
              </w:rPr>
              <w:t>NSW</w:t>
            </w:r>
          </w:p>
        </w:tc>
        <w:tc>
          <w:tcPr>
            <w:tcW w:w="380" w:type="pct"/>
            <w:tcBorders>
              <w:top w:val="single" w:sz="4" w:space="0" w:color="293F5B"/>
              <w:left w:val="nil"/>
              <w:bottom w:val="single" w:sz="4" w:space="0" w:color="293F5B"/>
              <w:right w:val="nil"/>
            </w:tcBorders>
            <w:noWrap/>
            <w:vAlign w:val="center"/>
            <w:hideMark/>
          </w:tcPr>
          <w:p w14:paraId="5E739C76" w14:textId="77777777" w:rsidR="00056145" w:rsidRPr="006003CD" w:rsidRDefault="00056145" w:rsidP="00056145">
            <w:pPr>
              <w:spacing w:before="0" w:after="0" w:line="240" w:lineRule="auto"/>
              <w:jc w:val="right"/>
              <w:rPr>
                <w:rFonts w:ascii="Arial" w:hAnsi="Arial" w:cs="Arial"/>
                <w:b/>
                <w:sz w:val="16"/>
                <w:szCs w:val="16"/>
                <w:highlight w:val="cyan"/>
              </w:rPr>
            </w:pPr>
            <w:r w:rsidRPr="006003CD">
              <w:rPr>
                <w:rFonts w:ascii="Arial" w:hAnsi="Arial" w:cs="Arial"/>
                <w:b/>
                <w:sz w:val="16"/>
                <w:szCs w:val="16"/>
              </w:rPr>
              <w:t>VIC</w:t>
            </w:r>
          </w:p>
        </w:tc>
        <w:tc>
          <w:tcPr>
            <w:tcW w:w="380" w:type="pct"/>
            <w:tcBorders>
              <w:top w:val="single" w:sz="4" w:space="0" w:color="293F5B"/>
              <w:left w:val="nil"/>
              <w:bottom w:val="single" w:sz="4" w:space="0" w:color="293F5B"/>
              <w:right w:val="nil"/>
            </w:tcBorders>
            <w:noWrap/>
            <w:vAlign w:val="center"/>
            <w:hideMark/>
          </w:tcPr>
          <w:p w14:paraId="14463289" w14:textId="77777777" w:rsidR="00056145" w:rsidRPr="006003CD" w:rsidRDefault="00056145" w:rsidP="00056145">
            <w:pPr>
              <w:spacing w:before="0" w:after="0" w:line="240" w:lineRule="auto"/>
              <w:jc w:val="right"/>
              <w:rPr>
                <w:rFonts w:ascii="Arial" w:hAnsi="Arial" w:cs="Arial"/>
                <w:b/>
                <w:sz w:val="16"/>
                <w:szCs w:val="16"/>
                <w:highlight w:val="cyan"/>
              </w:rPr>
            </w:pPr>
            <w:r w:rsidRPr="006003CD">
              <w:rPr>
                <w:rFonts w:ascii="Arial" w:hAnsi="Arial" w:cs="Arial"/>
                <w:b/>
                <w:sz w:val="16"/>
                <w:szCs w:val="16"/>
              </w:rPr>
              <w:t>QLD</w:t>
            </w:r>
          </w:p>
        </w:tc>
        <w:tc>
          <w:tcPr>
            <w:tcW w:w="380" w:type="pct"/>
            <w:tcBorders>
              <w:top w:val="single" w:sz="4" w:space="0" w:color="293F5B"/>
              <w:left w:val="nil"/>
              <w:bottom w:val="single" w:sz="4" w:space="0" w:color="293F5B"/>
              <w:right w:val="nil"/>
            </w:tcBorders>
            <w:noWrap/>
            <w:vAlign w:val="center"/>
            <w:hideMark/>
          </w:tcPr>
          <w:p w14:paraId="640D792D" w14:textId="77777777" w:rsidR="00056145" w:rsidRPr="006003CD" w:rsidRDefault="00056145" w:rsidP="00056145">
            <w:pPr>
              <w:spacing w:before="0" w:after="0" w:line="240" w:lineRule="auto"/>
              <w:jc w:val="right"/>
              <w:rPr>
                <w:rFonts w:ascii="Arial" w:hAnsi="Arial" w:cs="Arial"/>
                <w:b/>
                <w:sz w:val="16"/>
                <w:szCs w:val="16"/>
                <w:highlight w:val="cyan"/>
              </w:rPr>
            </w:pPr>
            <w:r w:rsidRPr="006003CD">
              <w:rPr>
                <w:rFonts w:ascii="Arial" w:hAnsi="Arial" w:cs="Arial"/>
                <w:b/>
                <w:sz w:val="16"/>
                <w:szCs w:val="16"/>
              </w:rPr>
              <w:t>WA</w:t>
            </w:r>
          </w:p>
        </w:tc>
        <w:tc>
          <w:tcPr>
            <w:tcW w:w="380" w:type="pct"/>
            <w:tcBorders>
              <w:top w:val="single" w:sz="4" w:space="0" w:color="293F5B"/>
              <w:left w:val="nil"/>
              <w:bottom w:val="single" w:sz="4" w:space="0" w:color="293F5B"/>
              <w:right w:val="nil"/>
            </w:tcBorders>
            <w:noWrap/>
            <w:vAlign w:val="center"/>
            <w:hideMark/>
          </w:tcPr>
          <w:p w14:paraId="73EE9128" w14:textId="77777777" w:rsidR="00056145" w:rsidRPr="006003CD" w:rsidRDefault="00056145" w:rsidP="00056145">
            <w:pPr>
              <w:spacing w:before="0" w:after="0" w:line="240" w:lineRule="auto"/>
              <w:jc w:val="right"/>
              <w:rPr>
                <w:rFonts w:ascii="Arial" w:hAnsi="Arial" w:cs="Arial"/>
                <w:b/>
                <w:sz w:val="16"/>
                <w:szCs w:val="16"/>
                <w:highlight w:val="cyan"/>
              </w:rPr>
            </w:pPr>
            <w:r w:rsidRPr="006003CD">
              <w:rPr>
                <w:rFonts w:ascii="Arial" w:hAnsi="Arial" w:cs="Arial"/>
                <w:b/>
                <w:sz w:val="16"/>
                <w:szCs w:val="16"/>
              </w:rPr>
              <w:t>SA</w:t>
            </w:r>
          </w:p>
        </w:tc>
        <w:tc>
          <w:tcPr>
            <w:tcW w:w="380" w:type="pct"/>
            <w:tcBorders>
              <w:top w:val="single" w:sz="4" w:space="0" w:color="293F5B"/>
              <w:left w:val="nil"/>
              <w:bottom w:val="single" w:sz="4" w:space="0" w:color="293F5B"/>
              <w:right w:val="nil"/>
            </w:tcBorders>
            <w:noWrap/>
            <w:vAlign w:val="center"/>
            <w:hideMark/>
          </w:tcPr>
          <w:p w14:paraId="22439542" w14:textId="77777777" w:rsidR="00056145" w:rsidRPr="006003CD" w:rsidRDefault="00056145" w:rsidP="00056145">
            <w:pPr>
              <w:spacing w:before="0" w:after="0" w:line="240" w:lineRule="auto"/>
              <w:jc w:val="right"/>
              <w:rPr>
                <w:rFonts w:ascii="Arial" w:hAnsi="Arial" w:cs="Arial"/>
                <w:b/>
                <w:sz w:val="16"/>
                <w:szCs w:val="16"/>
                <w:highlight w:val="cyan"/>
              </w:rPr>
            </w:pPr>
            <w:r w:rsidRPr="006003CD">
              <w:rPr>
                <w:rFonts w:ascii="Arial" w:hAnsi="Arial" w:cs="Arial"/>
                <w:b/>
                <w:sz w:val="16"/>
                <w:szCs w:val="16"/>
              </w:rPr>
              <w:t>TAS</w:t>
            </w:r>
          </w:p>
        </w:tc>
        <w:tc>
          <w:tcPr>
            <w:tcW w:w="380" w:type="pct"/>
            <w:tcBorders>
              <w:top w:val="single" w:sz="4" w:space="0" w:color="293F5B"/>
              <w:left w:val="nil"/>
              <w:bottom w:val="single" w:sz="4" w:space="0" w:color="293F5B"/>
              <w:right w:val="nil"/>
            </w:tcBorders>
            <w:noWrap/>
            <w:vAlign w:val="center"/>
            <w:hideMark/>
          </w:tcPr>
          <w:p w14:paraId="15C1C3D8" w14:textId="77777777" w:rsidR="00056145" w:rsidRPr="006003CD" w:rsidRDefault="00056145" w:rsidP="00056145">
            <w:pPr>
              <w:spacing w:before="0" w:after="0" w:line="240" w:lineRule="auto"/>
              <w:jc w:val="right"/>
              <w:rPr>
                <w:rFonts w:ascii="Arial" w:hAnsi="Arial" w:cs="Arial"/>
                <w:b/>
                <w:sz w:val="16"/>
                <w:szCs w:val="16"/>
                <w:highlight w:val="cyan"/>
              </w:rPr>
            </w:pPr>
            <w:r w:rsidRPr="006003CD">
              <w:rPr>
                <w:rFonts w:ascii="Arial" w:hAnsi="Arial" w:cs="Arial"/>
                <w:b/>
                <w:sz w:val="16"/>
                <w:szCs w:val="16"/>
              </w:rPr>
              <w:t>ACT</w:t>
            </w:r>
          </w:p>
        </w:tc>
        <w:tc>
          <w:tcPr>
            <w:tcW w:w="380" w:type="pct"/>
            <w:tcBorders>
              <w:top w:val="single" w:sz="4" w:space="0" w:color="293F5B"/>
              <w:left w:val="nil"/>
              <w:bottom w:val="single" w:sz="4" w:space="0" w:color="293F5B"/>
              <w:right w:val="nil"/>
            </w:tcBorders>
            <w:noWrap/>
            <w:vAlign w:val="center"/>
            <w:hideMark/>
          </w:tcPr>
          <w:p w14:paraId="4582F828" w14:textId="77777777" w:rsidR="00056145" w:rsidRPr="006003CD" w:rsidRDefault="00056145" w:rsidP="00056145">
            <w:pPr>
              <w:spacing w:before="0" w:after="0" w:line="240" w:lineRule="auto"/>
              <w:jc w:val="right"/>
              <w:rPr>
                <w:rFonts w:ascii="Arial" w:hAnsi="Arial" w:cs="Arial"/>
                <w:b/>
                <w:sz w:val="16"/>
                <w:szCs w:val="16"/>
                <w:highlight w:val="cyan"/>
              </w:rPr>
            </w:pPr>
            <w:r w:rsidRPr="006003CD">
              <w:rPr>
                <w:rFonts w:ascii="Arial" w:hAnsi="Arial" w:cs="Arial"/>
                <w:b/>
                <w:sz w:val="16"/>
                <w:szCs w:val="16"/>
              </w:rPr>
              <w:t>NT</w:t>
            </w:r>
          </w:p>
        </w:tc>
        <w:tc>
          <w:tcPr>
            <w:tcW w:w="380" w:type="pct"/>
            <w:tcBorders>
              <w:top w:val="single" w:sz="4" w:space="0" w:color="293F5B"/>
              <w:left w:val="nil"/>
              <w:bottom w:val="single" w:sz="4" w:space="0" w:color="293F5B"/>
              <w:right w:val="nil"/>
            </w:tcBorders>
            <w:shd w:val="clear" w:color="000000" w:fill="E6F2FF"/>
            <w:noWrap/>
            <w:vAlign w:val="center"/>
            <w:hideMark/>
          </w:tcPr>
          <w:p w14:paraId="4C76E355" w14:textId="77777777" w:rsidR="00056145" w:rsidRPr="006003CD" w:rsidRDefault="00056145" w:rsidP="00056145">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056145" w:rsidRPr="006003CD" w14:paraId="3EC660D4" w14:textId="77777777" w:rsidTr="00056145">
        <w:trPr>
          <w:trHeight w:hRule="exact" w:val="225"/>
        </w:trPr>
        <w:tc>
          <w:tcPr>
            <w:tcW w:w="1580" w:type="pct"/>
            <w:tcBorders>
              <w:top w:val="nil"/>
              <w:left w:val="nil"/>
              <w:bottom w:val="nil"/>
              <w:right w:val="nil"/>
            </w:tcBorders>
            <w:shd w:val="clear" w:color="000000" w:fill="FFFFFF"/>
            <w:noWrap/>
            <w:vAlign w:val="center"/>
            <w:hideMark/>
          </w:tcPr>
          <w:p w14:paraId="6CB2717C" w14:textId="77777777" w:rsidR="00056145" w:rsidRPr="006003CD" w:rsidRDefault="00056145" w:rsidP="00056145">
            <w:pPr>
              <w:spacing w:before="0" w:after="0" w:line="240" w:lineRule="auto"/>
              <w:ind w:firstLineChars="100" w:firstLine="161"/>
              <w:rPr>
                <w:rFonts w:ascii="Arial" w:hAnsi="Arial" w:cs="Arial"/>
                <w:b/>
                <w:sz w:val="16"/>
                <w:szCs w:val="16"/>
                <w:highlight w:val="cyan"/>
              </w:rPr>
            </w:pPr>
            <w:r w:rsidRPr="006003CD">
              <w:rPr>
                <w:rFonts w:ascii="Arial" w:hAnsi="Arial" w:cs="Arial"/>
                <w:b/>
                <w:sz w:val="16"/>
                <w:szCs w:val="16"/>
              </w:rPr>
              <w:t>Other payments</w:t>
            </w:r>
          </w:p>
        </w:tc>
        <w:tc>
          <w:tcPr>
            <w:tcW w:w="380" w:type="pct"/>
            <w:tcBorders>
              <w:top w:val="nil"/>
              <w:left w:val="nil"/>
              <w:bottom w:val="nil"/>
              <w:right w:val="nil"/>
            </w:tcBorders>
            <w:noWrap/>
            <w:vAlign w:val="center"/>
            <w:hideMark/>
          </w:tcPr>
          <w:p w14:paraId="14B8A22D" w14:textId="77777777" w:rsidR="00056145" w:rsidRPr="006003CD" w:rsidRDefault="00056145" w:rsidP="00056145">
            <w:pPr>
              <w:spacing w:before="0" w:after="0" w:line="240" w:lineRule="auto"/>
              <w:ind w:firstLineChars="100" w:firstLine="161"/>
              <w:rPr>
                <w:rFonts w:ascii="Arial" w:hAnsi="Arial" w:cs="Arial"/>
                <w:b/>
                <w:sz w:val="16"/>
                <w:szCs w:val="16"/>
                <w:highlight w:val="cyan"/>
              </w:rPr>
            </w:pPr>
          </w:p>
        </w:tc>
        <w:tc>
          <w:tcPr>
            <w:tcW w:w="380" w:type="pct"/>
            <w:tcBorders>
              <w:top w:val="nil"/>
              <w:left w:val="nil"/>
              <w:bottom w:val="nil"/>
              <w:right w:val="nil"/>
            </w:tcBorders>
            <w:noWrap/>
            <w:vAlign w:val="center"/>
            <w:hideMark/>
          </w:tcPr>
          <w:p w14:paraId="0A326334"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4A1486F9"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108AEA6F"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3C504DFC"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6FCC9615"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16A6A628"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12411032"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shd w:val="clear" w:color="000000" w:fill="E6F2FF"/>
            <w:noWrap/>
            <w:vAlign w:val="center"/>
            <w:hideMark/>
          </w:tcPr>
          <w:p w14:paraId="65170276"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 </w:t>
            </w:r>
          </w:p>
        </w:tc>
      </w:tr>
      <w:tr w:rsidR="00056145" w:rsidRPr="006003CD" w14:paraId="3D188BCA"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5B7D776F"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Adelaide City Deal</w:t>
            </w:r>
          </w:p>
        </w:tc>
        <w:tc>
          <w:tcPr>
            <w:tcW w:w="380" w:type="pct"/>
            <w:tcBorders>
              <w:top w:val="nil"/>
              <w:left w:val="nil"/>
              <w:bottom w:val="nil"/>
              <w:right w:val="nil"/>
            </w:tcBorders>
            <w:noWrap/>
            <w:vAlign w:val="center"/>
            <w:hideMark/>
          </w:tcPr>
          <w:p w14:paraId="775BD608"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92EE2A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6B9C9F4"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08572B4"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6A8E2DC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8.8</w:t>
            </w:r>
          </w:p>
        </w:tc>
        <w:tc>
          <w:tcPr>
            <w:tcW w:w="380" w:type="pct"/>
            <w:tcBorders>
              <w:top w:val="nil"/>
              <w:left w:val="nil"/>
              <w:bottom w:val="nil"/>
              <w:right w:val="nil"/>
            </w:tcBorders>
            <w:noWrap/>
            <w:vAlign w:val="center"/>
            <w:hideMark/>
          </w:tcPr>
          <w:p w14:paraId="6B7FACBF"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C12F9B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F02FC0F"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508C9AB9"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8.8</w:t>
            </w:r>
          </w:p>
        </w:tc>
      </w:tr>
      <w:tr w:rsidR="00056145" w:rsidRPr="006003CD" w14:paraId="6E957157"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71B7A364"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Albury Wodonga Regional Projects</w:t>
            </w:r>
          </w:p>
        </w:tc>
        <w:tc>
          <w:tcPr>
            <w:tcW w:w="380" w:type="pct"/>
            <w:tcBorders>
              <w:top w:val="nil"/>
              <w:left w:val="nil"/>
              <w:bottom w:val="nil"/>
              <w:right w:val="nil"/>
            </w:tcBorders>
            <w:noWrap/>
            <w:vAlign w:val="center"/>
            <w:hideMark/>
          </w:tcPr>
          <w:p w14:paraId="2D04197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14.5</w:t>
            </w:r>
          </w:p>
        </w:tc>
        <w:tc>
          <w:tcPr>
            <w:tcW w:w="380" w:type="pct"/>
            <w:tcBorders>
              <w:top w:val="nil"/>
              <w:left w:val="nil"/>
              <w:bottom w:val="nil"/>
              <w:right w:val="nil"/>
            </w:tcBorders>
            <w:noWrap/>
            <w:vAlign w:val="center"/>
            <w:hideMark/>
          </w:tcPr>
          <w:p w14:paraId="1151672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9.5</w:t>
            </w:r>
          </w:p>
        </w:tc>
        <w:tc>
          <w:tcPr>
            <w:tcW w:w="380" w:type="pct"/>
            <w:tcBorders>
              <w:top w:val="nil"/>
              <w:left w:val="nil"/>
              <w:bottom w:val="nil"/>
              <w:right w:val="nil"/>
            </w:tcBorders>
            <w:noWrap/>
            <w:vAlign w:val="center"/>
            <w:hideMark/>
          </w:tcPr>
          <w:p w14:paraId="7AEF5892"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B25E09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725A49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A284DB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73A0794"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8415EAE"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5EDA0F9A"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24.0</w:t>
            </w:r>
          </w:p>
        </w:tc>
      </w:tr>
      <w:tr w:rsidR="00056145" w:rsidRPr="006003CD" w14:paraId="4CDB93B2"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762A141B"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Barkly Regional Deal</w:t>
            </w:r>
          </w:p>
        </w:tc>
        <w:tc>
          <w:tcPr>
            <w:tcW w:w="380" w:type="pct"/>
            <w:tcBorders>
              <w:top w:val="nil"/>
              <w:left w:val="nil"/>
              <w:bottom w:val="nil"/>
              <w:right w:val="nil"/>
            </w:tcBorders>
            <w:noWrap/>
            <w:vAlign w:val="center"/>
            <w:hideMark/>
          </w:tcPr>
          <w:p w14:paraId="4752599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D44444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EFC681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432A781"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650D5A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621670C"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A7B091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D19312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4.7</w:t>
            </w:r>
          </w:p>
        </w:tc>
        <w:tc>
          <w:tcPr>
            <w:tcW w:w="380" w:type="pct"/>
            <w:tcBorders>
              <w:top w:val="nil"/>
              <w:left w:val="nil"/>
              <w:bottom w:val="nil"/>
              <w:right w:val="nil"/>
            </w:tcBorders>
            <w:shd w:val="clear" w:color="000000" w:fill="E6F2FF"/>
            <w:noWrap/>
            <w:vAlign w:val="center"/>
            <w:hideMark/>
          </w:tcPr>
          <w:p w14:paraId="6A8008B9"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4.7</w:t>
            </w:r>
          </w:p>
        </w:tc>
      </w:tr>
      <w:tr w:rsidR="00056145" w:rsidRPr="006003CD" w14:paraId="2E6D05C3"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1EBE027C"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Central Australia Plan – Community</w:t>
            </w:r>
          </w:p>
        </w:tc>
        <w:tc>
          <w:tcPr>
            <w:tcW w:w="380" w:type="pct"/>
            <w:tcBorders>
              <w:top w:val="nil"/>
              <w:left w:val="nil"/>
              <w:bottom w:val="nil"/>
              <w:right w:val="nil"/>
            </w:tcBorders>
            <w:noWrap/>
            <w:vAlign w:val="center"/>
            <w:hideMark/>
          </w:tcPr>
          <w:p w14:paraId="7A721B52"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p>
        </w:tc>
        <w:tc>
          <w:tcPr>
            <w:tcW w:w="380" w:type="pct"/>
            <w:tcBorders>
              <w:top w:val="nil"/>
              <w:left w:val="nil"/>
              <w:bottom w:val="nil"/>
              <w:right w:val="nil"/>
            </w:tcBorders>
            <w:noWrap/>
            <w:vAlign w:val="center"/>
            <w:hideMark/>
          </w:tcPr>
          <w:p w14:paraId="068F158C"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3A3A5FF8"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6C808B34"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1A692921"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4F5B855E"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051851B3"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1102FEBF"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shd w:val="clear" w:color="000000" w:fill="E6F2FF"/>
            <w:noWrap/>
            <w:vAlign w:val="center"/>
            <w:hideMark/>
          </w:tcPr>
          <w:p w14:paraId="3AF39A23"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 </w:t>
            </w:r>
          </w:p>
        </w:tc>
      </w:tr>
      <w:tr w:rsidR="00056145" w:rsidRPr="006003CD" w14:paraId="2ACC4F98"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2782C389" w14:textId="77777777" w:rsidR="00056145" w:rsidRPr="006003CD" w:rsidRDefault="00056145" w:rsidP="00056145">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Infrastructure Package</w:t>
            </w:r>
          </w:p>
        </w:tc>
        <w:tc>
          <w:tcPr>
            <w:tcW w:w="380" w:type="pct"/>
            <w:tcBorders>
              <w:top w:val="nil"/>
              <w:left w:val="nil"/>
              <w:bottom w:val="nil"/>
              <w:right w:val="nil"/>
            </w:tcBorders>
            <w:noWrap/>
            <w:vAlign w:val="center"/>
            <w:hideMark/>
          </w:tcPr>
          <w:p w14:paraId="5E94335D"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683536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723370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D024888"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BA5461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E7F0BDD"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6AF714DE"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3E884F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w:t>
            </w:r>
          </w:p>
        </w:tc>
        <w:tc>
          <w:tcPr>
            <w:tcW w:w="380" w:type="pct"/>
            <w:tcBorders>
              <w:top w:val="nil"/>
              <w:left w:val="nil"/>
              <w:bottom w:val="nil"/>
              <w:right w:val="nil"/>
            </w:tcBorders>
            <w:shd w:val="clear" w:color="000000" w:fill="E6F2FF"/>
            <w:noWrap/>
            <w:vAlign w:val="center"/>
            <w:hideMark/>
          </w:tcPr>
          <w:p w14:paraId="2A416BAB"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w:t>
            </w:r>
          </w:p>
        </w:tc>
      </w:tr>
      <w:tr w:rsidR="00056145" w:rsidRPr="006003CD" w14:paraId="1AEA9C40"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7B165734"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Geelong City Deal</w:t>
            </w:r>
          </w:p>
        </w:tc>
        <w:tc>
          <w:tcPr>
            <w:tcW w:w="380" w:type="pct"/>
            <w:tcBorders>
              <w:top w:val="nil"/>
              <w:left w:val="nil"/>
              <w:bottom w:val="nil"/>
              <w:right w:val="nil"/>
            </w:tcBorders>
            <w:noWrap/>
            <w:vAlign w:val="center"/>
            <w:hideMark/>
          </w:tcPr>
          <w:p w14:paraId="231C4FB1"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029FF10"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31.6</w:t>
            </w:r>
          </w:p>
        </w:tc>
        <w:tc>
          <w:tcPr>
            <w:tcW w:w="380" w:type="pct"/>
            <w:tcBorders>
              <w:top w:val="nil"/>
              <w:left w:val="nil"/>
              <w:bottom w:val="nil"/>
              <w:right w:val="nil"/>
            </w:tcBorders>
            <w:noWrap/>
            <w:vAlign w:val="center"/>
            <w:hideMark/>
          </w:tcPr>
          <w:p w14:paraId="362AC06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1244D72"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8BBC4F7"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67FF43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5C8126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776FD5E"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6AE2D3F7"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31.6</w:t>
            </w:r>
          </w:p>
        </w:tc>
      </w:tr>
      <w:tr w:rsidR="00056145" w:rsidRPr="006003CD" w14:paraId="103418A4" w14:textId="77777777" w:rsidTr="00056145">
        <w:trPr>
          <w:trHeight w:hRule="exact" w:val="225"/>
        </w:trPr>
        <w:tc>
          <w:tcPr>
            <w:tcW w:w="1580" w:type="pct"/>
            <w:tcBorders>
              <w:top w:val="nil"/>
              <w:left w:val="nil"/>
              <w:bottom w:val="nil"/>
              <w:right w:val="nil"/>
            </w:tcBorders>
            <w:noWrap/>
            <w:vAlign w:val="bottom"/>
            <w:hideMark/>
          </w:tcPr>
          <w:p w14:paraId="3578FDEB"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Hillcrest Tragedy Memorial</w:t>
            </w:r>
          </w:p>
        </w:tc>
        <w:tc>
          <w:tcPr>
            <w:tcW w:w="380" w:type="pct"/>
            <w:tcBorders>
              <w:top w:val="nil"/>
              <w:left w:val="nil"/>
              <w:bottom w:val="nil"/>
              <w:right w:val="nil"/>
            </w:tcBorders>
            <w:noWrap/>
            <w:vAlign w:val="center"/>
            <w:hideMark/>
          </w:tcPr>
          <w:p w14:paraId="7DB202D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1234C6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23770C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3EE35D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494781C"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ED09F71"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0.9</w:t>
            </w:r>
          </w:p>
        </w:tc>
        <w:tc>
          <w:tcPr>
            <w:tcW w:w="380" w:type="pct"/>
            <w:tcBorders>
              <w:top w:val="nil"/>
              <w:left w:val="nil"/>
              <w:bottom w:val="nil"/>
              <w:right w:val="nil"/>
            </w:tcBorders>
            <w:noWrap/>
            <w:vAlign w:val="center"/>
            <w:hideMark/>
          </w:tcPr>
          <w:p w14:paraId="648180A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7314EE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19ACAB4B"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0.9</w:t>
            </w:r>
          </w:p>
        </w:tc>
      </w:tr>
      <w:tr w:rsidR="00056145" w:rsidRPr="006003CD" w14:paraId="38FA5127"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39A20E7D"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 xml:space="preserve">Hobart and Launceston – urban renewal </w:t>
            </w:r>
          </w:p>
        </w:tc>
        <w:tc>
          <w:tcPr>
            <w:tcW w:w="380" w:type="pct"/>
            <w:tcBorders>
              <w:top w:val="nil"/>
              <w:left w:val="nil"/>
              <w:bottom w:val="nil"/>
              <w:right w:val="nil"/>
            </w:tcBorders>
            <w:noWrap/>
            <w:vAlign w:val="center"/>
            <w:hideMark/>
          </w:tcPr>
          <w:p w14:paraId="1912B31F"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p>
        </w:tc>
        <w:tc>
          <w:tcPr>
            <w:tcW w:w="380" w:type="pct"/>
            <w:tcBorders>
              <w:top w:val="nil"/>
              <w:left w:val="nil"/>
              <w:bottom w:val="nil"/>
              <w:right w:val="nil"/>
            </w:tcBorders>
            <w:noWrap/>
            <w:vAlign w:val="center"/>
            <w:hideMark/>
          </w:tcPr>
          <w:p w14:paraId="7D6E5A57"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0D8CB0A6"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6961794A"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5B76F36F"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7D65C435"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4425321F"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noWrap/>
            <w:vAlign w:val="center"/>
            <w:hideMark/>
          </w:tcPr>
          <w:p w14:paraId="62009551" w14:textId="77777777" w:rsidR="00056145" w:rsidRPr="006003CD" w:rsidRDefault="00056145" w:rsidP="00056145">
            <w:pPr>
              <w:spacing w:before="0" w:after="0" w:line="240" w:lineRule="auto"/>
              <w:jc w:val="right"/>
              <w:rPr>
                <w:sz w:val="20"/>
                <w:highlight w:val="cyan"/>
              </w:rPr>
            </w:pPr>
          </w:p>
        </w:tc>
        <w:tc>
          <w:tcPr>
            <w:tcW w:w="380" w:type="pct"/>
            <w:tcBorders>
              <w:top w:val="nil"/>
              <w:left w:val="nil"/>
              <w:bottom w:val="nil"/>
              <w:right w:val="nil"/>
            </w:tcBorders>
            <w:shd w:val="clear" w:color="000000" w:fill="E6F2FF"/>
            <w:noWrap/>
            <w:vAlign w:val="center"/>
            <w:hideMark/>
          </w:tcPr>
          <w:p w14:paraId="4B6D3E42"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 </w:t>
            </w:r>
          </w:p>
        </w:tc>
      </w:tr>
      <w:tr w:rsidR="00056145" w:rsidRPr="006003CD" w14:paraId="075E2732"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76082393" w14:textId="77777777" w:rsidR="00056145" w:rsidRPr="006003CD" w:rsidRDefault="00056145" w:rsidP="00056145">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co-investments</w:t>
            </w:r>
          </w:p>
        </w:tc>
        <w:tc>
          <w:tcPr>
            <w:tcW w:w="380" w:type="pct"/>
            <w:tcBorders>
              <w:top w:val="nil"/>
              <w:left w:val="nil"/>
              <w:bottom w:val="nil"/>
              <w:right w:val="nil"/>
            </w:tcBorders>
            <w:noWrap/>
            <w:vAlign w:val="center"/>
            <w:hideMark/>
          </w:tcPr>
          <w:p w14:paraId="3149B98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45E9AD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6C6762E0"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54928E1"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2B2232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6FC03E2"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51.8</w:t>
            </w:r>
          </w:p>
        </w:tc>
        <w:tc>
          <w:tcPr>
            <w:tcW w:w="380" w:type="pct"/>
            <w:tcBorders>
              <w:top w:val="nil"/>
              <w:left w:val="nil"/>
              <w:bottom w:val="nil"/>
              <w:right w:val="nil"/>
            </w:tcBorders>
            <w:noWrap/>
            <w:vAlign w:val="center"/>
            <w:hideMark/>
          </w:tcPr>
          <w:p w14:paraId="7D2DD83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62CD352F"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757E3FB0"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51.8</w:t>
            </w:r>
          </w:p>
        </w:tc>
      </w:tr>
      <w:tr w:rsidR="00056145" w:rsidRPr="006003CD" w14:paraId="317DEA60" w14:textId="77777777" w:rsidTr="00056145">
        <w:trPr>
          <w:trHeight w:hRule="exact" w:val="225"/>
        </w:trPr>
        <w:tc>
          <w:tcPr>
            <w:tcW w:w="1580" w:type="pct"/>
            <w:tcBorders>
              <w:top w:val="nil"/>
              <w:left w:val="nil"/>
              <w:bottom w:val="nil"/>
              <w:right w:val="nil"/>
            </w:tcBorders>
            <w:noWrap/>
            <w:vAlign w:val="bottom"/>
            <w:hideMark/>
          </w:tcPr>
          <w:p w14:paraId="42125E23"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Hunter region – supporting clean energy</w:t>
            </w:r>
          </w:p>
        </w:tc>
        <w:tc>
          <w:tcPr>
            <w:tcW w:w="380" w:type="pct"/>
            <w:tcBorders>
              <w:top w:val="nil"/>
              <w:left w:val="nil"/>
              <w:bottom w:val="nil"/>
              <w:right w:val="nil"/>
            </w:tcBorders>
            <w:noWrap/>
            <w:vAlign w:val="center"/>
            <w:hideMark/>
          </w:tcPr>
          <w:p w14:paraId="55B24EA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13.0</w:t>
            </w:r>
          </w:p>
        </w:tc>
        <w:tc>
          <w:tcPr>
            <w:tcW w:w="380" w:type="pct"/>
            <w:tcBorders>
              <w:top w:val="nil"/>
              <w:left w:val="nil"/>
              <w:bottom w:val="nil"/>
              <w:right w:val="nil"/>
            </w:tcBorders>
            <w:noWrap/>
            <w:vAlign w:val="center"/>
            <w:hideMark/>
          </w:tcPr>
          <w:p w14:paraId="3480A374"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60B6EDC"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FA8BFF8"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7D962F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9B6575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6341E552"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2075B8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1F4EEA44"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13.0</w:t>
            </w:r>
          </w:p>
        </w:tc>
      </w:tr>
      <w:tr w:rsidR="00056145" w:rsidRPr="006003CD" w14:paraId="50D36BC4" w14:textId="77777777" w:rsidTr="00056145">
        <w:trPr>
          <w:trHeight w:hRule="exact" w:val="225"/>
        </w:trPr>
        <w:tc>
          <w:tcPr>
            <w:tcW w:w="1580" w:type="pct"/>
            <w:tcBorders>
              <w:top w:val="nil"/>
              <w:left w:val="nil"/>
              <w:bottom w:val="nil"/>
              <w:right w:val="nil"/>
            </w:tcBorders>
            <w:noWrap/>
            <w:vAlign w:val="bottom"/>
            <w:hideMark/>
          </w:tcPr>
          <w:p w14:paraId="46953D24"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Lake Macquarie Mines Grouting Fund</w:t>
            </w:r>
          </w:p>
        </w:tc>
        <w:tc>
          <w:tcPr>
            <w:tcW w:w="380" w:type="pct"/>
            <w:tcBorders>
              <w:top w:val="nil"/>
              <w:left w:val="nil"/>
              <w:bottom w:val="nil"/>
              <w:right w:val="nil"/>
            </w:tcBorders>
            <w:noWrap/>
            <w:vAlign w:val="center"/>
            <w:hideMark/>
          </w:tcPr>
          <w:p w14:paraId="665766DE"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9.9</w:t>
            </w:r>
          </w:p>
        </w:tc>
        <w:tc>
          <w:tcPr>
            <w:tcW w:w="380" w:type="pct"/>
            <w:tcBorders>
              <w:top w:val="nil"/>
              <w:left w:val="nil"/>
              <w:bottom w:val="nil"/>
              <w:right w:val="nil"/>
            </w:tcBorders>
            <w:noWrap/>
            <w:vAlign w:val="center"/>
            <w:hideMark/>
          </w:tcPr>
          <w:p w14:paraId="421235D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FA8D8E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B96785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693EB62"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3BA14E0"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4BF9C0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5D1C3C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4B4FD60C"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9.9</w:t>
            </w:r>
          </w:p>
        </w:tc>
      </w:tr>
      <w:tr w:rsidR="00056145" w:rsidRPr="006003CD" w14:paraId="49153CC4"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59DA1D23"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 xml:space="preserve">Launceston City Deal </w:t>
            </w:r>
          </w:p>
        </w:tc>
        <w:tc>
          <w:tcPr>
            <w:tcW w:w="380" w:type="pct"/>
            <w:tcBorders>
              <w:top w:val="nil"/>
              <w:left w:val="nil"/>
              <w:bottom w:val="nil"/>
              <w:right w:val="nil"/>
            </w:tcBorders>
            <w:noWrap/>
            <w:vAlign w:val="center"/>
            <w:hideMark/>
          </w:tcPr>
          <w:p w14:paraId="1F9CA6E0"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7BAAD1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F8E999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CA791C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39010D4"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8E25BD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2.0</w:t>
            </w:r>
          </w:p>
        </w:tc>
        <w:tc>
          <w:tcPr>
            <w:tcW w:w="380" w:type="pct"/>
            <w:tcBorders>
              <w:top w:val="nil"/>
              <w:left w:val="nil"/>
              <w:bottom w:val="nil"/>
              <w:right w:val="nil"/>
            </w:tcBorders>
            <w:noWrap/>
            <w:vAlign w:val="center"/>
            <w:hideMark/>
          </w:tcPr>
          <w:p w14:paraId="3EE97A14"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DFD359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15FDEA61"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2.0</w:t>
            </w:r>
          </w:p>
        </w:tc>
      </w:tr>
      <w:tr w:rsidR="00056145" w:rsidRPr="006003CD" w14:paraId="5AE550D9"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4EC90784"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Local Roads and Community Infrastructure</w:t>
            </w:r>
          </w:p>
        </w:tc>
        <w:tc>
          <w:tcPr>
            <w:tcW w:w="380" w:type="pct"/>
            <w:tcBorders>
              <w:top w:val="nil"/>
              <w:left w:val="nil"/>
              <w:bottom w:val="nil"/>
              <w:right w:val="nil"/>
            </w:tcBorders>
            <w:noWrap/>
            <w:vAlign w:val="center"/>
            <w:hideMark/>
          </w:tcPr>
          <w:p w14:paraId="11322467"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108.6</w:t>
            </w:r>
          </w:p>
        </w:tc>
        <w:tc>
          <w:tcPr>
            <w:tcW w:w="380" w:type="pct"/>
            <w:tcBorders>
              <w:top w:val="nil"/>
              <w:left w:val="nil"/>
              <w:bottom w:val="nil"/>
              <w:right w:val="nil"/>
            </w:tcBorders>
            <w:noWrap/>
            <w:vAlign w:val="center"/>
            <w:hideMark/>
          </w:tcPr>
          <w:p w14:paraId="4BAB47E7"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90.5</w:t>
            </w:r>
          </w:p>
        </w:tc>
        <w:tc>
          <w:tcPr>
            <w:tcW w:w="380" w:type="pct"/>
            <w:tcBorders>
              <w:top w:val="nil"/>
              <w:left w:val="nil"/>
              <w:bottom w:val="nil"/>
              <w:right w:val="nil"/>
            </w:tcBorders>
            <w:noWrap/>
            <w:vAlign w:val="center"/>
            <w:hideMark/>
          </w:tcPr>
          <w:p w14:paraId="04F2438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74.1</w:t>
            </w:r>
          </w:p>
        </w:tc>
        <w:tc>
          <w:tcPr>
            <w:tcW w:w="380" w:type="pct"/>
            <w:tcBorders>
              <w:top w:val="nil"/>
              <w:left w:val="nil"/>
              <w:bottom w:val="nil"/>
              <w:right w:val="nil"/>
            </w:tcBorders>
            <w:noWrap/>
            <w:vAlign w:val="center"/>
            <w:hideMark/>
          </w:tcPr>
          <w:p w14:paraId="5D149CD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46.9</w:t>
            </w:r>
          </w:p>
        </w:tc>
        <w:tc>
          <w:tcPr>
            <w:tcW w:w="380" w:type="pct"/>
            <w:tcBorders>
              <w:top w:val="nil"/>
              <w:left w:val="nil"/>
              <w:bottom w:val="nil"/>
              <w:right w:val="nil"/>
            </w:tcBorders>
            <w:noWrap/>
            <w:vAlign w:val="center"/>
            <w:hideMark/>
          </w:tcPr>
          <w:p w14:paraId="7AD2541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26.6</w:t>
            </w:r>
          </w:p>
        </w:tc>
        <w:tc>
          <w:tcPr>
            <w:tcW w:w="380" w:type="pct"/>
            <w:tcBorders>
              <w:top w:val="nil"/>
              <w:left w:val="nil"/>
              <w:bottom w:val="nil"/>
              <w:right w:val="nil"/>
            </w:tcBorders>
            <w:noWrap/>
            <w:vAlign w:val="center"/>
            <w:hideMark/>
          </w:tcPr>
          <w:p w14:paraId="71F13B6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11.0</w:t>
            </w:r>
          </w:p>
        </w:tc>
        <w:tc>
          <w:tcPr>
            <w:tcW w:w="380" w:type="pct"/>
            <w:tcBorders>
              <w:top w:val="nil"/>
              <w:left w:val="nil"/>
              <w:bottom w:val="nil"/>
              <w:right w:val="nil"/>
            </w:tcBorders>
            <w:noWrap/>
            <w:vAlign w:val="center"/>
            <w:hideMark/>
          </w:tcPr>
          <w:p w14:paraId="4E8146E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1.8</w:t>
            </w:r>
          </w:p>
        </w:tc>
        <w:tc>
          <w:tcPr>
            <w:tcW w:w="380" w:type="pct"/>
            <w:tcBorders>
              <w:top w:val="nil"/>
              <w:left w:val="nil"/>
              <w:bottom w:val="nil"/>
              <w:right w:val="nil"/>
            </w:tcBorders>
            <w:noWrap/>
            <w:vAlign w:val="center"/>
            <w:hideMark/>
          </w:tcPr>
          <w:p w14:paraId="508A977C"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17.4</w:t>
            </w:r>
          </w:p>
        </w:tc>
        <w:tc>
          <w:tcPr>
            <w:tcW w:w="380" w:type="pct"/>
            <w:tcBorders>
              <w:top w:val="nil"/>
              <w:left w:val="nil"/>
              <w:bottom w:val="nil"/>
              <w:right w:val="nil"/>
            </w:tcBorders>
            <w:shd w:val="clear" w:color="000000" w:fill="E6F2FF"/>
            <w:noWrap/>
            <w:vAlign w:val="center"/>
            <w:hideMark/>
          </w:tcPr>
          <w:p w14:paraId="6FE26263"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376.9</w:t>
            </w:r>
          </w:p>
        </w:tc>
      </w:tr>
      <w:tr w:rsidR="00056145" w:rsidRPr="006003CD" w14:paraId="49759E66" w14:textId="77777777" w:rsidTr="00056145">
        <w:trPr>
          <w:trHeight w:hRule="exact" w:val="225"/>
        </w:trPr>
        <w:tc>
          <w:tcPr>
            <w:tcW w:w="1580" w:type="pct"/>
            <w:tcBorders>
              <w:top w:val="nil"/>
              <w:left w:val="nil"/>
              <w:bottom w:val="nil"/>
              <w:right w:val="nil"/>
            </w:tcBorders>
            <w:noWrap/>
            <w:vAlign w:val="bottom"/>
            <w:hideMark/>
          </w:tcPr>
          <w:p w14:paraId="2A5B696D"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National Capital Functions Program</w:t>
            </w:r>
          </w:p>
        </w:tc>
        <w:tc>
          <w:tcPr>
            <w:tcW w:w="380" w:type="pct"/>
            <w:tcBorders>
              <w:top w:val="nil"/>
              <w:left w:val="nil"/>
              <w:bottom w:val="nil"/>
              <w:right w:val="nil"/>
            </w:tcBorders>
            <w:noWrap/>
            <w:vAlign w:val="center"/>
            <w:hideMark/>
          </w:tcPr>
          <w:p w14:paraId="0FE8573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F66799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952D6C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A05F94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2396EDD"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05EEC2E"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49756A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1.7</w:t>
            </w:r>
          </w:p>
        </w:tc>
        <w:tc>
          <w:tcPr>
            <w:tcW w:w="380" w:type="pct"/>
            <w:tcBorders>
              <w:top w:val="nil"/>
              <w:left w:val="nil"/>
              <w:bottom w:val="nil"/>
              <w:right w:val="nil"/>
            </w:tcBorders>
            <w:noWrap/>
            <w:vAlign w:val="center"/>
            <w:hideMark/>
          </w:tcPr>
          <w:p w14:paraId="4CE462D8"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70B0CB56"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1.7</w:t>
            </w:r>
          </w:p>
        </w:tc>
      </w:tr>
      <w:tr w:rsidR="00056145" w:rsidRPr="006003CD" w14:paraId="7169A5E7" w14:textId="77777777" w:rsidTr="00056145">
        <w:trPr>
          <w:trHeight w:hRule="exact" w:val="225"/>
        </w:trPr>
        <w:tc>
          <w:tcPr>
            <w:tcW w:w="1580" w:type="pct"/>
            <w:tcBorders>
              <w:top w:val="nil"/>
              <w:left w:val="nil"/>
              <w:bottom w:val="nil"/>
              <w:right w:val="nil"/>
            </w:tcBorders>
            <w:noWrap/>
            <w:vAlign w:val="bottom"/>
            <w:hideMark/>
          </w:tcPr>
          <w:p w14:paraId="404A8825"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National Capital Investment Framework</w:t>
            </w:r>
          </w:p>
        </w:tc>
        <w:tc>
          <w:tcPr>
            <w:tcW w:w="380" w:type="pct"/>
            <w:tcBorders>
              <w:top w:val="nil"/>
              <w:left w:val="nil"/>
              <w:bottom w:val="nil"/>
              <w:right w:val="nil"/>
            </w:tcBorders>
            <w:noWrap/>
            <w:vAlign w:val="center"/>
            <w:hideMark/>
          </w:tcPr>
          <w:p w14:paraId="0655CC2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485F6C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258AE0C"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F19CAF7"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B8C3FF1"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E7DF510"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12F520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2.1</w:t>
            </w:r>
          </w:p>
        </w:tc>
        <w:tc>
          <w:tcPr>
            <w:tcW w:w="380" w:type="pct"/>
            <w:tcBorders>
              <w:top w:val="nil"/>
              <w:left w:val="nil"/>
              <w:bottom w:val="nil"/>
              <w:right w:val="nil"/>
            </w:tcBorders>
            <w:noWrap/>
            <w:vAlign w:val="center"/>
            <w:hideMark/>
          </w:tcPr>
          <w:p w14:paraId="1F6AFA57"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661291A0"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2.1</w:t>
            </w:r>
          </w:p>
        </w:tc>
      </w:tr>
      <w:tr w:rsidR="00056145" w:rsidRPr="006003CD" w14:paraId="48E4E7BC"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7D0E75A4"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National Water Grid Fund</w:t>
            </w:r>
          </w:p>
        </w:tc>
        <w:tc>
          <w:tcPr>
            <w:tcW w:w="380" w:type="pct"/>
            <w:tcBorders>
              <w:top w:val="nil"/>
              <w:left w:val="nil"/>
              <w:bottom w:val="nil"/>
              <w:right w:val="nil"/>
            </w:tcBorders>
            <w:noWrap/>
            <w:vAlign w:val="center"/>
            <w:hideMark/>
          </w:tcPr>
          <w:p w14:paraId="2EC415F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28.3</w:t>
            </w:r>
          </w:p>
        </w:tc>
        <w:tc>
          <w:tcPr>
            <w:tcW w:w="380" w:type="pct"/>
            <w:tcBorders>
              <w:top w:val="nil"/>
              <w:left w:val="nil"/>
              <w:bottom w:val="nil"/>
              <w:right w:val="nil"/>
            </w:tcBorders>
            <w:noWrap/>
            <w:vAlign w:val="center"/>
            <w:hideMark/>
          </w:tcPr>
          <w:p w14:paraId="338C0C5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49.4</w:t>
            </w:r>
          </w:p>
        </w:tc>
        <w:tc>
          <w:tcPr>
            <w:tcW w:w="380" w:type="pct"/>
            <w:tcBorders>
              <w:top w:val="nil"/>
              <w:left w:val="nil"/>
              <w:bottom w:val="nil"/>
              <w:right w:val="nil"/>
            </w:tcBorders>
            <w:noWrap/>
            <w:vAlign w:val="center"/>
            <w:hideMark/>
          </w:tcPr>
          <w:p w14:paraId="1EC20407"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82.2</w:t>
            </w:r>
          </w:p>
        </w:tc>
        <w:tc>
          <w:tcPr>
            <w:tcW w:w="380" w:type="pct"/>
            <w:tcBorders>
              <w:top w:val="nil"/>
              <w:left w:val="nil"/>
              <w:bottom w:val="nil"/>
              <w:right w:val="nil"/>
            </w:tcBorders>
            <w:noWrap/>
            <w:vAlign w:val="center"/>
            <w:hideMark/>
          </w:tcPr>
          <w:p w14:paraId="142150A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21.4</w:t>
            </w:r>
          </w:p>
        </w:tc>
        <w:tc>
          <w:tcPr>
            <w:tcW w:w="380" w:type="pct"/>
            <w:tcBorders>
              <w:top w:val="nil"/>
              <w:left w:val="nil"/>
              <w:bottom w:val="nil"/>
              <w:right w:val="nil"/>
            </w:tcBorders>
            <w:noWrap/>
            <w:vAlign w:val="center"/>
            <w:hideMark/>
          </w:tcPr>
          <w:p w14:paraId="5D1F841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3.4</w:t>
            </w:r>
          </w:p>
        </w:tc>
        <w:tc>
          <w:tcPr>
            <w:tcW w:w="380" w:type="pct"/>
            <w:tcBorders>
              <w:top w:val="nil"/>
              <w:left w:val="nil"/>
              <w:bottom w:val="nil"/>
              <w:right w:val="nil"/>
            </w:tcBorders>
            <w:noWrap/>
            <w:vAlign w:val="center"/>
            <w:hideMark/>
          </w:tcPr>
          <w:p w14:paraId="1D1B180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53.6</w:t>
            </w:r>
          </w:p>
        </w:tc>
        <w:tc>
          <w:tcPr>
            <w:tcW w:w="380" w:type="pct"/>
            <w:tcBorders>
              <w:top w:val="nil"/>
              <w:left w:val="nil"/>
              <w:bottom w:val="nil"/>
              <w:right w:val="nil"/>
            </w:tcBorders>
            <w:noWrap/>
            <w:vAlign w:val="center"/>
            <w:hideMark/>
          </w:tcPr>
          <w:p w14:paraId="3375D528"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A7F28BC"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43.5</w:t>
            </w:r>
          </w:p>
        </w:tc>
        <w:tc>
          <w:tcPr>
            <w:tcW w:w="380" w:type="pct"/>
            <w:tcBorders>
              <w:top w:val="nil"/>
              <w:left w:val="nil"/>
              <w:bottom w:val="nil"/>
              <w:right w:val="nil"/>
            </w:tcBorders>
            <w:shd w:val="clear" w:color="000000" w:fill="E6F2FF"/>
            <w:noWrap/>
            <w:vAlign w:val="center"/>
            <w:hideMark/>
          </w:tcPr>
          <w:p w14:paraId="0B4A9FE6"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281.7</w:t>
            </w:r>
          </w:p>
        </w:tc>
      </w:tr>
      <w:tr w:rsidR="00056145" w:rsidRPr="006003CD" w14:paraId="7037A3EE"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109B0572"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Perth City Deal</w:t>
            </w:r>
          </w:p>
        </w:tc>
        <w:tc>
          <w:tcPr>
            <w:tcW w:w="380" w:type="pct"/>
            <w:tcBorders>
              <w:top w:val="nil"/>
              <w:left w:val="nil"/>
              <w:bottom w:val="nil"/>
              <w:right w:val="nil"/>
            </w:tcBorders>
            <w:noWrap/>
            <w:vAlign w:val="center"/>
            <w:hideMark/>
          </w:tcPr>
          <w:p w14:paraId="262C9A57"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829D0B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739303C"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7FC3E4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76.7</w:t>
            </w:r>
          </w:p>
        </w:tc>
        <w:tc>
          <w:tcPr>
            <w:tcW w:w="380" w:type="pct"/>
            <w:tcBorders>
              <w:top w:val="nil"/>
              <w:left w:val="nil"/>
              <w:bottom w:val="nil"/>
              <w:right w:val="nil"/>
            </w:tcBorders>
            <w:noWrap/>
            <w:vAlign w:val="center"/>
            <w:hideMark/>
          </w:tcPr>
          <w:p w14:paraId="72EDBA0D"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5076E8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927D071"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77436A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40614F9A"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76.7</w:t>
            </w:r>
          </w:p>
        </w:tc>
      </w:tr>
      <w:tr w:rsidR="00056145" w:rsidRPr="006003CD" w14:paraId="0DB75CBB" w14:textId="77777777" w:rsidTr="00056145">
        <w:trPr>
          <w:trHeight w:hRule="exact" w:val="225"/>
        </w:trPr>
        <w:tc>
          <w:tcPr>
            <w:tcW w:w="1580" w:type="pct"/>
            <w:tcBorders>
              <w:top w:val="nil"/>
              <w:left w:val="nil"/>
              <w:bottom w:val="nil"/>
              <w:right w:val="nil"/>
            </w:tcBorders>
            <w:shd w:val="clear" w:color="000000" w:fill="FFFFFF"/>
            <w:noWrap/>
            <w:vAlign w:val="bottom"/>
            <w:hideMark/>
          </w:tcPr>
          <w:p w14:paraId="2198CB43"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Pilbara Ports Common User Upgrades</w:t>
            </w:r>
          </w:p>
        </w:tc>
        <w:tc>
          <w:tcPr>
            <w:tcW w:w="380" w:type="pct"/>
            <w:tcBorders>
              <w:top w:val="nil"/>
              <w:left w:val="nil"/>
              <w:bottom w:val="nil"/>
              <w:right w:val="nil"/>
            </w:tcBorders>
            <w:noWrap/>
            <w:vAlign w:val="center"/>
            <w:hideMark/>
          </w:tcPr>
          <w:p w14:paraId="7DBA8F18"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910900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B72C772"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4D5A24F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133.0</w:t>
            </w:r>
          </w:p>
        </w:tc>
        <w:tc>
          <w:tcPr>
            <w:tcW w:w="380" w:type="pct"/>
            <w:tcBorders>
              <w:top w:val="nil"/>
              <w:left w:val="nil"/>
              <w:bottom w:val="nil"/>
              <w:right w:val="nil"/>
            </w:tcBorders>
            <w:noWrap/>
            <w:vAlign w:val="center"/>
            <w:hideMark/>
          </w:tcPr>
          <w:p w14:paraId="16494604"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40FCDF7"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D5D2D49"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A9F17F8"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046765C1"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133.0</w:t>
            </w:r>
          </w:p>
        </w:tc>
      </w:tr>
      <w:tr w:rsidR="00056145" w:rsidRPr="006003CD" w14:paraId="181F33A6" w14:textId="77777777" w:rsidTr="00056145">
        <w:trPr>
          <w:trHeight w:hRule="exact" w:val="225"/>
        </w:trPr>
        <w:tc>
          <w:tcPr>
            <w:tcW w:w="1580" w:type="pct"/>
            <w:tcBorders>
              <w:top w:val="nil"/>
              <w:left w:val="nil"/>
              <w:bottom w:val="nil"/>
              <w:right w:val="nil"/>
            </w:tcBorders>
            <w:noWrap/>
            <w:vAlign w:val="bottom"/>
            <w:hideMark/>
          </w:tcPr>
          <w:p w14:paraId="4E6D2D93"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Regional Precincts and Partnerships Program</w:t>
            </w:r>
          </w:p>
        </w:tc>
        <w:tc>
          <w:tcPr>
            <w:tcW w:w="380" w:type="pct"/>
            <w:tcBorders>
              <w:top w:val="nil"/>
              <w:left w:val="nil"/>
              <w:bottom w:val="nil"/>
              <w:right w:val="nil"/>
            </w:tcBorders>
            <w:noWrap/>
            <w:vAlign w:val="center"/>
            <w:hideMark/>
          </w:tcPr>
          <w:p w14:paraId="4D7A50B8"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30.9</w:t>
            </w:r>
          </w:p>
        </w:tc>
        <w:tc>
          <w:tcPr>
            <w:tcW w:w="380" w:type="pct"/>
            <w:tcBorders>
              <w:top w:val="nil"/>
              <w:left w:val="nil"/>
              <w:bottom w:val="nil"/>
              <w:right w:val="nil"/>
            </w:tcBorders>
            <w:noWrap/>
            <w:vAlign w:val="center"/>
            <w:hideMark/>
          </w:tcPr>
          <w:p w14:paraId="6877876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4.8</w:t>
            </w:r>
          </w:p>
        </w:tc>
        <w:tc>
          <w:tcPr>
            <w:tcW w:w="380" w:type="pct"/>
            <w:tcBorders>
              <w:top w:val="nil"/>
              <w:left w:val="nil"/>
              <w:bottom w:val="nil"/>
              <w:right w:val="nil"/>
            </w:tcBorders>
            <w:noWrap/>
            <w:vAlign w:val="center"/>
            <w:hideMark/>
          </w:tcPr>
          <w:p w14:paraId="4C9224C1"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9.4</w:t>
            </w:r>
          </w:p>
        </w:tc>
        <w:tc>
          <w:tcPr>
            <w:tcW w:w="380" w:type="pct"/>
            <w:tcBorders>
              <w:top w:val="nil"/>
              <w:left w:val="nil"/>
              <w:bottom w:val="nil"/>
              <w:right w:val="nil"/>
            </w:tcBorders>
            <w:noWrap/>
            <w:vAlign w:val="center"/>
            <w:hideMark/>
          </w:tcPr>
          <w:p w14:paraId="1D98CBA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3.4</w:t>
            </w:r>
          </w:p>
        </w:tc>
        <w:tc>
          <w:tcPr>
            <w:tcW w:w="380" w:type="pct"/>
            <w:tcBorders>
              <w:top w:val="nil"/>
              <w:left w:val="nil"/>
              <w:bottom w:val="nil"/>
              <w:right w:val="nil"/>
            </w:tcBorders>
            <w:noWrap/>
            <w:vAlign w:val="center"/>
            <w:hideMark/>
          </w:tcPr>
          <w:p w14:paraId="09C93004"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7.1</w:t>
            </w:r>
          </w:p>
        </w:tc>
        <w:tc>
          <w:tcPr>
            <w:tcW w:w="380" w:type="pct"/>
            <w:tcBorders>
              <w:top w:val="nil"/>
              <w:left w:val="nil"/>
              <w:bottom w:val="nil"/>
              <w:right w:val="nil"/>
            </w:tcBorders>
            <w:noWrap/>
            <w:vAlign w:val="center"/>
            <w:hideMark/>
          </w:tcPr>
          <w:p w14:paraId="0643D057"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6.4</w:t>
            </w:r>
          </w:p>
        </w:tc>
        <w:tc>
          <w:tcPr>
            <w:tcW w:w="380" w:type="pct"/>
            <w:tcBorders>
              <w:top w:val="nil"/>
              <w:left w:val="nil"/>
              <w:bottom w:val="nil"/>
              <w:right w:val="nil"/>
            </w:tcBorders>
            <w:noWrap/>
            <w:vAlign w:val="center"/>
            <w:hideMark/>
          </w:tcPr>
          <w:p w14:paraId="729C46A2"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704EBB6C"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4.9</w:t>
            </w:r>
          </w:p>
        </w:tc>
        <w:tc>
          <w:tcPr>
            <w:tcW w:w="380" w:type="pct"/>
            <w:tcBorders>
              <w:top w:val="nil"/>
              <w:left w:val="nil"/>
              <w:bottom w:val="nil"/>
              <w:right w:val="nil"/>
            </w:tcBorders>
            <w:shd w:val="clear" w:color="000000" w:fill="E6F2FF"/>
            <w:noWrap/>
            <w:vAlign w:val="center"/>
            <w:hideMark/>
          </w:tcPr>
          <w:p w14:paraId="177900C5"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66.9</w:t>
            </w:r>
          </w:p>
        </w:tc>
      </w:tr>
      <w:tr w:rsidR="00056145" w:rsidRPr="006003CD" w14:paraId="79DB3B71" w14:textId="77777777" w:rsidTr="00056145">
        <w:trPr>
          <w:trHeight w:hRule="exact" w:val="225"/>
        </w:trPr>
        <w:tc>
          <w:tcPr>
            <w:tcW w:w="1580" w:type="pct"/>
            <w:tcBorders>
              <w:top w:val="nil"/>
              <w:left w:val="nil"/>
              <w:bottom w:val="nil"/>
              <w:right w:val="nil"/>
            </w:tcBorders>
            <w:noWrap/>
            <w:vAlign w:val="bottom"/>
            <w:hideMark/>
          </w:tcPr>
          <w:p w14:paraId="000D35FC"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Regional Recovery Partnerships(b)</w:t>
            </w:r>
          </w:p>
        </w:tc>
        <w:tc>
          <w:tcPr>
            <w:tcW w:w="380" w:type="pct"/>
            <w:tcBorders>
              <w:top w:val="nil"/>
              <w:left w:val="nil"/>
              <w:bottom w:val="nil"/>
              <w:right w:val="nil"/>
            </w:tcBorders>
            <w:noWrap/>
            <w:vAlign w:val="center"/>
            <w:hideMark/>
          </w:tcPr>
          <w:p w14:paraId="15DCAD63"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-5.0</w:t>
            </w:r>
          </w:p>
        </w:tc>
        <w:tc>
          <w:tcPr>
            <w:tcW w:w="380" w:type="pct"/>
            <w:tcBorders>
              <w:top w:val="nil"/>
              <w:left w:val="nil"/>
              <w:bottom w:val="nil"/>
              <w:right w:val="nil"/>
            </w:tcBorders>
            <w:noWrap/>
            <w:vAlign w:val="center"/>
            <w:hideMark/>
          </w:tcPr>
          <w:p w14:paraId="4DF46237"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3368C8C4"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55EAE756"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FB9A9CE"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00B41C5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18AF89DA"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noWrap/>
            <w:vAlign w:val="center"/>
            <w:hideMark/>
          </w:tcPr>
          <w:p w14:paraId="214820AD"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nil"/>
              <w:right w:val="nil"/>
            </w:tcBorders>
            <w:shd w:val="clear" w:color="000000" w:fill="E6F2FF"/>
            <w:noWrap/>
            <w:vAlign w:val="center"/>
            <w:hideMark/>
          </w:tcPr>
          <w:p w14:paraId="671A5FD4"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-5.0</w:t>
            </w:r>
          </w:p>
        </w:tc>
      </w:tr>
      <w:tr w:rsidR="00056145" w:rsidRPr="006003CD" w14:paraId="56E7E59E" w14:textId="77777777" w:rsidTr="00056145">
        <w:trPr>
          <w:trHeight w:hRule="exact" w:val="225"/>
        </w:trPr>
        <w:tc>
          <w:tcPr>
            <w:tcW w:w="1580" w:type="pct"/>
            <w:tcBorders>
              <w:top w:val="nil"/>
              <w:left w:val="nil"/>
              <w:bottom w:val="single" w:sz="4" w:space="0" w:color="293F5B"/>
              <w:right w:val="nil"/>
            </w:tcBorders>
            <w:shd w:val="clear" w:color="000000" w:fill="FFFFFF"/>
            <w:noWrap/>
            <w:vAlign w:val="bottom"/>
            <w:hideMark/>
          </w:tcPr>
          <w:p w14:paraId="6A84441A" w14:textId="77777777" w:rsidR="00056145" w:rsidRPr="006003CD" w:rsidRDefault="00056145" w:rsidP="00056145">
            <w:pPr>
              <w:spacing w:before="0" w:after="0" w:line="240" w:lineRule="auto"/>
              <w:ind w:firstLineChars="200" w:firstLine="320"/>
              <w:rPr>
                <w:rFonts w:ascii="Arial" w:hAnsi="Arial" w:cs="Arial"/>
                <w:sz w:val="16"/>
                <w:szCs w:val="16"/>
                <w:highlight w:val="cyan"/>
              </w:rPr>
            </w:pPr>
            <w:proofErr w:type="gramStart"/>
            <w:r w:rsidRPr="006003CD">
              <w:rPr>
                <w:rFonts w:ascii="Arial" w:hAnsi="Arial" w:cs="Arial"/>
                <w:sz w:val="16"/>
                <w:szCs w:val="16"/>
              </w:rPr>
              <w:t>South East</w:t>
            </w:r>
            <w:proofErr w:type="gramEnd"/>
            <w:r w:rsidRPr="006003CD">
              <w:rPr>
                <w:rFonts w:ascii="Arial" w:hAnsi="Arial" w:cs="Arial"/>
                <w:sz w:val="16"/>
                <w:szCs w:val="16"/>
              </w:rPr>
              <w:t xml:space="preserve"> Queensland City Deal</w:t>
            </w:r>
          </w:p>
        </w:tc>
        <w:tc>
          <w:tcPr>
            <w:tcW w:w="380" w:type="pct"/>
            <w:tcBorders>
              <w:top w:val="nil"/>
              <w:left w:val="nil"/>
              <w:bottom w:val="single" w:sz="4" w:space="0" w:color="293F5B"/>
              <w:right w:val="nil"/>
            </w:tcBorders>
            <w:noWrap/>
            <w:vAlign w:val="center"/>
            <w:hideMark/>
          </w:tcPr>
          <w:p w14:paraId="6F358291"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single" w:sz="4" w:space="0" w:color="293F5B"/>
              <w:right w:val="nil"/>
            </w:tcBorders>
            <w:noWrap/>
            <w:vAlign w:val="center"/>
            <w:hideMark/>
          </w:tcPr>
          <w:p w14:paraId="72DEEECE"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single" w:sz="4" w:space="0" w:color="293F5B"/>
              <w:right w:val="nil"/>
            </w:tcBorders>
            <w:noWrap/>
            <w:vAlign w:val="center"/>
            <w:hideMark/>
          </w:tcPr>
          <w:p w14:paraId="6D7C5808"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66.1</w:t>
            </w:r>
          </w:p>
        </w:tc>
        <w:tc>
          <w:tcPr>
            <w:tcW w:w="380" w:type="pct"/>
            <w:tcBorders>
              <w:top w:val="nil"/>
              <w:left w:val="nil"/>
              <w:bottom w:val="single" w:sz="4" w:space="0" w:color="293F5B"/>
              <w:right w:val="nil"/>
            </w:tcBorders>
            <w:noWrap/>
            <w:vAlign w:val="center"/>
            <w:hideMark/>
          </w:tcPr>
          <w:p w14:paraId="564A2D3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single" w:sz="4" w:space="0" w:color="293F5B"/>
              <w:right w:val="nil"/>
            </w:tcBorders>
            <w:noWrap/>
            <w:vAlign w:val="center"/>
            <w:hideMark/>
          </w:tcPr>
          <w:p w14:paraId="76B51F4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single" w:sz="4" w:space="0" w:color="293F5B"/>
              <w:right w:val="nil"/>
            </w:tcBorders>
            <w:noWrap/>
            <w:vAlign w:val="center"/>
            <w:hideMark/>
          </w:tcPr>
          <w:p w14:paraId="1D7E86AB"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single" w:sz="4" w:space="0" w:color="293F5B"/>
              <w:right w:val="nil"/>
            </w:tcBorders>
            <w:noWrap/>
            <w:vAlign w:val="center"/>
            <w:hideMark/>
          </w:tcPr>
          <w:p w14:paraId="1A0122DE"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single" w:sz="4" w:space="0" w:color="293F5B"/>
              <w:right w:val="nil"/>
            </w:tcBorders>
            <w:noWrap/>
            <w:vAlign w:val="center"/>
            <w:hideMark/>
          </w:tcPr>
          <w:p w14:paraId="38A362D5" w14:textId="77777777" w:rsidR="00056145" w:rsidRPr="006003CD" w:rsidRDefault="00056145" w:rsidP="00056145">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80" w:type="pct"/>
            <w:tcBorders>
              <w:top w:val="nil"/>
              <w:left w:val="nil"/>
              <w:bottom w:val="single" w:sz="4" w:space="0" w:color="293F5B"/>
              <w:right w:val="nil"/>
            </w:tcBorders>
            <w:shd w:val="clear" w:color="000000" w:fill="E6F2FF"/>
            <w:noWrap/>
            <w:vAlign w:val="center"/>
            <w:hideMark/>
          </w:tcPr>
          <w:p w14:paraId="6F136A74" w14:textId="77777777" w:rsidR="00056145" w:rsidRPr="006003CD" w:rsidRDefault="00056145" w:rsidP="00056145">
            <w:pPr>
              <w:spacing w:before="0" w:after="0" w:line="240" w:lineRule="auto"/>
              <w:jc w:val="right"/>
              <w:rPr>
                <w:rFonts w:ascii="Arial" w:hAnsi="Arial" w:cs="Arial"/>
                <w:sz w:val="16"/>
                <w:szCs w:val="16"/>
              </w:rPr>
            </w:pPr>
            <w:r w:rsidRPr="006003CD">
              <w:rPr>
                <w:rFonts w:ascii="Arial" w:hAnsi="Arial" w:cs="Arial"/>
                <w:sz w:val="16"/>
                <w:szCs w:val="16"/>
              </w:rPr>
              <w:t>66.1</w:t>
            </w:r>
          </w:p>
        </w:tc>
      </w:tr>
    </w:tbl>
    <w:p w14:paraId="08FD58BD" w14:textId="77777777" w:rsidR="00FB60F6" w:rsidRPr="00887431" w:rsidRDefault="00FB60F6" w:rsidP="00FB60F6">
      <w:pPr>
        <w:pStyle w:val="SingleParagraph"/>
      </w:pPr>
      <w:r w:rsidRPr="00887431">
        <w:br w:type="page"/>
      </w:r>
    </w:p>
    <w:p w14:paraId="5E2BEF72" w14:textId="4CE8F16A" w:rsidR="00FB60F6" w:rsidRPr="00887431" w:rsidRDefault="00FB60F6" w:rsidP="00E3750A">
      <w:pPr>
        <w:pStyle w:val="TableHeadingcontinued"/>
      </w:pPr>
      <w:r w:rsidRPr="00E3750A">
        <w:lastRenderedPageBreak/>
        <w:t>Table</w:t>
      </w:r>
      <w:r w:rsidRPr="00887431">
        <w:t> 3.18: Payments for specific purposes to support state infrastructure services, 202</w:t>
      </w:r>
      <w:r w:rsidR="00ED5C1C" w:rsidRPr="00887431">
        <w:t>5</w:t>
      </w:r>
      <w:r w:rsidRPr="00887431">
        <w:t>–2</w:t>
      </w:r>
      <w:r w:rsidR="00ED5C1C" w:rsidRPr="00887431">
        <w:t>6</w:t>
      </w:r>
      <w:r w:rsidRPr="00887431">
        <w:t xml:space="preserve"> (continued)</w:t>
      </w:r>
      <w:bookmarkStart w:id="45" w:name="_1820063527"/>
      <w:bookmarkStart w:id="46" w:name="_1819780185"/>
      <w:bookmarkStart w:id="47" w:name="_1819638898"/>
      <w:bookmarkStart w:id="48" w:name="_1819453646"/>
      <w:bookmarkEnd w:id="45"/>
      <w:bookmarkEnd w:id="46"/>
      <w:bookmarkEnd w:id="47"/>
      <w:bookmarkEnd w:id="48"/>
    </w:p>
    <w:tbl>
      <w:tblPr>
        <w:tblW w:w="5000" w:type="pct"/>
        <w:tblCellMar>
          <w:left w:w="0" w:type="dxa"/>
          <w:right w:w="28" w:type="dxa"/>
        </w:tblCellMar>
        <w:tblLook w:val="04A0" w:firstRow="1" w:lastRow="0" w:firstColumn="1" w:lastColumn="0" w:noHBand="0" w:noVBand="1"/>
      </w:tblPr>
      <w:tblGrid>
        <w:gridCol w:w="3769"/>
        <w:gridCol w:w="864"/>
        <w:gridCol w:w="863"/>
        <w:gridCol w:w="863"/>
        <w:gridCol w:w="863"/>
        <w:gridCol w:w="863"/>
        <w:gridCol w:w="863"/>
        <w:gridCol w:w="863"/>
        <w:gridCol w:w="863"/>
        <w:gridCol w:w="863"/>
      </w:tblGrid>
      <w:tr w:rsidR="00796069" w:rsidRPr="006003CD" w14:paraId="03E4B0A2" w14:textId="77777777" w:rsidTr="00796069">
        <w:trPr>
          <w:trHeight w:hRule="exact" w:val="225"/>
        </w:trPr>
        <w:tc>
          <w:tcPr>
            <w:tcW w:w="1632" w:type="pct"/>
            <w:tcBorders>
              <w:top w:val="single" w:sz="4" w:space="0" w:color="293F5B"/>
              <w:left w:val="nil"/>
              <w:bottom w:val="nil"/>
              <w:right w:val="nil"/>
            </w:tcBorders>
            <w:noWrap/>
            <w:vAlign w:val="center"/>
            <w:hideMark/>
          </w:tcPr>
          <w:p w14:paraId="66577515" w14:textId="77777777" w:rsidR="00796069" w:rsidRPr="006003CD" w:rsidRDefault="00796069" w:rsidP="00796069">
            <w:pPr>
              <w:spacing w:before="0" w:after="0" w:line="240" w:lineRule="auto"/>
              <w:rPr>
                <w:rFonts w:ascii="Arial" w:hAnsi="Arial" w:cs="Arial"/>
                <w:sz w:val="16"/>
                <w:szCs w:val="16"/>
                <w:highlight w:val="cyan"/>
              </w:rPr>
            </w:pPr>
            <w:r w:rsidRPr="006003CD">
              <w:rPr>
                <w:rFonts w:ascii="Arial" w:hAnsi="Arial" w:cs="Arial"/>
                <w:sz w:val="16"/>
                <w:szCs w:val="16"/>
              </w:rPr>
              <w:t>$million</w:t>
            </w:r>
          </w:p>
        </w:tc>
        <w:tc>
          <w:tcPr>
            <w:tcW w:w="374" w:type="pct"/>
            <w:tcBorders>
              <w:top w:val="single" w:sz="4" w:space="0" w:color="293F5B"/>
              <w:left w:val="nil"/>
              <w:bottom w:val="nil"/>
              <w:right w:val="nil"/>
            </w:tcBorders>
            <w:noWrap/>
            <w:vAlign w:val="center"/>
            <w:hideMark/>
          </w:tcPr>
          <w:p w14:paraId="44339945"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NSW</w:t>
            </w:r>
          </w:p>
        </w:tc>
        <w:tc>
          <w:tcPr>
            <w:tcW w:w="374" w:type="pct"/>
            <w:tcBorders>
              <w:top w:val="single" w:sz="4" w:space="0" w:color="293F5B"/>
              <w:left w:val="nil"/>
              <w:bottom w:val="nil"/>
              <w:right w:val="nil"/>
            </w:tcBorders>
            <w:noWrap/>
            <w:vAlign w:val="center"/>
            <w:hideMark/>
          </w:tcPr>
          <w:p w14:paraId="0A8BC276"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VIC</w:t>
            </w:r>
          </w:p>
        </w:tc>
        <w:tc>
          <w:tcPr>
            <w:tcW w:w="374" w:type="pct"/>
            <w:tcBorders>
              <w:top w:val="single" w:sz="4" w:space="0" w:color="293F5B"/>
              <w:left w:val="nil"/>
              <w:bottom w:val="nil"/>
              <w:right w:val="nil"/>
            </w:tcBorders>
            <w:noWrap/>
            <w:vAlign w:val="center"/>
            <w:hideMark/>
          </w:tcPr>
          <w:p w14:paraId="2EAFECE7"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QLD</w:t>
            </w:r>
          </w:p>
        </w:tc>
        <w:tc>
          <w:tcPr>
            <w:tcW w:w="374" w:type="pct"/>
            <w:tcBorders>
              <w:top w:val="single" w:sz="4" w:space="0" w:color="293F5B"/>
              <w:left w:val="nil"/>
              <w:bottom w:val="nil"/>
              <w:right w:val="nil"/>
            </w:tcBorders>
            <w:noWrap/>
            <w:vAlign w:val="center"/>
            <w:hideMark/>
          </w:tcPr>
          <w:p w14:paraId="2E203110"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WA</w:t>
            </w:r>
          </w:p>
        </w:tc>
        <w:tc>
          <w:tcPr>
            <w:tcW w:w="374" w:type="pct"/>
            <w:tcBorders>
              <w:top w:val="single" w:sz="4" w:space="0" w:color="293F5B"/>
              <w:left w:val="nil"/>
              <w:bottom w:val="nil"/>
              <w:right w:val="nil"/>
            </w:tcBorders>
            <w:noWrap/>
            <w:vAlign w:val="center"/>
            <w:hideMark/>
          </w:tcPr>
          <w:p w14:paraId="2406EFCE"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SA</w:t>
            </w:r>
          </w:p>
        </w:tc>
        <w:tc>
          <w:tcPr>
            <w:tcW w:w="374" w:type="pct"/>
            <w:tcBorders>
              <w:top w:val="single" w:sz="4" w:space="0" w:color="293F5B"/>
              <w:left w:val="nil"/>
              <w:bottom w:val="nil"/>
              <w:right w:val="nil"/>
            </w:tcBorders>
            <w:noWrap/>
            <w:vAlign w:val="center"/>
            <w:hideMark/>
          </w:tcPr>
          <w:p w14:paraId="392A8622"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TAS</w:t>
            </w:r>
          </w:p>
        </w:tc>
        <w:tc>
          <w:tcPr>
            <w:tcW w:w="374" w:type="pct"/>
            <w:tcBorders>
              <w:top w:val="single" w:sz="4" w:space="0" w:color="293F5B"/>
              <w:left w:val="nil"/>
              <w:bottom w:val="nil"/>
              <w:right w:val="nil"/>
            </w:tcBorders>
            <w:noWrap/>
            <w:vAlign w:val="center"/>
            <w:hideMark/>
          </w:tcPr>
          <w:p w14:paraId="2F688717"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ACT</w:t>
            </w:r>
          </w:p>
        </w:tc>
        <w:tc>
          <w:tcPr>
            <w:tcW w:w="374" w:type="pct"/>
            <w:tcBorders>
              <w:top w:val="single" w:sz="4" w:space="0" w:color="293F5B"/>
              <w:left w:val="nil"/>
              <w:bottom w:val="nil"/>
              <w:right w:val="nil"/>
            </w:tcBorders>
            <w:noWrap/>
            <w:vAlign w:val="center"/>
            <w:hideMark/>
          </w:tcPr>
          <w:p w14:paraId="581354CC"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NT</w:t>
            </w:r>
          </w:p>
        </w:tc>
        <w:tc>
          <w:tcPr>
            <w:tcW w:w="374" w:type="pct"/>
            <w:tcBorders>
              <w:top w:val="single" w:sz="4" w:space="0" w:color="293F5B"/>
              <w:left w:val="nil"/>
              <w:bottom w:val="nil"/>
              <w:right w:val="nil"/>
            </w:tcBorders>
            <w:shd w:val="clear" w:color="000000" w:fill="E6F2FF"/>
            <w:noWrap/>
            <w:vAlign w:val="center"/>
            <w:hideMark/>
          </w:tcPr>
          <w:p w14:paraId="78A8EEF9" w14:textId="77777777" w:rsidR="00796069" w:rsidRPr="006003CD" w:rsidRDefault="00796069" w:rsidP="00796069">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796069" w:rsidRPr="006003CD" w14:paraId="2C497AD1" w14:textId="77777777" w:rsidTr="00796069">
        <w:trPr>
          <w:trHeight w:hRule="exact" w:val="225"/>
        </w:trPr>
        <w:tc>
          <w:tcPr>
            <w:tcW w:w="1632" w:type="pct"/>
            <w:tcBorders>
              <w:top w:val="nil"/>
              <w:left w:val="nil"/>
              <w:bottom w:val="nil"/>
              <w:right w:val="nil"/>
            </w:tcBorders>
            <w:shd w:val="clear" w:color="000000" w:fill="FFFFFF"/>
            <w:noWrap/>
            <w:vAlign w:val="center"/>
            <w:hideMark/>
          </w:tcPr>
          <w:p w14:paraId="7758F929" w14:textId="77777777" w:rsidR="00796069" w:rsidRPr="006003CD" w:rsidRDefault="00796069" w:rsidP="00796069">
            <w:pPr>
              <w:spacing w:before="0" w:after="0" w:line="240" w:lineRule="auto"/>
              <w:ind w:firstLineChars="100" w:firstLine="161"/>
              <w:rPr>
                <w:rFonts w:ascii="Arial" w:hAnsi="Arial" w:cs="Arial"/>
                <w:b/>
                <w:sz w:val="16"/>
                <w:szCs w:val="16"/>
                <w:highlight w:val="cyan"/>
              </w:rPr>
            </w:pPr>
            <w:r w:rsidRPr="006003CD">
              <w:rPr>
                <w:rFonts w:ascii="Arial" w:hAnsi="Arial" w:cs="Arial"/>
                <w:b/>
                <w:sz w:val="16"/>
                <w:szCs w:val="16"/>
              </w:rPr>
              <w:t>Other payments (continued)</w:t>
            </w:r>
          </w:p>
        </w:tc>
        <w:tc>
          <w:tcPr>
            <w:tcW w:w="374" w:type="pct"/>
            <w:tcBorders>
              <w:top w:val="single" w:sz="4" w:space="0" w:color="293F5B"/>
              <w:left w:val="nil"/>
              <w:bottom w:val="nil"/>
              <w:right w:val="nil"/>
            </w:tcBorders>
            <w:noWrap/>
            <w:vAlign w:val="center"/>
            <w:hideMark/>
          </w:tcPr>
          <w:p w14:paraId="2B5B9095"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 </w:t>
            </w:r>
          </w:p>
        </w:tc>
        <w:tc>
          <w:tcPr>
            <w:tcW w:w="374" w:type="pct"/>
            <w:tcBorders>
              <w:top w:val="single" w:sz="4" w:space="0" w:color="293F5B"/>
              <w:left w:val="nil"/>
              <w:bottom w:val="nil"/>
              <w:right w:val="nil"/>
            </w:tcBorders>
            <w:noWrap/>
            <w:vAlign w:val="center"/>
            <w:hideMark/>
          </w:tcPr>
          <w:p w14:paraId="72C6732D"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 </w:t>
            </w:r>
          </w:p>
        </w:tc>
        <w:tc>
          <w:tcPr>
            <w:tcW w:w="374" w:type="pct"/>
            <w:tcBorders>
              <w:top w:val="single" w:sz="4" w:space="0" w:color="293F5B"/>
              <w:left w:val="nil"/>
              <w:bottom w:val="nil"/>
              <w:right w:val="nil"/>
            </w:tcBorders>
            <w:noWrap/>
            <w:vAlign w:val="center"/>
            <w:hideMark/>
          </w:tcPr>
          <w:p w14:paraId="423D7764"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 </w:t>
            </w:r>
          </w:p>
        </w:tc>
        <w:tc>
          <w:tcPr>
            <w:tcW w:w="374" w:type="pct"/>
            <w:tcBorders>
              <w:top w:val="single" w:sz="4" w:space="0" w:color="293F5B"/>
              <w:left w:val="nil"/>
              <w:bottom w:val="nil"/>
              <w:right w:val="nil"/>
            </w:tcBorders>
            <w:noWrap/>
            <w:vAlign w:val="center"/>
            <w:hideMark/>
          </w:tcPr>
          <w:p w14:paraId="4B19FC7D"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 </w:t>
            </w:r>
          </w:p>
        </w:tc>
        <w:tc>
          <w:tcPr>
            <w:tcW w:w="374" w:type="pct"/>
            <w:tcBorders>
              <w:top w:val="single" w:sz="4" w:space="0" w:color="293F5B"/>
              <w:left w:val="nil"/>
              <w:bottom w:val="nil"/>
              <w:right w:val="nil"/>
            </w:tcBorders>
            <w:noWrap/>
            <w:vAlign w:val="center"/>
            <w:hideMark/>
          </w:tcPr>
          <w:p w14:paraId="3EF813FD"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 </w:t>
            </w:r>
          </w:p>
        </w:tc>
        <w:tc>
          <w:tcPr>
            <w:tcW w:w="374" w:type="pct"/>
            <w:tcBorders>
              <w:top w:val="single" w:sz="4" w:space="0" w:color="293F5B"/>
              <w:left w:val="nil"/>
              <w:bottom w:val="nil"/>
              <w:right w:val="nil"/>
            </w:tcBorders>
            <w:noWrap/>
            <w:vAlign w:val="center"/>
            <w:hideMark/>
          </w:tcPr>
          <w:p w14:paraId="4E239CD0"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 </w:t>
            </w:r>
          </w:p>
        </w:tc>
        <w:tc>
          <w:tcPr>
            <w:tcW w:w="374" w:type="pct"/>
            <w:tcBorders>
              <w:top w:val="single" w:sz="4" w:space="0" w:color="293F5B"/>
              <w:left w:val="nil"/>
              <w:bottom w:val="nil"/>
              <w:right w:val="nil"/>
            </w:tcBorders>
            <w:noWrap/>
            <w:vAlign w:val="center"/>
            <w:hideMark/>
          </w:tcPr>
          <w:p w14:paraId="4743B17A"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 </w:t>
            </w:r>
          </w:p>
        </w:tc>
        <w:tc>
          <w:tcPr>
            <w:tcW w:w="374" w:type="pct"/>
            <w:tcBorders>
              <w:top w:val="single" w:sz="4" w:space="0" w:color="293F5B"/>
              <w:left w:val="nil"/>
              <w:bottom w:val="nil"/>
              <w:right w:val="nil"/>
            </w:tcBorders>
            <w:noWrap/>
            <w:vAlign w:val="center"/>
            <w:hideMark/>
          </w:tcPr>
          <w:p w14:paraId="0AFC6DF7"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 </w:t>
            </w:r>
          </w:p>
        </w:tc>
        <w:tc>
          <w:tcPr>
            <w:tcW w:w="374" w:type="pct"/>
            <w:tcBorders>
              <w:top w:val="single" w:sz="4" w:space="0" w:color="293F5B"/>
              <w:left w:val="nil"/>
              <w:bottom w:val="nil"/>
              <w:right w:val="nil"/>
            </w:tcBorders>
            <w:shd w:val="clear" w:color="000000" w:fill="E6F2FF"/>
            <w:noWrap/>
            <w:vAlign w:val="center"/>
            <w:hideMark/>
          </w:tcPr>
          <w:p w14:paraId="11134BA4" w14:textId="77777777" w:rsidR="00796069" w:rsidRPr="006003CD" w:rsidRDefault="00796069" w:rsidP="00796069">
            <w:pPr>
              <w:spacing w:before="0" w:after="0" w:line="240" w:lineRule="auto"/>
              <w:jc w:val="right"/>
              <w:rPr>
                <w:rFonts w:ascii="Arial" w:hAnsi="Arial" w:cs="Arial"/>
                <w:b/>
                <w:sz w:val="16"/>
                <w:szCs w:val="16"/>
              </w:rPr>
            </w:pPr>
            <w:r w:rsidRPr="006003CD">
              <w:rPr>
                <w:rFonts w:ascii="Arial" w:hAnsi="Arial" w:cs="Arial"/>
                <w:b/>
                <w:sz w:val="16"/>
                <w:szCs w:val="16"/>
              </w:rPr>
              <w:t> </w:t>
            </w:r>
          </w:p>
        </w:tc>
      </w:tr>
      <w:tr w:rsidR="00796069" w:rsidRPr="006003CD" w14:paraId="17754215" w14:textId="77777777" w:rsidTr="00796069">
        <w:trPr>
          <w:trHeight w:hRule="exact" w:val="225"/>
        </w:trPr>
        <w:tc>
          <w:tcPr>
            <w:tcW w:w="1632" w:type="pct"/>
            <w:tcBorders>
              <w:top w:val="nil"/>
              <w:left w:val="nil"/>
              <w:bottom w:val="nil"/>
              <w:right w:val="nil"/>
            </w:tcBorders>
            <w:noWrap/>
            <w:vAlign w:val="bottom"/>
            <w:hideMark/>
          </w:tcPr>
          <w:p w14:paraId="19F96C29" w14:textId="77777777" w:rsidR="00796069" w:rsidRPr="006003CD" w:rsidRDefault="00796069" w:rsidP="00796069">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Swan Active Ellenbrook</w:t>
            </w:r>
          </w:p>
        </w:tc>
        <w:tc>
          <w:tcPr>
            <w:tcW w:w="374" w:type="pct"/>
            <w:tcBorders>
              <w:top w:val="nil"/>
              <w:left w:val="nil"/>
              <w:bottom w:val="nil"/>
              <w:right w:val="nil"/>
            </w:tcBorders>
            <w:noWrap/>
            <w:vAlign w:val="center"/>
            <w:hideMark/>
          </w:tcPr>
          <w:p w14:paraId="10B71845"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5B2ACB75"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13CC30C8"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1B782401"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17.5</w:t>
            </w:r>
          </w:p>
        </w:tc>
        <w:tc>
          <w:tcPr>
            <w:tcW w:w="374" w:type="pct"/>
            <w:tcBorders>
              <w:top w:val="nil"/>
              <w:left w:val="nil"/>
              <w:bottom w:val="nil"/>
              <w:right w:val="nil"/>
            </w:tcBorders>
            <w:noWrap/>
            <w:vAlign w:val="center"/>
            <w:hideMark/>
          </w:tcPr>
          <w:p w14:paraId="6B09E871"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76272C16"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57D33DB4"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5DF30A04"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shd w:val="clear" w:color="000000" w:fill="E6F2FF"/>
            <w:noWrap/>
            <w:vAlign w:val="center"/>
            <w:hideMark/>
          </w:tcPr>
          <w:p w14:paraId="4FD41D4F" w14:textId="77777777" w:rsidR="00796069" w:rsidRPr="006003CD" w:rsidRDefault="00796069" w:rsidP="00796069">
            <w:pPr>
              <w:spacing w:before="0" w:after="0" w:line="240" w:lineRule="auto"/>
              <w:jc w:val="right"/>
              <w:rPr>
                <w:rFonts w:ascii="Arial" w:hAnsi="Arial" w:cs="Arial"/>
                <w:sz w:val="16"/>
                <w:szCs w:val="16"/>
              </w:rPr>
            </w:pPr>
            <w:r w:rsidRPr="006003CD">
              <w:rPr>
                <w:rFonts w:ascii="Arial" w:hAnsi="Arial" w:cs="Arial"/>
                <w:sz w:val="16"/>
                <w:szCs w:val="16"/>
              </w:rPr>
              <w:t>17.5</w:t>
            </w:r>
          </w:p>
        </w:tc>
      </w:tr>
      <w:tr w:rsidR="00796069" w:rsidRPr="006003CD" w14:paraId="1BB77878" w14:textId="77777777" w:rsidTr="00796069">
        <w:trPr>
          <w:trHeight w:hRule="exact" w:val="225"/>
        </w:trPr>
        <w:tc>
          <w:tcPr>
            <w:tcW w:w="1632" w:type="pct"/>
            <w:tcBorders>
              <w:top w:val="nil"/>
              <w:left w:val="nil"/>
              <w:bottom w:val="nil"/>
              <w:right w:val="nil"/>
            </w:tcBorders>
            <w:noWrap/>
            <w:vAlign w:val="bottom"/>
            <w:hideMark/>
          </w:tcPr>
          <w:p w14:paraId="0874E611" w14:textId="77777777" w:rsidR="00796069" w:rsidRPr="006003CD" w:rsidRDefault="00796069" w:rsidP="00796069">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 xml:space="preserve">Urban Precincts and Partnerships Program </w:t>
            </w:r>
          </w:p>
        </w:tc>
        <w:tc>
          <w:tcPr>
            <w:tcW w:w="374" w:type="pct"/>
            <w:tcBorders>
              <w:top w:val="nil"/>
              <w:left w:val="nil"/>
              <w:bottom w:val="nil"/>
              <w:right w:val="nil"/>
            </w:tcBorders>
            <w:noWrap/>
            <w:vAlign w:val="center"/>
            <w:hideMark/>
          </w:tcPr>
          <w:p w14:paraId="07AAC3C4"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3D24E269"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7.1</w:t>
            </w:r>
          </w:p>
        </w:tc>
        <w:tc>
          <w:tcPr>
            <w:tcW w:w="374" w:type="pct"/>
            <w:tcBorders>
              <w:top w:val="nil"/>
              <w:left w:val="nil"/>
              <w:bottom w:val="nil"/>
              <w:right w:val="nil"/>
            </w:tcBorders>
            <w:noWrap/>
            <w:vAlign w:val="center"/>
            <w:hideMark/>
          </w:tcPr>
          <w:p w14:paraId="4B0EB66D"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4.0</w:t>
            </w:r>
          </w:p>
        </w:tc>
        <w:tc>
          <w:tcPr>
            <w:tcW w:w="374" w:type="pct"/>
            <w:tcBorders>
              <w:top w:val="nil"/>
              <w:left w:val="nil"/>
              <w:bottom w:val="nil"/>
              <w:right w:val="nil"/>
            </w:tcBorders>
            <w:noWrap/>
            <w:vAlign w:val="center"/>
            <w:hideMark/>
          </w:tcPr>
          <w:p w14:paraId="0E795D1A"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16.8</w:t>
            </w:r>
          </w:p>
        </w:tc>
        <w:tc>
          <w:tcPr>
            <w:tcW w:w="374" w:type="pct"/>
            <w:tcBorders>
              <w:top w:val="nil"/>
              <w:left w:val="nil"/>
              <w:bottom w:val="nil"/>
              <w:right w:val="nil"/>
            </w:tcBorders>
            <w:noWrap/>
            <w:vAlign w:val="center"/>
            <w:hideMark/>
          </w:tcPr>
          <w:p w14:paraId="60F55854"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1.0</w:t>
            </w:r>
          </w:p>
        </w:tc>
        <w:tc>
          <w:tcPr>
            <w:tcW w:w="374" w:type="pct"/>
            <w:tcBorders>
              <w:top w:val="nil"/>
              <w:left w:val="nil"/>
              <w:bottom w:val="nil"/>
              <w:right w:val="nil"/>
            </w:tcBorders>
            <w:noWrap/>
            <w:vAlign w:val="center"/>
            <w:hideMark/>
          </w:tcPr>
          <w:p w14:paraId="3F4A7CF6"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5.0</w:t>
            </w:r>
          </w:p>
        </w:tc>
        <w:tc>
          <w:tcPr>
            <w:tcW w:w="374" w:type="pct"/>
            <w:tcBorders>
              <w:top w:val="nil"/>
              <w:left w:val="nil"/>
              <w:bottom w:val="nil"/>
              <w:right w:val="nil"/>
            </w:tcBorders>
            <w:noWrap/>
            <w:vAlign w:val="center"/>
            <w:hideMark/>
          </w:tcPr>
          <w:p w14:paraId="27A8B92B"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1.6</w:t>
            </w:r>
          </w:p>
        </w:tc>
        <w:tc>
          <w:tcPr>
            <w:tcW w:w="374" w:type="pct"/>
            <w:tcBorders>
              <w:top w:val="nil"/>
              <w:left w:val="nil"/>
              <w:bottom w:val="nil"/>
              <w:right w:val="nil"/>
            </w:tcBorders>
            <w:noWrap/>
            <w:vAlign w:val="center"/>
            <w:hideMark/>
          </w:tcPr>
          <w:p w14:paraId="0ED46B42"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shd w:val="clear" w:color="000000" w:fill="E6F2FF"/>
            <w:noWrap/>
            <w:vAlign w:val="center"/>
            <w:hideMark/>
          </w:tcPr>
          <w:p w14:paraId="06238524" w14:textId="77777777" w:rsidR="00796069" w:rsidRPr="006003CD" w:rsidRDefault="00796069" w:rsidP="00796069">
            <w:pPr>
              <w:spacing w:before="0" w:after="0" w:line="240" w:lineRule="auto"/>
              <w:jc w:val="right"/>
              <w:rPr>
                <w:rFonts w:ascii="Arial" w:hAnsi="Arial" w:cs="Arial"/>
                <w:sz w:val="16"/>
                <w:szCs w:val="16"/>
              </w:rPr>
            </w:pPr>
            <w:r w:rsidRPr="006003CD">
              <w:rPr>
                <w:rFonts w:ascii="Arial" w:hAnsi="Arial" w:cs="Arial"/>
                <w:sz w:val="16"/>
                <w:szCs w:val="16"/>
              </w:rPr>
              <w:t>35.5</w:t>
            </w:r>
          </w:p>
        </w:tc>
      </w:tr>
      <w:tr w:rsidR="00796069" w:rsidRPr="006003CD" w14:paraId="1897F7EB" w14:textId="77777777" w:rsidTr="00796069">
        <w:trPr>
          <w:trHeight w:hRule="exact" w:val="225"/>
        </w:trPr>
        <w:tc>
          <w:tcPr>
            <w:tcW w:w="1632" w:type="pct"/>
            <w:tcBorders>
              <w:top w:val="nil"/>
              <w:left w:val="nil"/>
              <w:bottom w:val="nil"/>
              <w:right w:val="nil"/>
            </w:tcBorders>
            <w:shd w:val="clear" w:color="000000" w:fill="FFFFFF"/>
            <w:noWrap/>
            <w:vAlign w:val="bottom"/>
            <w:hideMark/>
          </w:tcPr>
          <w:p w14:paraId="68954485" w14:textId="77777777" w:rsidR="00796069" w:rsidRPr="006003CD" w:rsidRDefault="00796069" w:rsidP="00796069">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Western Sydney City Deal</w:t>
            </w:r>
          </w:p>
        </w:tc>
        <w:tc>
          <w:tcPr>
            <w:tcW w:w="374" w:type="pct"/>
            <w:tcBorders>
              <w:top w:val="nil"/>
              <w:left w:val="nil"/>
              <w:bottom w:val="nil"/>
              <w:right w:val="nil"/>
            </w:tcBorders>
            <w:noWrap/>
            <w:vAlign w:val="center"/>
            <w:hideMark/>
          </w:tcPr>
          <w:p w14:paraId="4172939C"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2.7</w:t>
            </w:r>
          </w:p>
        </w:tc>
        <w:tc>
          <w:tcPr>
            <w:tcW w:w="374" w:type="pct"/>
            <w:tcBorders>
              <w:top w:val="nil"/>
              <w:left w:val="nil"/>
              <w:bottom w:val="nil"/>
              <w:right w:val="nil"/>
            </w:tcBorders>
            <w:noWrap/>
            <w:vAlign w:val="center"/>
            <w:hideMark/>
          </w:tcPr>
          <w:p w14:paraId="639593B9"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7C51080E"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4BAEF7D9"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126715EE"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17C0F3A0"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604F0263"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521B71D2"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shd w:val="clear" w:color="000000" w:fill="E6F2FF"/>
            <w:noWrap/>
            <w:vAlign w:val="center"/>
            <w:hideMark/>
          </w:tcPr>
          <w:p w14:paraId="01EA67AD" w14:textId="77777777" w:rsidR="00796069" w:rsidRPr="006003CD" w:rsidRDefault="00796069" w:rsidP="00796069">
            <w:pPr>
              <w:spacing w:before="0" w:after="0" w:line="240" w:lineRule="auto"/>
              <w:jc w:val="right"/>
              <w:rPr>
                <w:rFonts w:ascii="Arial" w:hAnsi="Arial" w:cs="Arial"/>
                <w:sz w:val="16"/>
                <w:szCs w:val="16"/>
              </w:rPr>
            </w:pPr>
            <w:r w:rsidRPr="006003CD">
              <w:rPr>
                <w:rFonts w:ascii="Arial" w:hAnsi="Arial" w:cs="Arial"/>
                <w:sz w:val="16"/>
                <w:szCs w:val="16"/>
              </w:rPr>
              <w:t>2.7</w:t>
            </w:r>
          </w:p>
        </w:tc>
      </w:tr>
      <w:tr w:rsidR="00796069" w:rsidRPr="006003CD" w14:paraId="18D69CD0" w14:textId="77777777" w:rsidTr="00796069">
        <w:trPr>
          <w:trHeight w:hRule="exact" w:val="225"/>
        </w:trPr>
        <w:tc>
          <w:tcPr>
            <w:tcW w:w="1632" w:type="pct"/>
            <w:tcBorders>
              <w:top w:val="nil"/>
              <w:left w:val="nil"/>
              <w:bottom w:val="nil"/>
              <w:right w:val="nil"/>
            </w:tcBorders>
            <w:noWrap/>
            <w:vAlign w:val="bottom"/>
            <w:hideMark/>
          </w:tcPr>
          <w:p w14:paraId="190EC253" w14:textId="77777777" w:rsidR="00796069" w:rsidRPr="006003CD" w:rsidRDefault="00796069" w:rsidP="00796069">
            <w:pPr>
              <w:spacing w:before="0" w:after="0" w:line="240" w:lineRule="auto"/>
              <w:ind w:firstLineChars="200" w:firstLine="320"/>
              <w:rPr>
                <w:rFonts w:ascii="Arial" w:hAnsi="Arial" w:cs="Arial"/>
                <w:sz w:val="16"/>
                <w:szCs w:val="16"/>
                <w:highlight w:val="cyan"/>
              </w:rPr>
            </w:pPr>
            <w:r w:rsidRPr="006003CD">
              <w:rPr>
                <w:rFonts w:ascii="Arial" w:hAnsi="Arial" w:cs="Arial"/>
                <w:sz w:val="16"/>
                <w:szCs w:val="16"/>
              </w:rPr>
              <w:t>Total other payments</w:t>
            </w:r>
          </w:p>
        </w:tc>
        <w:tc>
          <w:tcPr>
            <w:tcW w:w="374" w:type="pct"/>
            <w:tcBorders>
              <w:top w:val="single" w:sz="4" w:space="0" w:color="293F5B"/>
              <w:left w:val="nil"/>
              <w:bottom w:val="single" w:sz="4" w:space="0" w:color="293F5B"/>
              <w:right w:val="nil"/>
            </w:tcBorders>
            <w:noWrap/>
            <w:vAlign w:val="center"/>
            <w:hideMark/>
          </w:tcPr>
          <w:p w14:paraId="6641AD5C"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202.8</w:t>
            </w:r>
          </w:p>
        </w:tc>
        <w:tc>
          <w:tcPr>
            <w:tcW w:w="374" w:type="pct"/>
            <w:tcBorders>
              <w:top w:val="single" w:sz="4" w:space="0" w:color="293F5B"/>
              <w:left w:val="nil"/>
              <w:bottom w:val="single" w:sz="4" w:space="0" w:color="293F5B"/>
              <w:right w:val="nil"/>
            </w:tcBorders>
            <w:noWrap/>
            <w:vAlign w:val="center"/>
            <w:hideMark/>
          </w:tcPr>
          <w:p w14:paraId="00A4A002"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192.9</w:t>
            </w:r>
          </w:p>
        </w:tc>
        <w:tc>
          <w:tcPr>
            <w:tcW w:w="374" w:type="pct"/>
            <w:tcBorders>
              <w:top w:val="single" w:sz="4" w:space="0" w:color="293F5B"/>
              <w:left w:val="nil"/>
              <w:bottom w:val="single" w:sz="4" w:space="0" w:color="293F5B"/>
              <w:right w:val="nil"/>
            </w:tcBorders>
            <w:noWrap/>
            <w:vAlign w:val="center"/>
            <w:hideMark/>
          </w:tcPr>
          <w:p w14:paraId="469B0A53"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235.8</w:t>
            </w:r>
          </w:p>
        </w:tc>
        <w:tc>
          <w:tcPr>
            <w:tcW w:w="374" w:type="pct"/>
            <w:tcBorders>
              <w:top w:val="single" w:sz="4" w:space="0" w:color="293F5B"/>
              <w:left w:val="nil"/>
              <w:bottom w:val="single" w:sz="4" w:space="0" w:color="293F5B"/>
              <w:right w:val="nil"/>
            </w:tcBorders>
            <w:noWrap/>
            <w:vAlign w:val="center"/>
            <w:hideMark/>
          </w:tcPr>
          <w:p w14:paraId="44E7E254"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315.7</w:t>
            </w:r>
          </w:p>
        </w:tc>
        <w:tc>
          <w:tcPr>
            <w:tcW w:w="374" w:type="pct"/>
            <w:tcBorders>
              <w:top w:val="single" w:sz="4" w:space="0" w:color="293F5B"/>
              <w:left w:val="nil"/>
              <w:bottom w:val="single" w:sz="4" w:space="0" w:color="293F5B"/>
              <w:right w:val="nil"/>
            </w:tcBorders>
            <w:noWrap/>
            <w:vAlign w:val="center"/>
            <w:hideMark/>
          </w:tcPr>
          <w:p w14:paraId="0EE27D18"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47.0</w:t>
            </w:r>
          </w:p>
        </w:tc>
        <w:tc>
          <w:tcPr>
            <w:tcW w:w="374" w:type="pct"/>
            <w:tcBorders>
              <w:top w:val="single" w:sz="4" w:space="0" w:color="293F5B"/>
              <w:left w:val="nil"/>
              <w:bottom w:val="single" w:sz="4" w:space="0" w:color="293F5B"/>
              <w:right w:val="nil"/>
            </w:tcBorders>
            <w:noWrap/>
            <w:vAlign w:val="center"/>
            <w:hideMark/>
          </w:tcPr>
          <w:p w14:paraId="21E5CDA0"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130.8</w:t>
            </w:r>
          </w:p>
        </w:tc>
        <w:tc>
          <w:tcPr>
            <w:tcW w:w="374" w:type="pct"/>
            <w:tcBorders>
              <w:top w:val="single" w:sz="4" w:space="0" w:color="293F5B"/>
              <w:left w:val="nil"/>
              <w:bottom w:val="single" w:sz="4" w:space="0" w:color="293F5B"/>
              <w:right w:val="nil"/>
            </w:tcBorders>
            <w:noWrap/>
            <w:vAlign w:val="center"/>
            <w:hideMark/>
          </w:tcPr>
          <w:p w14:paraId="080E26AE"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7.1</w:t>
            </w:r>
          </w:p>
        </w:tc>
        <w:tc>
          <w:tcPr>
            <w:tcW w:w="374" w:type="pct"/>
            <w:tcBorders>
              <w:top w:val="single" w:sz="4" w:space="0" w:color="293F5B"/>
              <w:left w:val="nil"/>
              <w:bottom w:val="single" w:sz="4" w:space="0" w:color="293F5B"/>
              <w:right w:val="nil"/>
            </w:tcBorders>
            <w:noWrap/>
            <w:vAlign w:val="center"/>
            <w:hideMark/>
          </w:tcPr>
          <w:p w14:paraId="21EE937D"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70.5</w:t>
            </w:r>
          </w:p>
        </w:tc>
        <w:tc>
          <w:tcPr>
            <w:tcW w:w="374" w:type="pct"/>
            <w:tcBorders>
              <w:top w:val="single" w:sz="4" w:space="0" w:color="293F5B"/>
              <w:left w:val="nil"/>
              <w:bottom w:val="single" w:sz="4" w:space="0" w:color="293F5B"/>
              <w:right w:val="nil"/>
            </w:tcBorders>
            <w:shd w:val="clear" w:color="000000" w:fill="E6F2FF"/>
            <w:noWrap/>
            <w:vAlign w:val="center"/>
            <w:hideMark/>
          </w:tcPr>
          <w:p w14:paraId="589CF7AD" w14:textId="77777777" w:rsidR="00796069" w:rsidRPr="006003CD" w:rsidRDefault="00796069" w:rsidP="00796069">
            <w:pPr>
              <w:spacing w:before="0" w:after="0" w:line="240" w:lineRule="auto"/>
              <w:jc w:val="right"/>
              <w:rPr>
                <w:rFonts w:ascii="Arial" w:hAnsi="Arial" w:cs="Arial"/>
                <w:sz w:val="16"/>
                <w:szCs w:val="16"/>
              </w:rPr>
            </w:pPr>
            <w:r w:rsidRPr="006003CD">
              <w:rPr>
                <w:rFonts w:ascii="Arial" w:hAnsi="Arial" w:cs="Arial"/>
                <w:sz w:val="16"/>
                <w:szCs w:val="16"/>
              </w:rPr>
              <w:t>1,202.5</w:t>
            </w:r>
          </w:p>
        </w:tc>
      </w:tr>
      <w:tr w:rsidR="00796069" w:rsidRPr="006003CD" w14:paraId="500D0470" w14:textId="77777777" w:rsidTr="00796069">
        <w:trPr>
          <w:trHeight w:hRule="exact" w:val="225"/>
        </w:trPr>
        <w:tc>
          <w:tcPr>
            <w:tcW w:w="1632" w:type="pct"/>
            <w:tcBorders>
              <w:top w:val="nil"/>
              <w:left w:val="nil"/>
              <w:bottom w:val="single" w:sz="4" w:space="0" w:color="293F5B"/>
              <w:right w:val="nil"/>
            </w:tcBorders>
            <w:shd w:val="clear" w:color="000000" w:fill="FFFFFF"/>
            <w:noWrap/>
            <w:vAlign w:val="center"/>
            <w:hideMark/>
          </w:tcPr>
          <w:p w14:paraId="7C4A9FCA" w14:textId="77777777" w:rsidR="00796069" w:rsidRPr="006003CD" w:rsidRDefault="00796069" w:rsidP="00796069">
            <w:pPr>
              <w:spacing w:before="0" w:after="0" w:line="240" w:lineRule="auto"/>
              <w:rPr>
                <w:rFonts w:ascii="Arial" w:hAnsi="Arial" w:cs="Arial"/>
                <w:b/>
                <w:sz w:val="16"/>
                <w:szCs w:val="16"/>
                <w:highlight w:val="cyan"/>
              </w:rPr>
            </w:pPr>
            <w:r w:rsidRPr="006003CD">
              <w:rPr>
                <w:rFonts w:ascii="Arial" w:hAnsi="Arial" w:cs="Arial"/>
                <w:b/>
                <w:sz w:val="16"/>
                <w:szCs w:val="16"/>
              </w:rPr>
              <w:t>Total</w:t>
            </w:r>
          </w:p>
        </w:tc>
        <w:tc>
          <w:tcPr>
            <w:tcW w:w="374" w:type="pct"/>
            <w:tcBorders>
              <w:top w:val="nil"/>
              <w:left w:val="nil"/>
              <w:bottom w:val="single" w:sz="4" w:space="0" w:color="293F5B"/>
              <w:right w:val="nil"/>
            </w:tcBorders>
            <w:noWrap/>
            <w:vAlign w:val="center"/>
            <w:hideMark/>
          </w:tcPr>
          <w:p w14:paraId="55E10C7B"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3,671.1</w:t>
            </w:r>
          </w:p>
        </w:tc>
        <w:tc>
          <w:tcPr>
            <w:tcW w:w="374" w:type="pct"/>
            <w:tcBorders>
              <w:top w:val="nil"/>
              <w:left w:val="nil"/>
              <w:bottom w:val="single" w:sz="4" w:space="0" w:color="293F5B"/>
              <w:right w:val="nil"/>
            </w:tcBorders>
            <w:noWrap/>
            <w:vAlign w:val="center"/>
            <w:hideMark/>
          </w:tcPr>
          <w:p w14:paraId="35A8AD84"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5,370.0</w:t>
            </w:r>
          </w:p>
        </w:tc>
        <w:tc>
          <w:tcPr>
            <w:tcW w:w="374" w:type="pct"/>
            <w:tcBorders>
              <w:top w:val="nil"/>
              <w:left w:val="nil"/>
              <w:bottom w:val="single" w:sz="4" w:space="0" w:color="293F5B"/>
              <w:right w:val="nil"/>
            </w:tcBorders>
            <w:noWrap/>
            <w:vAlign w:val="center"/>
            <w:hideMark/>
          </w:tcPr>
          <w:p w14:paraId="23156AD6"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2,717.2</w:t>
            </w:r>
          </w:p>
        </w:tc>
        <w:tc>
          <w:tcPr>
            <w:tcW w:w="374" w:type="pct"/>
            <w:tcBorders>
              <w:top w:val="nil"/>
              <w:left w:val="nil"/>
              <w:bottom w:val="single" w:sz="4" w:space="0" w:color="293F5B"/>
              <w:right w:val="nil"/>
            </w:tcBorders>
            <w:noWrap/>
            <w:vAlign w:val="center"/>
            <w:hideMark/>
          </w:tcPr>
          <w:p w14:paraId="07B04AF8"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2,157.8</w:t>
            </w:r>
          </w:p>
        </w:tc>
        <w:tc>
          <w:tcPr>
            <w:tcW w:w="374" w:type="pct"/>
            <w:tcBorders>
              <w:top w:val="nil"/>
              <w:left w:val="nil"/>
              <w:bottom w:val="single" w:sz="4" w:space="0" w:color="293F5B"/>
              <w:right w:val="nil"/>
            </w:tcBorders>
            <w:noWrap/>
            <w:vAlign w:val="center"/>
            <w:hideMark/>
          </w:tcPr>
          <w:p w14:paraId="1138BA8D"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1,670.6</w:t>
            </w:r>
          </w:p>
        </w:tc>
        <w:tc>
          <w:tcPr>
            <w:tcW w:w="374" w:type="pct"/>
            <w:tcBorders>
              <w:top w:val="nil"/>
              <w:left w:val="nil"/>
              <w:bottom w:val="single" w:sz="4" w:space="0" w:color="293F5B"/>
              <w:right w:val="nil"/>
            </w:tcBorders>
            <w:noWrap/>
            <w:vAlign w:val="center"/>
            <w:hideMark/>
          </w:tcPr>
          <w:p w14:paraId="48597E60"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338.7</w:t>
            </w:r>
          </w:p>
        </w:tc>
        <w:tc>
          <w:tcPr>
            <w:tcW w:w="374" w:type="pct"/>
            <w:tcBorders>
              <w:top w:val="nil"/>
              <w:left w:val="nil"/>
              <w:bottom w:val="single" w:sz="4" w:space="0" w:color="293F5B"/>
              <w:right w:val="nil"/>
            </w:tcBorders>
            <w:noWrap/>
            <w:vAlign w:val="center"/>
            <w:hideMark/>
          </w:tcPr>
          <w:p w14:paraId="2C5209D5"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241.7</w:t>
            </w:r>
          </w:p>
        </w:tc>
        <w:tc>
          <w:tcPr>
            <w:tcW w:w="374" w:type="pct"/>
            <w:tcBorders>
              <w:top w:val="nil"/>
              <w:left w:val="nil"/>
              <w:bottom w:val="single" w:sz="4" w:space="0" w:color="293F5B"/>
              <w:right w:val="nil"/>
            </w:tcBorders>
            <w:noWrap/>
            <w:vAlign w:val="center"/>
            <w:hideMark/>
          </w:tcPr>
          <w:p w14:paraId="62500BDD"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269.6</w:t>
            </w:r>
          </w:p>
        </w:tc>
        <w:tc>
          <w:tcPr>
            <w:tcW w:w="374" w:type="pct"/>
            <w:tcBorders>
              <w:top w:val="nil"/>
              <w:left w:val="nil"/>
              <w:bottom w:val="single" w:sz="4" w:space="0" w:color="293F5B"/>
              <w:right w:val="nil"/>
            </w:tcBorders>
            <w:shd w:val="clear" w:color="000000" w:fill="E6F2FF"/>
            <w:noWrap/>
            <w:vAlign w:val="center"/>
            <w:hideMark/>
          </w:tcPr>
          <w:p w14:paraId="33E4152C" w14:textId="77777777" w:rsidR="00796069" w:rsidRPr="006003CD" w:rsidRDefault="00796069" w:rsidP="00796069">
            <w:pPr>
              <w:spacing w:before="0" w:after="0" w:line="240" w:lineRule="auto"/>
              <w:jc w:val="right"/>
              <w:rPr>
                <w:rFonts w:ascii="Arial" w:hAnsi="Arial" w:cs="Arial"/>
                <w:b/>
                <w:sz w:val="16"/>
                <w:szCs w:val="16"/>
              </w:rPr>
            </w:pPr>
            <w:r w:rsidRPr="006003CD">
              <w:rPr>
                <w:rFonts w:ascii="Arial" w:hAnsi="Arial" w:cs="Arial"/>
                <w:b/>
                <w:sz w:val="16"/>
                <w:szCs w:val="16"/>
              </w:rPr>
              <w:t>16,436.8</w:t>
            </w:r>
          </w:p>
        </w:tc>
      </w:tr>
      <w:tr w:rsidR="00796069" w:rsidRPr="006003CD" w14:paraId="3B2007EF" w14:textId="77777777" w:rsidTr="00796069">
        <w:trPr>
          <w:trHeight w:hRule="exact" w:val="225"/>
        </w:trPr>
        <w:tc>
          <w:tcPr>
            <w:tcW w:w="1632" w:type="pct"/>
            <w:tcBorders>
              <w:top w:val="nil"/>
              <w:left w:val="nil"/>
              <w:bottom w:val="nil"/>
              <w:right w:val="nil"/>
            </w:tcBorders>
            <w:shd w:val="clear" w:color="000000" w:fill="FFFFFF"/>
            <w:noWrap/>
            <w:vAlign w:val="center"/>
            <w:hideMark/>
          </w:tcPr>
          <w:p w14:paraId="1E701328" w14:textId="77777777" w:rsidR="00796069" w:rsidRPr="006003CD" w:rsidRDefault="00796069" w:rsidP="00796069">
            <w:pPr>
              <w:spacing w:before="0" w:after="0" w:line="240" w:lineRule="auto"/>
              <w:rPr>
                <w:rFonts w:ascii="Arial" w:hAnsi="Arial" w:cs="Arial"/>
                <w:i/>
                <w:sz w:val="16"/>
                <w:szCs w:val="16"/>
                <w:highlight w:val="cyan"/>
              </w:rPr>
            </w:pPr>
            <w:r w:rsidRPr="006003CD">
              <w:rPr>
                <w:rFonts w:ascii="Arial" w:hAnsi="Arial" w:cs="Arial"/>
                <w:i/>
                <w:sz w:val="16"/>
                <w:szCs w:val="16"/>
              </w:rPr>
              <w:t>Memorandum item — payments direct to local</w:t>
            </w:r>
          </w:p>
        </w:tc>
        <w:tc>
          <w:tcPr>
            <w:tcW w:w="374" w:type="pct"/>
            <w:tcBorders>
              <w:top w:val="nil"/>
              <w:left w:val="nil"/>
              <w:bottom w:val="nil"/>
              <w:right w:val="nil"/>
            </w:tcBorders>
            <w:noWrap/>
            <w:vAlign w:val="center"/>
            <w:hideMark/>
          </w:tcPr>
          <w:p w14:paraId="4C9BB089"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74" w:type="pct"/>
            <w:tcBorders>
              <w:top w:val="nil"/>
              <w:left w:val="nil"/>
              <w:bottom w:val="nil"/>
              <w:right w:val="nil"/>
            </w:tcBorders>
            <w:noWrap/>
            <w:vAlign w:val="center"/>
            <w:hideMark/>
          </w:tcPr>
          <w:p w14:paraId="0BD04ACB"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74" w:type="pct"/>
            <w:tcBorders>
              <w:top w:val="nil"/>
              <w:left w:val="nil"/>
              <w:bottom w:val="nil"/>
              <w:right w:val="nil"/>
            </w:tcBorders>
            <w:noWrap/>
            <w:vAlign w:val="center"/>
            <w:hideMark/>
          </w:tcPr>
          <w:p w14:paraId="50D20B1D"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74" w:type="pct"/>
            <w:tcBorders>
              <w:top w:val="nil"/>
              <w:left w:val="nil"/>
              <w:bottom w:val="nil"/>
              <w:right w:val="nil"/>
            </w:tcBorders>
            <w:noWrap/>
            <w:vAlign w:val="center"/>
            <w:hideMark/>
          </w:tcPr>
          <w:p w14:paraId="2501284F"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74" w:type="pct"/>
            <w:tcBorders>
              <w:top w:val="nil"/>
              <w:left w:val="nil"/>
              <w:bottom w:val="nil"/>
              <w:right w:val="nil"/>
            </w:tcBorders>
            <w:noWrap/>
            <w:vAlign w:val="center"/>
            <w:hideMark/>
          </w:tcPr>
          <w:p w14:paraId="38743132"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74" w:type="pct"/>
            <w:tcBorders>
              <w:top w:val="nil"/>
              <w:left w:val="nil"/>
              <w:bottom w:val="nil"/>
              <w:right w:val="nil"/>
            </w:tcBorders>
            <w:noWrap/>
            <w:vAlign w:val="center"/>
            <w:hideMark/>
          </w:tcPr>
          <w:p w14:paraId="5C90247A"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74" w:type="pct"/>
            <w:tcBorders>
              <w:top w:val="nil"/>
              <w:left w:val="nil"/>
              <w:bottom w:val="nil"/>
              <w:right w:val="nil"/>
            </w:tcBorders>
            <w:noWrap/>
            <w:vAlign w:val="center"/>
            <w:hideMark/>
          </w:tcPr>
          <w:p w14:paraId="20D449F1"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74" w:type="pct"/>
            <w:tcBorders>
              <w:top w:val="nil"/>
              <w:left w:val="nil"/>
              <w:bottom w:val="nil"/>
              <w:right w:val="nil"/>
            </w:tcBorders>
            <w:noWrap/>
            <w:vAlign w:val="center"/>
            <w:hideMark/>
          </w:tcPr>
          <w:p w14:paraId="0B25726E"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w:t>
            </w:r>
          </w:p>
        </w:tc>
        <w:tc>
          <w:tcPr>
            <w:tcW w:w="374" w:type="pct"/>
            <w:tcBorders>
              <w:top w:val="nil"/>
              <w:left w:val="nil"/>
              <w:bottom w:val="nil"/>
              <w:right w:val="nil"/>
            </w:tcBorders>
            <w:shd w:val="clear" w:color="000000" w:fill="E6F2FF"/>
            <w:noWrap/>
            <w:vAlign w:val="center"/>
            <w:hideMark/>
          </w:tcPr>
          <w:p w14:paraId="36A38B34" w14:textId="77777777" w:rsidR="00796069" w:rsidRPr="006003CD" w:rsidRDefault="00796069" w:rsidP="00796069">
            <w:pPr>
              <w:spacing w:before="0" w:after="0" w:line="240" w:lineRule="auto"/>
              <w:jc w:val="right"/>
              <w:rPr>
                <w:rFonts w:ascii="Arial" w:hAnsi="Arial" w:cs="Arial"/>
                <w:sz w:val="16"/>
                <w:szCs w:val="16"/>
              </w:rPr>
            </w:pPr>
            <w:r w:rsidRPr="006003CD">
              <w:rPr>
                <w:rFonts w:ascii="Arial" w:hAnsi="Arial" w:cs="Arial"/>
                <w:sz w:val="16"/>
                <w:szCs w:val="16"/>
              </w:rPr>
              <w:t> </w:t>
            </w:r>
          </w:p>
        </w:tc>
      </w:tr>
      <w:tr w:rsidR="00796069" w:rsidRPr="006003CD" w14:paraId="7B8742AB" w14:textId="77777777" w:rsidTr="00796069">
        <w:trPr>
          <w:trHeight w:hRule="exact" w:val="225"/>
        </w:trPr>
        <w:tc>
          <w:tcPr>
            <w:tcW w:w="1632" w:type="pct"/>
            <w:tcBorders>
              <w:top w:val="nil"/>
              <w:left w:val="nil"/>
              <w:bottom w:val="nil"/>
              <w:right w:val="nil"/>
            </w:tcBorders>
            <w:shd w:val="clear" w:color="000000" w:fill="FFFFFF"/>
            <w:noWrap/>
            <w:vAlign w:val="center"/>
            <w:hideMark/>
          </w:tcPr>
          <w:p w14:paraId="56DD1E96" w14:textId="77777777" w:rsidR="00796069" w:rsidRPr="006003CD" w:rsidRDefault="00796069" w:rsidP="00796069">
            <w:pPr>
              <w:spacing w:before="0" w:after="0" w:line="240" w:lineRule="auto"/>
              <w:ind w:firstLineChars="100" w:firstLine="160"/>
              <w:rPr>
                <w:rFonts w:ascii="Arial" w:hAnsi="Arial" w:cs="Arial"/>
                <w:i/>
                <w:sz w:val="16"/>
                <w:szCs w:val="16"/>
                <w:highlight w:val="cyan"/>
              </w:rPr>
            </w:pPr>
            <w:r w:rsidRPr="006003CD">
              <w:rPr>
                <w:rFonts w:ascii="Arial" w:hAnsi="Arial" w:cs="Arial"/>
                <w:i/>
                <w:sz w:val="16"/>
                <w:szCs w:val="16"/>
              </w:rPr>
              <w:t>governments included in payments above</w:t>
            </w:r>
          </w:p>
        </w:tc>
        <w:tc>
          <w:tcPr>
            <w:tcW w:w="374" w:type="pct"/>
            <w:tcBorders>
              <w:top w:val="nil"/>
              <w:left w:val="nil"/>
              <w:bottom w:val="nil"/>
              <w:right w:val="nil"/>
            </w:tcBorders>
            <w:noWrap/>
            <w:vAlign w:val="center"/>
            <w:hideMark/>
          </w:tcPr>
          <w:p w14:paraId="7BEB3442" w14:textId="77777777" w:rsidR="00796069" w:rsidRPr="006003CD" w:rsidRDefault="00796069" w:rsidP="00796069">
            <w:pPr>
              <w:spacing w:before="0" w:after="0" w:line="240" w:lineRule="auto"/>
              <w:ind w:firstLineChars="100" w:firstLine="160"/>
              <w:rPr>
                <w:rFonts w:ascii="Arial" w:hAnsi="Arial" w:cs="Arial"/>
                <w:i/>
                <w:sz w:val="16"/>
                <w:szCs w:val="16"/>
                <w:highlight w:val="cyan"/>
              </w:rPr>
            </w:pPr>
          </w:p>
        </w:tc>
        <w:tc>
          <w:tcPr>
            <w:tcW w:w="374" w:type="pct"/>
            <w:tcBorders>
              <w:top w:val="nil"/>
              <w:left w:val="nil"/>
              <w:bottom w:val="nil"/>
              <w:right w:val="nil"/>
            </w:tcBorders>
            <w:noWrap/>
            <w:vAlign w:val="center"/>
            <w:hideMark/>
          </w:tcPr>
          <w:p w14:paraId="0940CB08"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15B9998C"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0C4446B6"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32596618"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2AAE867B"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0469D569"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6B2CBD83"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shd w:val="clear" w:color="000000" w:fill="E6F2FF"/>
            <w:noWrap/>
            <w:vAlign w:val="center"/>
            <w:hideMark/>
          </w:tcPr>
          <w:p w14:paraId="2E6F366A" w14:textId="77777777" w:rsidR="00796069" w:rsidRPr="006003CD" w:rsidRDefault="00796069" w:rsidP="00796069">
            <w:pPr>
              <w:spacing w:before="0" w:after="0" w:line="240" w:lineRule="auto"/>
              <w:jc w:val="right"/>
              <w:rPr>
                <w:rFonts w:ascii="Arial" w:hAnsi="Arial" w:cs="Arial"/>
                <w:sz w:val="16"/>
                <w:szCs w:val="16"/>
              </w:rPr>
            </w:pPr>
            <w:r w:rsidRPr="006003CD">
              <w:rPr>
                <w:rFonts w:ascii="Arial" w:hAnsi="Arial" w:cs="Arial"/>
                <w:sz w:val="16"/>
                <w:szCs w:val="16"/>
              </w:rPr>
              <w:t> </w:t>
            </w:r>
          </w:p>
        </w:tc>
      </w:tr>
      <w:tr w:rsidR="00796069" w:rsidRPr="006003CD" w14:paraId="5E3425E8" w14:textId="77777777" w:rsidTr="00796069">
        <w:trPr>
          <w:trHeight w:hRule="exact" w:val="225"/>
        </w:trPr>
        <w:tc>
          <w:tcPr>
            <w:tcW w:w="1632" w:type="pct"/>
            <w:tcBorders>
              <w:top w:val="nil"/>
              <w:left w:val="nil"/>
              <w:bottom w:val="nil"/>
              <w:right w:val="nil"/>
            </w:tcBorders>
            <w:shd w:val="clear" w:color="000000" w:fill="FFFFFF"/>
            <w:noWrap/>
            <w:vAlign w:val="center"/>
            <w:hideMark/>
          </w:tcPr>
          <w:p w14:paraId="0F1582E0" w14:textId="77777777" w:rsidR="00796069" w:rsidRPr="006003CD" w:rsidRDefault="00796069" w:rsidP="00796069">
            <w:pPr>
              <w:spacing w:before="0" w:after="0" w:line="240" w:lineRule="auto"/>
              <w:ind w:firstLineChars="200" w:firstLine="321"/>
              <w:rPr>
                <w:rFonts w:ascii="Arial" w:hAnsi="Arial" w:cs="Arial"/>
                <w:b/>
                <w:sz w:val="16"/>
                <w:szCs w:val="16"/>
                <w:highlight w:val="cyan"/>
              </w:rPr>
            </w:pPr>
            <w:r w:rsidRPr="006003CD">
              <w:rPr>
                <w:rFonts w:ascii="Arial" w:hAnsi="Arial" w:cs="Arial"/>
                <w:b/>
                <w:sz w:val="16"/>
                <w:szCs w:val="16"/>
              </w:rPr>
              <w:t>Infrastructure Investment Program</w:t>
            </w:r>
          </w:p>
        </w:tc>
        <w:tc>
          <w:tcPr>
            <w:tcW w:w="374" w:type="pct"/>
            <w:tcBorders>
              <w:top w:val="nil"/>
              <w:left w:val="nil"/>
              <w:bottom w:val="nil"/>
              <w:right w:val="nil"/>
            </w:tcBorders>
            <w:noWrap/>
            <w:vAlign w:val="center"/>
            <w:hideMark/>
          </w:tcPr>
          <w:p w14:paraId="474A7C74" w14:textId="77777777" w:rsidR="00796069" w:rsidRPr="006003CD" w:rsidRDefault="00796069" w:rsidP="00796069">
            <w:pPr>
              <w:spacing w:before="0" w:after="0" w:line="240" w:lineRule="auto"/>
              <w:ind w:firstLineChars="200" w:firstLine="321"/>
              <w:rPr>
                <w:rFonts w:ascii="Arial" w:hAnsi="Arial" w:cs="Arial"/>
                <w:b/>
                <w:sz w:val="16"/>
                <w:szCs w:val="16"/>
                <w:highlight w:val="cyan"/>
              </w:rPr>
            </w:pPr>
          </w:p>
        </w:tc>
        <w:tc>
          <w:tcPr>
            <w:tcW w:w="374" w:type="pct"/>
            <w:tcBorders>
              <w:top w:val="nil"/>
              <w:left w:val="nil"/>
              <w:bottom w:val="nil"/>
              <w:right w:val="nil"/>
            </w:tcBorders>
            <w:noWrap/>
            <w:vAlign w:val="center"/>
            <w:hideMark/>
          </w:tcPr>
          <w:p w14:paraId="0F954702"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6CD1DB89"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49DFFF5F"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3154A8DE"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17DF1FD2"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65D48697"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253C3DC0"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shd w:val="clear" w:color="000000" w:fill="E6F2FF"/>
            <w:noWrap/>
            <w:vAlign w:val="center"/>
            <w:hideMark/>
          </w:tcPr>
          <w:p w14:paraId="1319C200" w14:textId="77777777" w:rsidR="00796069" w:rsidRPr="006003CD" w:rsidRDefault="00796069" w:rsidP="00796069">
            <w:pPr>
              <w:spacing w:before="0" w:after="0" w:line="240" w:lineRule="auto"/>
              <w:jc w:val="right"/>
              <w:rPr>
                <w:rFonts w:ascii="Arial" w:hAnsi="Arial" w:cs="Arial"/>
                <w:sz w:val="16"/>
                <w:szCs w:val="16"/>
              </w:rPr>
            </w:pPr>
            <w:r w:rsidRPr="006003CD">
              <w:rPr>
                <w:rFonts w:ascii="Arial" w:hAnsi="Arial" w:cs="Arial"/>
                <w:sz w:val="16"/>
                <w:szCs w:val="16"/>
              </w:rPr>
              <w:t> </w:t>
            </w:r>
          </w:p>
        </w:tc>
      </w:tr>
      <w:tr w:rsidR="00796069" w:rsidRPr="006003CD" w14:paraId="50F77EF0" w14:textId="77777777" w:rsidTr="00796069">
        <w:trPr>
          <w:trHeight w:hRule="exact" w:val="225"/>
        </w:trPr>
        <w:tc>
          <w:tcPr>
            <w:tcW w:w="1632" w:type="pct"/>
            <w:tcBorders>
              <w:top w:val="nil"/>
              <w:left w:val="nil"/>
              <w:bottom w:val="nil"/>
              <w:right w:val="nil"/>
            </w:tcBorders>
            <w:shd w:val="clear" w:color="000000" w:fill="FFFFFF"/>
            <w:noWrap/>
            <w:vAlign w:val="center"/>
            <w:hideMark/>
          </w:tcPr>
          <w:p w14:paraId="119F200F" w14:textId="77777777" w:rsidR="00796069" w:rsidRPr="006003CD" w:rsidRDefault="00796069" w:rsidP="00796069">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Roads to Recovery</w:t>
            </w:r>
          </w:p>
        </w:tc>
        <w:tc>
          <w:tcPr>
            <w:tcW w:w="374" w:type="pct"/>
            <w:tcBorders>
              <w:top w:val="nil"/>
              <w:left w:val="nil"/>
              <w:bottom w:val="nil"/>
              <w:right w:val="nil"/>
            </w:tcBorders>
            <w:noWrap/>
            <w:vAlign w:val="center"/>
            <w:hideMark/>
          </w:tcPr>
          <w:p w14:paraId="209D8CB5"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191.9</w:t>
            </w:r>
          </w:p>
        </w:tc>
        <w:tc>
          <w:tcPr>
            <w:tcW w:w="374" w:type="pct"/>
            <w:tcBorders>
              <w:top w:val="nil"/>
              <w:left w:val="nil"/>
              <w:bottom w:val="nil"/>
              <w:right w:val="nil"/>
            </w:tcBorders>
            <w:noWrap/>
            <w:vAlign w:val="center"/>
            <w:hideMark/>
          </w:tcPr>
          <w:p w14:paraId="572BCA81"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132.3</w:t>
            </w:r>
          </w:p>
        </w:tc>
        <w:tc>
          <w:tcPr>
            <w:tcW w:w="374" w:type="pct"/>
            <w:tcBorders>
              <w:top w:val="nil"/>
              <w:left w:val="nil"/>
              <w:bottom w:val="nil"/>
              <w:right w:val="nil"/>
            </w:tcBorders>
            <w:noWrap/>
            <w:vAlign w:val="center"/>
            <w:hideMark/>
          </w:tcPr>
          <w:p w14:paraId="46048D08"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118.3</w:t>
            </w:r>
          </w:p>
        </w:tc>
        <w:tc>
          <w:tcPr>
            <w:tcW w:w="374" w:type="pct"/>
            <w:tcBorders>
              <w:top w:val="nil"/>
              <w:left w:val="nil"/>
              <w:bottom w:val="nil"/>
              <w:right w:val="nil"/>
            </w:tcBorders>
            <w:noWrap/>
            <w:vAlign w:val="center"/>
            <w:hideMark/>
          </w:tcPr>
          <w:p w14:paraId="37A34166"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106.0</w:t>
            </w:r>
          </w:p>
        </w:tc>
        <w:tc>
          <w:tcPr>
            <w:tcW w:w="374" w:type="pct"/>
            <w:tcBorders>
              <w:top w:val="nil"/>
              <w:left w:val="nil"/>
              <w:bottom w:val="nil"/>
              <w:right w:val="nil"/>
            </w:tcBorders>
            <w:noWrap/>
            <w:vAlign w:val="center"/>
            <w:hideMark/>
          </w:tcPr>
          <w:p w14:paraId="0D10C990"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59.6</w:t>
            </w:r>
          </w:p>
        </w:tc>
        <w:tc>
          <w:tcPr>
            <w:tcW w:w="374" w:type="pct"/>
            <w:tcBorders>
              <w:top w:val="nil"/>
              <w:left w:val="nil"/>
              <w:bottom w:val="nil"/>
              <w:right w:val="nil"/>
            </w:tcBorders>
            <w:noWrap/>
            <w:vAlign w:val="center"/>
            <w:hideMark/>
          </w:tcPr>
          <w:p w14:paraId="5811552E"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20.6</w:t>
            </w:r>
          </w:p>
        </w:tc>
        <w:tc>
          <w:tcPr>
            <w:tcW w:w="374" w:type="pct"/>
            <w:tcBorders>
              <w:top w:val="nil"/>
              <w:left w:val="nil"/>
              <w:bottom w:val="nil"/>
              <w:right w:val="nil"/>
            </w:tcBorders>
            <w:noWrap/>
            <w:vAlign w:val="center"/>
            <w:hideMark/>
          </w:tcPr>
          <w:p w14:paraId="2BFDA492"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 xml:space="preserve"> -</w:t>
            </w:r>
          </w:p>
        </w:tc>
        <w:tc>
          <w:tcPr>
            <w:tcW w:w="374" w:type="pct"/>
            <w:tcBorders>
              <w:top w:val="nil"/>
              <w:left w:val="nil"/>
              <w:bottom w:val="nil"/>
              <w:right w:val="nil"/>
            </w:tcBorders>
            <w:noWrap/>
            <w:vAlign w:val="center"/>
            <w:hideMark/>
          </w:tcPr>
          <w:p w14:paraId="3C9F4D3B"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4.7</w:t>
            </w:r>
          </w:p>
        </w:tc>
        <w:tc>
          <w:tcPr>
            <w:tcW w:w="374" w:type="pct"/>
            <w:tcBorders>
              <w:top w:val="nil"/>
              <w:left w:val="nil"/>
              <w:bottom w:val="nil"/>
              <w:right w:val="nil"/>
            </w:tcBorders>
            <w:shd w:val="clear" w:color="000000" w:fill="E6F2FF"/>
            <w:noWrap/>
            <w:vAlign w:val="center"/>
            <w:hideMark/>
          </w:tcPr>
          <w:p w14:paraId="4662A241" w14:textId="77777777" w:rsidR="00796069" w:rsidRPr="006003CD" w:rsidRDefault="00796069" w:rsidP="00796069">
            <w:pPr>
              <w:spacing w:before="0" w:after="0" w:line="240" w:lineRule="auto"/>
              <w:jc w:val="right"/>
              <w:rPr>
                <w:rFonts w:ascii="Arial" w:hAnsi="Arial" w:cs="Arial"/>
                <w:sz w:val="16"/>
                <w:szCs w:val="16"/>
              </w:rPr>
            </w:pPr>
            <w:r w:rsidRPr="006003CD">
              <w:rPr>
                <w:rFonts w:ascii="Arial" w:hAnsi="Arial" w:cs="Arial"/>
                <w:sz w:val="16"/>
                <w:szCs w:val="16"/>
              </w:rPr>
              <w:t>633.3</w:t>
            </w:r>
          </w:p>
        </w:tc>
      </w:tr>
      <w:tr w:rsidR="00796069" w:rsidRPr="006003CD" w14:paraId="75D9BEE4" w14:textId="77777777" w:rsidTr="00796069">
        <w:trPr>
          <w:trHeight w:hRule="exact" w:val="225"/>
        </w:trPr>
        <w:tc>
          <w:tcPr>
            <w:tcW w:w="1632" w:type="pct"/>
            <w:tcBorders>
              <w:top w:val="nil"/>
              <w:left w:val="nil"/>
              <w:bottom w:val="nil"/>
              <w:right w:val="nil"/>
            </w:tcBorders>
            <w:shd w:val="clear" w:color="000000" w:fill="FFFFFF"/>
            <w:noWrap/>
            <w:vAlign w:val="center"/>
            <w:hideMark/>
          </w:tcPr>
          <w:p w14:paraId="41CDA989" w14:textId="77777777" w:rsidR="00796069" w:rsidRPr="006003CD" w:rsidRDefault="00796069" w:rsidP="00796069">
            <w:pPr>
              <w:spacing w:before="0" w:after="0" w:line="240" w:lineRule="auto"/>
              <w:ind w:firstLineChars="200" w:firstLine="321"/>
              <w:rPr>
                <w:rFonts w:ascii="Arial" w:hAnsi="Arial" w:cs="Arial"/>
                <w:b/>
                <w:sz w:val="16"/>
                <w:szCs w:val="16"/>
                <w:highlight w:val="cyan"/>
              </w:rPr>
            </w:pPr>
            <w:r w:rsidRPr="006003CD">
              <w:rPr>
                <w:rFonts w:ascii="Arial" w:hAnsi="Arial" w:cs="Arial"/>
                <w:b/>
                <w:sz w:val="16"/>
                <w:szCs w:val="16"/>
              </w:rPr>
              <w:t>Other payments</w:t>
            </w:r>
          </w:p>
        </w:tc>
        <w:tc>
          <w:tcPr>
            <w:tcW w:w="374" w:type="pct"/>
            <w:tcBorders>
              <w:top w:val="nil"/>
              <w:left w:val="nil"/>
              <w:bottom w:val="nil"/>
              <w:right w:val="nil"/>
            </w:tcBorders>
            <w:noWrap/>
            <w:vAlign w:val="center"/>
            <w:hideMark/>
          </w:tcPr>
          <w:p w14:paraId="09EDB946" w14:textId="77777777" w:rsidR="00796069" w:rsidRPr="006003CD" w:rsidRDefault="00796069" w:rsidP="00796069">
            <w:pPr>
              <w:spacing w:before="0" w:after="0" w:line="240" w:lineRule="auto"/>
              <w:ind w:firstLineChars="200" w:firstLine="321"/>
              <w:rPr>
                <w:rFonts w:ascii="Arial" w:hAnsi="Arial" w:cs="Arial"/>
                <w:b/>
                <w:sz w:val="16"/>
                <w:szCs w:val="16"/>
                <w:highlight w:val="cyan"/>
              </w:rPr>
            </w:pPr>
          </w:p>
        </w:tc>
        <w:tc>
          <w:tcPr>
            <w:tcW w:w="374" w:type="pct"/>
            <w:tcBorders>
              <w:top w:val="nil"/>
              <w:left w:val="nil"/>
              <w:bottom w:val="nil"/>
              <w:right w:val="nil"/>
            </w:tcBorders>
            <w:noWrap/>
            <w:vAlign w:val="center"/>
            <w:hideMark/>
          </w:tcPr>
          <w:p w14:paraId="7FE9775C"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3A9508D2"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028038A2"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0C095840"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5D8B47F9"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4354F92F"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noWrap/>
            <w:vAlign w:val="center"/>
            <w:hideMark/>
          </w:tcPr>
          <w:p w14:paraId="2DE8538C" w14:textId="77777777" w:rsidR="00796069" w:rsidRPr="006003CD" w:rsidRDefault="00796069" w:rsidP="00796069">
            <w:pPr>
              <w:spacing w:before="0" w:after="0" w:line="240" w:lineRule="auto"/>
              <w:jc w:val="right"/>
              <w:rPr>
                <w:sz w:val="20"/>
                <w:highlight w:val="cyan"/>
              </w:rPr>
            </w:pPr>
          </w:p>
        </w:tc>
        <w:tc>
          <w:tcPr>
            <w:tcW w:w="374" w:type="pct"/>
            <w:tcBorders>
              <w:top w:val="nil"/>
              <w:left w:val="nil"/>
              <w:bottom w:val="nil"/>
              <w:right w:val="nil"/>
            </w:tcBorders>
            <w:shd w:val="clear" w:color="000000" w:fill="E6F2FF"/>
            <w:noWrap/>
            <w:vAlign w:val="center"/>
            <w:hideMark/>
          </w:tcPr>
          <w:p w14:paraId="44D9E2AC" w14:textId="77777777" w:rsidR="00796069" w:rsidRPr="006003CD" w:rsidRDefault="00796069" w:rsidP="00796069">
            <w:pPr>
              <w:spacing w:before="0" w:after="0" w:line="240" w:lineRule="auto"/>
              <w:jc w:val="right"/>
              <w:rPr>
                <w:rFonts w:ascii="Arial" w:hAnsi="Arial" w:cs="Arial"/>
                <w:sz w:val="16"/>
                <w:szCs w:val="16"/>
              </w:rPr>
            </w:pPr>
            <w:r w:rsidRPr="006003CD">
              <w:rPr>
                <w:rFonts w:ascii="Arial" w:hAnsi="Arial" w:cs="Arial"/>
                <w:sz w:val="16"/>
                <w:szCs w:val="16"/>
              </w:rPr>
              <w:t> </w:t>
            </w:r>
          </w:p>
        </w:tc>
      </w:tr>
      <w:tr w:rsidR="00796069" w:rsidRPr="006003CD" w14:paraId="7493E754" w14:textId="77777777" w:rsidTr="00796069">
        <w:trPr>
          <w:trHeight w:hRule="exact" w:val="225"/>
        </w:trPr>
        <w:tc>
          <w:tcPr>
            <w:tcW w:w="1632" w:type="pct"/>
            <w:tcBorders>
              <w:top w:val="nil"/>
              <w:left w:val="nil"/>
              <w:bottom w:val="nil"/>
              <w:right w:val="nil"/>
            </w:tcBorders>
            <w:shd w:val="clear" w:color="000000" w:fill="FFFFFF"/>
            <w:noWrap/>
            <w:vAlign w:val="bottom"/>
            <w:hideMark/>
          </w:tcPr>
          <w:p w14:paraId="3D7D2BF0" w14:textId="77777777" w:rsidR="00796069" w:rsidRPr="006003CD" w:rsidRDefault="00796069" w:rsidP="00796069">
            <w:pPr>
              <w:spacing w:before="0" w:after="0" w:line="240" w:lineRule="auto"/>
              <w:ind w:firstLineChars="300" w:firstLine="480"/>
              <w:rPr>
                <w:rFonts w:ascii="Arial" w:hAnsi="Arial" w:cs="Arial"/>
                <w:sz w:val="16"/>
                <w:szCs w:val="16"/>
                <w:highlight w:val="cyan"/>
              </w:rPr>
            </w:pPr>
            <w:r w:rsidRPr="006003CD">
              <w:rPr>
                <w:rFonts w:ascii="Arial" w:hAnsi="Arial" w:cs="Arial"/>
                <w:sz w:val="16"/>
                <w:szCs w:val="16"/>
              </w:rPr>
              <w:t>Local Roads and Community Infrastructure</w:t>
            </w:r>
          </w:p>
        </w:tc>
        <w:tc>
          <w:tcPr>
            <w:tcW w:w="374" w:type="pct"/>
            <w:tcBorders>
              <w:top w:val="nil"/>
              <w:left w:val="nil"/>
              <w:bottom w:val="nil"/>
              <w:right w:val="nil"/>
            </w:tcBorders>
            <w:noWrap/>
            <w:vAlign w:val="center"/>
            <w:hideMark/>
          </w:tcPr>
          <w:p w14:paraId="060B5A73"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108.6</w:t>
            </w:r>
          </w:p>
        </w:tc>
        <w:tc>
          <w:tcPr>
            <w:tcW w:w="374" w:type="pct"/>
            <w:tcBorders>
              <w:top w:val="nil"/>
              <w:left w:val="nil"/>
              <w:bottom w:val="nil"/>
              <w:right w:val="nil"/>
            </w:tcBorders>
            <w:noWrap/>
            <w:vAlign w:val="center"/>
            <w:hideMark/>
          </w:tcPr>
          <w:p w14:paraId="7C99B375"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90.5</w:t>
            </w:r>
          </w:p>
        </w:tc>
        <w:tc>
          <w:tcPr>
            <w:tcW w:w="374" w:type="pct"/>
            <w:tcBorders>
              <w:top w:val="nil"/>
              <w:left w:val="nil"/>
              <w:bottom w:val="nil"/>
              <w:right w:val="nil"/>
            </w:tcBorders>
            <w:noWrap/>
            <w:vAlign w:val="center"/>
            <w:hideMark/>
          </w:tcPr>
          <w:p w14:paraId="2F868CDC"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74.1</w:t>
            </w:r>
          </w:p>
        </w:tc>
        <w:tc>
          <w:tcPr>
            <w:tcW w:w="374" w:type="pct"/>
            <w:tcBorders>
              <w:top w:val="nil"/>
              <w:left w:val="nil"/>
              <w:bottom w:val="nil"/>
              <w:right w:val="nil"/>
            </w:tcBorders>
            <w:noWrap/>
            <w:vAlign w:val="center"/>
            <w:hideMark/>
          </w:tcPr>
          <w:p w14:paraId="57D6A96A"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46.9</w:t>
            </w:r>
          </w:p>
        </w:tc>
        <w:tc>
          <w:tcPr>
            <w:tcW w:w="374" w:type="pct"/>
            <w:tcBorders>
              <w:top w:val="nil"/>
              <w:left w:val="nil"/>
              <w:bottom w:val="nil"/>
              <w:right w:val="nil"/>
            </w:tcBorders>
            <w:noWrap/>
            <w:vAlign w:val="center"/>
            <w:hideMark/>
          </w:tcPr>
          <w:p w14:paraId="612E2B03"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26.6</w:t>
            </w:r>
          </w:p>
        </w:tc>
        <w:tc>
          <w:tcPr>
            <w:tcW w:w="374" w:type="pct"/>
            <w:tcBorders>
              <w:top w:val="nil"/>
              <w:left w:val="nil"/>
              <w:bottom w:val="nil"/>
              <w:right w:val="nil"/>
            </w:tcBorders>
            <w:noWrap/>
            <w:vAlign w:val="center"/>
            <w:hideMark/>
          </w:tcPr>
          <w:p w14:paraId="4334F452"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11.0</w:t>
            </w:r>
          </w:p>
        </w:tc>
        <w:tc>
          <w:tcPr>
            <w:tcW w:w="374" w:type="pct"/>
            <w:tcBorders>
              <w:top w:val="nil"/>
              <w:left w:val="nil"/>
              <w:bottom w:val="nil"/>
              <w:right w:val="nil"/>
            </w:tcBorders>
            <w:noWrap/>
            <w:vAlign w:val="center"/>
            <w:hideMark/>
          </w:tcPr>
          <w:p w14:paraId="618DCCA6"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1.8</w:t>
            </w:r>
          </w:p>
        </w:tc>
        <w:tc>
          <w:tcPr>
            <w:tcW w:w="374" w:type="pct"/>
            <w:tcBorders>
              <w:top w:val="nil"/>
              <w:left w:val="nil"/>
              <w:bottom w:val="nil"/>
              <w:right w:val="nil"/>
            </w:tcBorders>
            <w:noWrap/>
            <w:vAlign w:val="center"/>
            <w:hideMark/>
          </w:tcPr>
          <w:p w14:paraId="17F0D480" w14:textId="77777777" w:rsidR="00796069" w:rsidRPr="006003CD" w:rsidRDefault="00796069" w:rsidP="00796069">
            <w:pPr>
              <w:spacing w:before="0" w:after="0" w:line="240" w:lineRule="auto"/>
              <w:jc w:val="right"/>
              <w:rPr>
                <w:rFonts w:ascii="Arial" w:hAnsi="Arial" w:cs="Arial"/>
                <w:sz w:val="16"/>
                <w:szCs w:val="16"/>
                <w:highlight w:val="cyan"/>
              </w:rPr>
            </w:pPr>
            <w:r w:rsidRPr="006003CD">
              <w:rPr>
                <w:rFonts w:ascii="Arial" w:hAnsi="Arial" w:cs="Arial"/>
                <w:sz w:val="16"/>
                <w:szCs w:val="16"/>
              </w:rPr>
              <w:t>17.4</w:t>
            </w:r>
          </w:p>
        </w:tc>
        <w:tc>
          <w:tcPr>
            <w:tcW w:w="374" w:type="pct"/>
            <w:tcBorders>
              <w:top w:val="nil"/>
              <w:left w:val="nil"/>
              <w:bottom w:val="nil"/>
              <w:right w:val="nil"/>
            </w:tcBorders>
            <w:shd w:val="clear" w:color="000000" w:fill="E6F2FF"/>
            <w:noWrap/>
            <w:vAlign w:val="center"/>
            <w:hideMark/>
          </w:tcPr>
          <w:p w14:paraId="0D14DDF6" w14:textId="77777777" w:rsidR="00796069" w:rsidRPr="006003CD" w:rsidRDefault="00796069" w:rsidP="00796069">
            <w:pPr>
              <w:spacing w:before="0" w:after="0" w:line="240" w:lineRule="auto"/>
              <w:jc w:val="right"/>
              <w:rPr>
                <w:rFonts w:ascii="Arial" w:hAnsi="Arial" w:cs="Arial"/>
                <w:sz w:val="16"/>
                <w:szCs w:val="16"/>
              </w:rPr>
            </w:pPr>
            <w:r w:rsidRPr="006003CD">
              <w:rPr>
                <w:rFonts w:ascii="Arial" w:hAnsi="Arial" w:cs="Arial"/>
                <w:sz w:val="16"/>
                <w:szCs w:val="16"/>
              </w:rPr>
              <w:t>376.9</w:t>
            </w:r>
          </w:p>
        </w:tc>
      </w:tr>
      <w:tr w:rsidR="00796069" w:rsidRPr="006003CD" w14:paraId="30189DA1" w14:textId="77777777" w:rsidTr="00796069">
        <w:trPr>
          <w:trHeight w:hRule="exact" w:val="225"/>
        </w:trPr>
        <w:tc>
          <w:tcPr>
            <w:tcW w:w="1632" w:type="pct"/>
            <w:tcBorders>
              <w:top w:val="nil"/>
              <w:left w:val="nil"/>
              <w:bottom w:val="single" w:sz="4" w:space="0" w:color="293F5B"/>
              <w:right w:val="nil"/>
            </w:tcBorders>
            <w:noWrap/>
            <w:vAlign w:val="center"/>
            <w:hideMark/>
          </w:tcPr>
          <w:p w14:paraId="691E6DDC" w14:textId="77777777" w:rsidR="00796069" w:rsidRPr="006003CD" w:rsidRDefault="00796069" w:rsidP="00796069">
            <w:pPr>
              <w:spacing w:before="0" w:after="0" w:line="240" w:lineRule="auto"/>
              <w:rPr>
                <w:rFonts w:ascii="Arial" w:hAnsi="Arial" w:cs="Arial"/>
                <w:b/>
                <w:sz w:val="16"/>
                <w:szCs w:val="16"/>
                <w:highlight w:val="cyan"/>
              </w:rPr>
            </w:pPr>
            <w:r w:rsidRPr="006003CD">
              <w:rPr>
                <w:rFonts w:ascii="Arial" w:hAnsi="Arial" w:cs="Arial"/>
                <w:b/>
                <w:sz w:val="16"/>
                <w:szCs w:val="16"/>
              </w:rPr>
              <w:t>Total</w:t>
            </w:r>
          </w:p>
        </w:tc>
        <w:tc>
          <w:tcPr>
            <w:tcW w:w="374" w:type="pct"/>
            <w:tcBorders>
              <w:top w:val="single" w:sz="4" w:space="0" w:color="293F5B"/>
              <w:left w:val="nil"/>
              <w:bottom w:val="single" w:sz="4" w:space="0" w:color="293F5B"/>
              <w:right w:val="nil"/>
            </w:tcBorders>
            <w:noWrap/>
            <w:vAlign w:val="center"/>
            <w:hideMark/>
          </w:tcPr>
          <w:p w14:paraId="4F6983F0"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300.4</w:t>
            </w:r>
          </w:p>
        </w:tc>
        <w:tc>
          <w:tcPr>
            <w:tcW w:w="374" w:type="pct"/>
            <w:tcBorders>
              <w:top w:val="single" w:sz="4" w:space="0" w:color="293F5B"/>
              <w:left w:val="nil"/>
              <w:bottom w:val="single" w:sz="4" w:space="0" w:color="293F5B"/>
              <w:right w:val="nil"/>
            </w:tcBorders>
            <w:noWrap/>
            <w:vAlign w:val="center"/>
            <w:hideMark/>
          </w:tcPr>
          <w:p w14:paraId="1DF76110"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222.8</w:t>
            </w:r>
          </w:p>
        </w:tc>
        <w:tc>
          <w:tcPr>
            <w:tcW w:w="374" w:type="pct"/>
            <w:tcBorders>
              <w:top w:val="single" w:sz="4" w:space="0" w:color="293F5B"/>
              <w:left w:val="nil"/>
              <w:bottom w:val="single" w:sz="4" w:space="0" w:color="293F5B"/>
              <w:right w:val="nil"/>
            </w:tcBorders>
            <w:noWrap/>
            <w:vAlign w:val="center"/>
            <w:hideMark/>
          </w:tcPr>
          <w:p w14:paraId="3653523E"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192.3</w:t>
            </w:r>
          </w:p>
        </w:tc>
        <w:tc>
          <w:tcPr>
            <w:tcW w:w="374" w:type="pct"/>
            <w:tcBorders>
              <w:top w:val="single" w:sz="4" w:space="0" w:color="293F5B"/>
              <w:left w:val="nil"/>
              <w:bottom w:val="single" w:sz="4" w:space="0" w:color="293F5B"/>
              <w:right w:val="nil"/>
            </w:tcBorders>
            <w:noWrap/>
            <w:vAlign w:val="center"/>
            <w:hideMark/>
          </w:tcPr>
          <w:p w14:paraId="3586ED8A"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152.9</w:t>
            </w:r>
          </w:p>
        </w:tc>
        <w:tc>
          <w:tcPr>
            <w:tcW w:w="374" w:type="pct"/>
            <w:tcBorders>
              <w:top w:val="single" w:sz="4" w:space="0" w:color="293F5B"/>
              <w:left w:val="nil"/>
              <w:bottom w:val="single" w:sz="4" w:space="0" w:color="293F5B"/>
              <w:right w:val="nil"/>
            </w:tcBorders>
            <w:noWrap/>
            <w:vAlign w:val="center"/>
            <w:hideMark/>
          </w:tcPr>
          <w:p w14:paraId="145398E2"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86.2</w:t>
            </w:r>
          </w:p>
        </w:tc>
        <w:tc>
          <w:tcPr>
            <w:tcW w:w="374" w:type="pct"/>
            <w:tcBorders>
              <w:top w:val="single" w:sz="4" w:space="0" w:color="293F5B"/>
              <w:left w:val="nil"/>
              <w:bottom w:val="single" w:sz="4" w:space="0" w:color="293F5B"/>
              <w:right w:val="nil"/>
            </w:tcBorders>
            <w:noWrap/>
            <w:vAlign w:val="center"/>
            <w:hideMark/>
          </w:tcPr>
          <w:p w14:paraId="661CD018"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31.6</w:t>
            </w:r>
          </w:p>
        </w:tc>
        <w:tc>
          <w:tcPr>
            <w:tcW w:w="374" w:type="pct"/>
            <w:tcBorders>
              <w:top w:val="single" w:sz="4" w:space="0" w:color="293F5B"/>
              <w:left w:val="nil"/>
              <w:bottom w:val="single" w:sz="4" w:space="0" w:color="293F5B"/>
              <w:right w:val="nil"/>
            </w:tcBorders>
            <w:noWrap/>
            <w:vAlign w:val="center"/>
            <w:hideMark/>
          </w:tcPr>
          <w:p w14:paraId="7A68192F"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1.8</w:t>
            </w:r>
          </w:p>
        </w:tc>
        <w:tc>
          <w:tcPr>
            <w:tcW w:w="374" w:type="pct"/>
            <w:tcBorders>
              <w:top w:val="single" w:sz="4" w:space="0" w:color="293F5B"/>
              <w:left w:val="nil"/>
              <w:bottom w:val="single" w:sz="4" w:space="0" w:color="293F5B"/>
              <w:right w:val="nil"/>
            </w:tcBorders>
            <w:noWrap/>
            <w:vAlign w:val="center"/>
            <w:hideMark/>
          </w:tcPr>
          <w:p w14:paraId="069B1292" w14:textId="77777777" w:rsidR="00796069" w:rsidRPr="006003CD" w:rsidRDefault="00796069" w:rsidP="00796069">
            <w:pPr>
              <w:spacing w:before="0" w:after="0" w:line="240" w:lineRule="auto"/>
              <w:jc w:val="right"/>
              <w:rPr>
                <w:rFonts w:ascii="Arial" w:hAnsi="Arial" w:cs="Arial"/>
                <w:b/>
                <w:sz w:val="16"/>
                <w:szCs w:val="16"/>
                <w:highlight w:val="cyan"/>
              </w:rPr>
            </w:pPr>
            <w:r w:rsidRPr="006003CD">
              <w:rPr>
                <w:rFonts w:ascii="Arial" w:hAnsi="Arial" w:cs="Arial"/>
                <w:b/>
                <w:sz w:val="16"/>
                <w:szCs w:val="16"/>
              </w:rPr>
              <w:t>22.2</w:t>
            </w:r>
          </w:p>
        </w:tc>
        <w:tc>
          <w:tcPr>
            <w:tcW w:w="374" w:type="pct"/>
            <w:tcBorders>
              <w:top w:val="single" w:sz="4" w:space="0" w:color="293F5B"/>
              <w:left w:val="nil"/>
              <w:bottom w:val="single" w:sz="4" w:space="0" w:color="293F5B"/>
              <w:right w:val="nil"/>
            </w:tcBorders>
            <w:shd w:val="clear" w:color="000000" w:fill="E6F2FF"/>
            <w:noWrap/>
            <w:vAlign w:val="center"/>
            <w:hideMark/>
          </w:tcPr>
          <w:p w14:paraId="06240D23" w14:textId="77777777" w:rsidR="00796069" w:rsidRPr="006003CD" w:rsidRDefault="00796069" w:rsidP="00796069">
            <w:pPr>
              <w:spacing w:before="0" w:after="0" w:line="240" w:lineRule="auto"/>
              <w:jc w:val="right"/>
              <w:rPr>
                <w:rFonts w:ascii="Arial" w:hAnsi="Arial" w:cs="Arial"/>
                <w:b/>
                <w:sz w:val="16"/>
                <w:szCs w:val="16"/>
              </w:rPr>
            </w:pPr>
            <w:r w:rsidRPr="006003CD">
              <w:rPr>
                <w:rFonts w:ascii="Arial" w:hAnsi="Arial" w:cs="Arial"/>
                <w:b/>
                <w:sz w:val="16"/>
                <w:szCs w:val="16"/>
              </w:rPr>
              <w:t>1,010.3</w:t>
            </w:r>
          </w:p>
        </w:tc>
      </w:tr>
    </w:tbl>
    <w:p w14:paraId="2FBD6EE1" w14:textId="77777777" w:rsidR="00FB60F6" w:rsidRPr="00887431" w:rsidRDefault="00FB60F6" w:rsidP="00FB60F6">
      <w:pPr>
        <w:pStyle w:val="ChartandTableFootnoteAlpha"/>
        <w:numPr>
          <w:ilvl w:val="0"/>
          <w:numId w:val="26"/>
        </w:numPr>
        <w:rPr>
          <w:color w:val="auto"/>
        </w:rPr>
      </w:pPr>
      <w:r w:rsidRPr="00887431">
        <w:rPr>
          <w:color w:val="auto"/>
        </w:rPr>
        <w:t>A portion of Australian Government funding for road infrastructure is sourced from the additional net revenue received from the reintroduction of biannual indexation of excise and excise equivalent customs duty for all fuels (except aviation fuels), as announced in the 2014–15 Budget.</w:t>
      </w:r>
    </w:p>
    <w:p w14:paraId="4C6F336C" w14:textId="7FE9A93B" w:rsidR="004A7B3C" w:rsidRPr="00887431" w:rsidRDefault="005A49E0" w:rsidP="004A7B3C">
      <w:pPr>
        <w:pStyle w:val="ChartandTableFootnoteAlpha"/>
        <w:numPr>
          <w:ilvl w:val="0"/>
          <w:numId w:val="26"/>
        </w:numPr>
        <w:rPr>
          <w:color w:val="auto"/>
        </w:rPr>
      </w:pPr>
      <w:r w:rsidRPr="00887431">
        <w:rPr>
          <w:color w:val="auto"/>
        </w:rPr>
        <w:t>This represent</w:t>
      </w:r>
      <w:r w:rsidR="003512D2" w:rsidRPr="00887431">
        <w:rPr>
          <w:color w:val="auto"/>
        </w:rPr>
        <w:t>s</w:t>
      </w:r>
      <w:r w:rsidR="00511622" w:rsidRPr="00887431">
        <w:rPr>
          <w:color w:val="auto"/>
        </w:rPr>
        <w:t xml:space="preserve"> repayments made to the Commonwealth </w:t>
      </w:r>
      <w:r w:rsidR="00BE1D31" w:rsidRPr="00887431">
        <w:rPr>
          <w:color w:val="auto"/>
        </w:rPr>
        <w:t>of</w:t>
      </w:r>
      <w:r w:rsidR="00617149" w:rsidRPr="00887431">
        <w:rPr>
          <w:color w:val="auto"/>
        </w:rPr>
        <w:t xml:space="preserve"> unspent funds </w:t>
      </w:r>
      <w:r w:rsidR="00BE1D31" w:rsidRPr="00887431">
        <w:rPr>
          <w:color w:val="auto"/>
        </w:rPr>
        <w:t>for</w:t>
      </w:r>
      <w:r w:rsidR="00617149" w:rsidRPr="00887431">
        <w:rPr>
          <w:color w:val="auto"/>
        </w:rPr>
        <w:t xml:space="preserve"> </w:t>
      </w:r>
      <w:r w:rsidR="00180CCB" w:rsidRPr="00887431">
        <w:rPr>
          <w:color w:val="auto"/>
        </w:rPr>
        <w:t xml:space="preserve">the </w:t>
      </w:r>
      <w:r w:rsidR="00617149" w:rsidRPr="00887431">
        <w:rPr>
          <w:color w:val="auto"/>
        </w:rPr>
        <w:t>Re</w:t>
      </w:r>
      <w:r w:rsidR="00D946B3" w:rsidRPr="00887431">
        <w:rPr>
          <w:color w:val="auto"/>
        </w:rPr>
        <w:t>gional Recovery Program</w:t>
      </w:r>
      <w:r w:rsidR="00511622" w:rsidRPr="00887431">
        <w:rPr>
          <w:color w:val="auto"/>
        </w:rPr>
        <w:t>.</w:t>
      </w:r>
    </w:p>
    <w:p w14:paraId="11536C88" w14:textId="295DBFB5" w:rsidR="00FB60F6" w:rsidRPr="00887431" w:rsidRDefault="00FB60F6" w:rsidP="00085DE9">
      <w:pPr>
        <w:pStyle w:val="ChartandTableLine"/>
      </w:pPr>
    </w:p>
    <w:p w14:paraId="48775920" w14:textId="5511C3A3" w:rsidR="00FB60F6" w:rsidRPr="005870C2" w:rsidRDefault="00FB60F6" w:rsidP="000E7EF5">
      <w:pPr>
        <w:pStyle w:val="SingleParagraph"/>
      </w:pPr>
      <w:r w:rsidRPr="005870C2">
        <w:br w:type="page"/>
      </w:r>
    </w:p>
    <w:p w14:paraId="40F01858" w14:textId="7F7F634F" w:rsidR="00DA056C" w:rsidRPr="00887431" w:rsidRDefault="00DA056C" w:rsidP="00E3750A">
      <w:pPr>
        <w:pStyle w:val="TableHeading"/>
      </w:pPr>
      <w:r w:rsidRPr="00E3750A">
        <w:lastRenderedPageBreak/>
        <w:t>Table</w:t>
      </w:r>
      <w:r w:rsidRPr="00887431">
        <w:t xml:space="preserve"> 3.19: Payments for specific purposes to support state environment, energy and water services, </w:t>
      </w:r>
      <w:bookmarkStart w:id="49" w:name="_1820063532"/>
      <w:bookmarkEnd w:id="49"/>
      <w:r w:rsidRPr="00887431">
        <w:t>202</w:t>
      </w:r>
      <w:r w:rsidR="00F91A3C" w:rsidRPr="00887431">
        <w:t>5</w:t>
      </w:r>
      <w:r w:rsidRPr="00887431">
        <w:t>–2</w:t>
      </w:r>
      <w:r w:rsidR="00F91A3C" w:rsidRPr="00887431">
        <w:t>6</w:t>
      </w:r>
    </w:p>
    <w:tbl>
      <w:tblPr>
        <w:tblW w:w="5000" w:type="pct"/>
        <w:tblCellMar>
          <w:left w:w="0" w:type="dxa"/>
          <w:right w:w="28" w:type="dxa"/>
        </w:tblCellMar>
        <w:tblLook w:val="04A0" w:firstRow="1" w:lastRow="0" w:firstColumn="1" w:lastColumn="0" w:noHBand="0" w:noVBand="1"/>
      </w:tblPr>
      <w:tblGrid>
        <w:gridCol w:w="3663"/>
        <w:gridCol w:w="874"/>
        <w:gridCol w:w="875"/>
        <w:gridCol w:w="875"/>
        <w:gridCol w:w="875"/>
        <w:gridCol w:w="875"/>
        <w:gridCol w:w="875"/>
        <w:gridCol w:w="875"/>
        <w:gridCol w:w="875"/>
        <w:gridCol w:w="875"/>
      </w:tblGrid>
      <w:tr w:rsidR="00EC7C92" w:rsidRPr="006003CD" w14:paraId="2D7461A4" w14:textId="77777777" w:rsidTr="00EC7C92">
        <w:trPr>
          <w:trHeight w:hRule="exact" w:val="225"/>
        </w:trPr>
        <w:tc>
          <w:tcPr>
            <w:tcW w:w="1588" w:type="pct"/>
            <w:tcBorders>
              <w:top w:val="single" w:sz="4" w:space="0" w:color="293F5B"/>
              <w:left w:val="nil"/>
              <w:bottom w:val="nil"/>
              <w:right w:val="nil"/>
            </w:tcBorders>
            <w:noWrap/>
            <w:vAlign w:val="center"/>
            <w:hideMark/>
          </w:tcPr>
          <w:p w14:paraId="45853F4A" w14:textId="77777777" w:rsidR="00EC7C92" w:rsidRPr="006003CD" w:rsidRDefault="00EC7C92" w:rsidP="00EC7C92">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79" w:type="pct"/>
            <w:tcBorders>
              <w:top w:val="single" w:sz="4" w:space="0" w:color="293F5B"/>
              <w:left w:val="nil"/>
              <w:bottom w:val="single" w:sz="4" w:space="0" w:color="293F5B"/>
              <w:right w:val="nil"/>
            </w:tcBorders>
            <w:noWrap/>
            <w:vAlign w:val="center"/>
            <w:hideMark/>
          </w:tcPr>
          <w:p w14:paraId="23D9CF3A" w14:textId="77777777" w:rsidR="00EC7C92" w:rsidRPr="006003CD" w:rsidRDefault="00EC7C92" w:rsidP="00EC7C92">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79" w:type="pct"/>
            <w:tcBorders>
              <w:top w:val="single" w:sz="4" w:space="0" w:color="293F5B"/>
              <w:left w:val="nil"/>
              <w:bottom w:val="single" w:sz="4" w:space="0" w:color="293F5B"/>
              <w:right w:val="nil"/>
            </w:tcBorders>
            <w:noWrap/>
            <w:vAlign w:val="center"/>
            <w:hideMark/>
          </w:tcPr>
          <w:p w14:paraId="75EFB9A3" w14:textId="77777777" w:rsidR="00EC7C92" w:rsidRPr="006003CD" w:rsidRDefault="00EC7C92" w:rsidP="00EC7C92">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79" w:type="pct"/>
            <w:tcBorders>
              <w:top w:val="single" w:sz="4" w:space="0" w:color="293F5B"/>
              <w:left w:val="nil"/>
              <w:bottom w:val="single" w:sz="4" w:space="0" w:color="293F5B"/>
              <w:right w:val="nil"/>
            </w:tcBorders>
            <w:noWrap/>
            <w:vAlign w:val="center"/>
            <w:hideMark/>
          </w:tcPr>
          <w:p w14:paraId="08B18CB1" w14:textId="77777777" w:rsidR="00EC7C92" w:rsidRPr="006003CD" w:rsidRDefault="00EC7C92" w:rsidP="00EC7C92">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79" w:type="pct"/>
            <w:tcBorders>
              <w:top w:val="single" w:sz="4" w:space="0" w:color="293F5B"/>
              <w:left w:val="nil"/>
              <w:bottom w:val="single" w:sz="4" w:space="0" w:color="293F5B"/>
              <w:right w:val="nil"/>
            </w:tcBorders>
            <w:noWrap/>
            <w:vAlign w:val="center"/>
            <w:hideMark/>
          </w:tcPr>
          <w:p w14:paraId="1E6F1A20" w14:textId="77777777" w:rsidR="00EC7C92" w:rsidRPr="006003CD" w:rsidRDefault="00EC7C92" w:rsidP="00EC7C92">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79" w:type="pct"/>
            <w:tcBorders>
              <w:top w:val="single" w:sz="4" w:space="0" w:color="293F5B"/>
              <w:left w:val="nil"/>
              <w:bottom w:val="single" w:sz="4" w:space="0" w:color="293F5B"/>
              <w:right w:val="nil"/>
            </w:tcBorders>
            <w:noWrap/>
            <w:vAlign w:val="center"/>
            <w:hideMark/>
          </w:tcPr>
          <w:p w14:paraId="2749FD77" w14:textId="77777777" w:rsidR="00EC7C92" w:rsidRPr="006003CD" w:rsidRDefault="00EC7C92" w:rsidP="00EC7C92">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79" w:type="pct"/>
            <w:tcBorders>
              <w:top w:val="single" w:sz="4" w:space="0" w:color="293F5B"/>
              <w:left w:val="nil"/>
              <w:bottom w:val="single" w:sz="4" w:space="0" w:color="293F5B"/>
              <w:right w:val="nil"/>
            </w:tcBorders>
            <w:noWrap/>
            <w:vAlign w:val="center"/>
            <w:hideMark/>
          </w:tcPr>
          <w:p w14:paraId="5C8D8EC7" w14:textId="77777777" w:rsidR="00EC7C92" w:rsidRPr="006003CD" w:rsidRDefault="00EC7C92" w:rsidP="00EC7C92">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79" w:type="pct"/>
            <w:tcBorders>
              <w:top w:val="single" w:sz="4" w:space="0" w:color="293F5B"/>
              <w:left w:val="nil"/>
              <w:bottom w:val="single" w:sz="4" w:space="0" w:color="293F5B"/>
              <w:right w:val="nil"/>
            </w:tcBorders>
            <w:noWrap/>
            <w:vAlign w:val="center"/>
            <w:hideMark/>
          </w:tcPr>
          <w:p w14:paraId="3DAB4C3F" w14:textId="77777777" w:rsidR="00EC7C92" w:rsidRPr="006003CD" w:rsidRDefault="00EC7C92" w:rsidP="00EC7C92">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79" w:type="pct"/>
            <w:tcBorders>
              <w:top w:val="single" w:sz="4" w:space="0" w:color="293F5B"/>
              <w:left w:val="nil"/>
              <w:bottom w:val="single" w:sz="4" w:space="0" w:color="293F5B"/>
              <w:right w:val="nil"/>
            </w:tcBorders>
            <w:noWrap/>
            <w:vAlign w:val="center"/>
            <w:hideMark/>
          </w:tcPr>
          <w:p w14:paraId="6F98F290" w14:textId="77777777" w:rsidR="00EC7C92" w:rsidRPr="006003CD" w:rsidRDefault="00EC7C92" w:rsidP="00EC7C92">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379" w:type="pct"/>
            <w:tcBorders>
              <w:top w:val="single" w:sz="4" w:space="0" w:color="293F5B"/>
              <w:left w:val="nil"/>
              <w:bottom w:val="single" w:sz="4" w:space="0" w:color="293F5B"/>
              <w:right w:val="nil"/>
            </w:tcBorders>
            <w:shd w:val="clear" w:color="000000" w:fill="E6F2FF"/>
            <w:noWrap/>
            <w:vAlign w:val="center"/>
            <w:hideMark/>
          </w:tcPr>
          <w:p w14:paraId="599E6ACF" w14:textId="77777777" w:rsidR="00EC7C92" w:rsidRPr="006003CD" w:rsidRDefault="00EC7C92" w:rsidP="00EC7C92">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EC7C92" w:rsidRPr="006003CD" w14:paraId="3899CC19" w14:textId="77777777" w:rsidTr="00EC7C92">
        <w:trPr>
          <w:trHeight w:hRule="exact" w:val="225"/>
        </w:trPr>
        <w:tc>
          <w:tcPr>
            <w:tcW w:w="1588" w:type="pct"/>
            <w:tcBorders>
              <w:top w:val="nil"/>
              <w:left w:val="nil"/>
              <w:bottom w:val="nil"/>
              <w:right w:val="nil"/>
            </w:tcBorders>
            <w:noWrap/>
            <w:vAlign w:val="center"/>
            <w:hideMark/>
          </w:tcPr>
          <w:p w14:paraId="64D28D45" w14:textId="77777777" w:rsidR="00EC7C92" w:rsidRPr="006003CD" w:rsidRDefault="00EC7C92" w:rsidP="00EC7C92">
            <w:pPr>
              <w:spacing w:before="0" w:after="0" w:line="240" w:lineRule="auto"/>
              <w:rPr>
                <w:rFonts w:ascii="Arial" w:hAnsi="Arial" w:cs="Arial"/>
                <w:b/>
                <w:sz w:val="16"/>
                <w:szCs w:val="16"/>
                <w:highlight w:val="lightGray"/>
              </w:rPr>
            </w:pPr>
            <w:r w:rsidRPr="006003CD">
              <w:rPr>
                <w:rFonts w:ascii="Arial" w:hAnsi="Arial" w:cs="Arial"/>
                <w:b/>
                <w:sz w:val="16"/>
                <w:szCs w:val="16"/>
              </w:rPr>
              <w:t>Energy Bill Relief</w:t>
            </w:r>
          </w:p>
        </w:tc>
        <w:tc>
          <w:tcPr>
            <w:tcW w:w="379" w:type="pct"/>
            <w:tcBorders>
              <w:top w:val="nil"/>
              <w:left w:val="nil"/>
              <w:bottom w:val="nil"/>
              <w:right w:val="nil"/>
            </w:tcBorders>
            <w:noWrap/>
            <w:vAlign w:val="center"/>
            <w:hideMark/>
          </w:tcPr>
          <w:p w14:paraId="7C826ED9"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463.2</w:t>
            </w:r>
          </w:p>
        </w:tc>
        <w:tc>
          <w:tcPr>
            <w:tcW w:w="379" w:type="pct"/>
            <w:tcBorders>
              <w:top w:val="nil"/>
              <w:left w:val="nil"/>
              <w:bottom w:val="nil"/>
              <w:right w:val="nil"/>
            </w:tcBorders>
            <w:noWrap/>
            <w:vAlign w:val="center"/>
            <w:hideMark/>
          </w:tcPr>
          <w:p w14:paraId="32E3726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448.3</w:t>
            </w:r>
          </w:p>
        </w:tc>
        <w:tc>
          <w:tcPr>
            <w:tcW w:w="379" w:type="pct"/>
            <w:tcBorders>
              <w:top w:val="nil"/>
              <w:left w:val="nil"/>
              <w:bottom w:val="nil"/>
              <w:right w:val="nil"/>
            </w:tcBorders>
            <w:noWrap/>
            <w:vAlign w:val="center"/>
            <w:hideMark/>
          </w:tcPr>
          <w:p w14:paraId="5AA948D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365.4</w:t>
            </w:r>
          </w:p>
        </w:tc>
        <w:tc>
          <w:tcPr>
            <w:tcW w:w="379" w:type="pct"/>
            <w:tcBorders>
              <w:top w:val="nil"/>
              <w:left w:val="nil"/>
              <w:bottom w:val="nil"/>
              <w:right w:val="nil"/>
            </w:tcBorders>
            <w:noWrap/>
            <w:vAlign w:val="center"/>
            <w:hideMark/>
          </w:tcPr>
          <w:p w14:paraId="2B5B3A8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184.5</w:t>
            </w:r>
          </w:p>
        </w:tc>
        <w:tc>
          <w:tcPr>
            <w:tcW w:w="379" w:type="pct"/>
            <w:tcBorders>
              <w:top w:val="nil"/>
              <w:left w:val="nil"/>
              <w:bottom w:val="nil"/>
              <w:right w:val="nil"/>
            </w:tcBorders>
            <w:noWrap/>
            <w:vAlign w:val="center"/>
            <w:hideMark/>
          </w:tcPr>
          <w:p w14:paraId="65E0A37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126.1</w:t>
            </w:r>
          </w:p>
        </w:tc>
        <w:tc>
          <w:tcPr>
            <w:tcW w:w="379" w:type="pct"/>
            <w:tcBorders>
              <w:top w:val="nil"/>
              <w:left w:val="nil"/>
              <w:bottom w:val="nil"/>
              <w:right w:val="nil"/>
            </w:tcBorders>
            <w:noWrap/>
            <w:vAlign w:val="center"/>
            <w:hideMark/>
          </w:tcPr>
          <w:p w14:paraId="75EBA09C"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39.5</w:t>
            </w:r>
          </w:p>
        </w:tc>
        <w:tc>
          <w:tcPr>
            <w:tcW w:w="379" w:type="pct"/>
            <w:tcBorders>
              <w:top w:val="nil"/>
              <w:left w:val="nil"/>
              <w:bottom w:val="nil"/>
              <w:right w:val="nil"/>
            </w:tcBorders>
            <w:noWrap/>
            <w:vAlign w:val="center"/>
            <w:hideMark/>
          </w:tcPr>
          <w:p w14:paraId="6B7D6A18"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31.1</w:t>
            </w:r>
          </w:p>
        </w:tc>
        <w:tc>
          <w:tcPr>
            <w:tcW w:w="379" w:type="pct"/>
            <w:tcBorders>
              <w:top w:val="nil"/>
              <w:left w:val="nil"/>
              <w:bottom w:val="nil"/>
              <w:right w:val="nil"/>
            </w:tcBorders>
            <w:noWrap/>
            <w:vAlign w:val="center"/>
            <w:hideMark/>
          </w:tcPr>
          <w:p w14:paraId="455C0A7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13.9</w:t>
            </w:r>
          </w:p>
        </w:tc>
        <w:tc>
          <w:tcPr>
            <w:tcW w:w="379" w:type="pct"/>
            <w:tcBorders>
              <w:top w:val="nil"/>
              <w:left w:val="nil"/>
              <w:bottom w:val="nil"/>
              <w:right w:val="nil"/>
            </w:tcBorders>
            <w:shd w:val="clear" w:color="000000" w:fill="E6F2FF"/>
            <w:noWrap/>
            <w:vAlign w:val="center"/>
            <w:hideMark/>
          </w:tcPr>
          <w:p w14:paraId="77093DEE"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1,671.9</w:t>
            </w:r>
          </w:p>
        </w:tc>
      </w:tr>
      <w:tr w:rsidR="00EC7C92" w:rsidRPr="006003CD" w14:paraId="1BA86545" w14:textId="77777777" w:rsidTr="00EC7C92">
        <w:trPr>
          <w:trHeight w:hRule="exact" w:val="225"/>
        </w:trPr>
        <w:tc>
          <w:tcPr>
            <w:tcW w:w="1588" w:type="pct"/>
            <w:tcBorders>
              <w:top w:val="nil"/>
              <w:left w:val="nil"/>
              <w:bottom w:val="nil"/>
              <w:right w:val="nil"/>
            </w:tcBorders>
            <w:noWrap/>
            <w:vAlign w:val="center"/>
            <w:hideMark/>
          </w:tcPr>
          <w:p w14:paraId="7F379FA3" w14:textId="77777777" w:rsidR="00EC7C92" w:rsidRPr="006003CD" w:rsidRDefault="00EC7C92" w:rsidP="00EC7C92">
            <w:pPr>
              <w:spacing w:before="0" w:after="0" w:line="240" w:lineRule="auto"/>
              <w:rPr>
                <w:rFonts w:ascii="Arial" w:hAnsi="Arial" w:cs="Arial"/>
                <w:b/>
                <w:sz w:val="16"/>
                <w:szCs w:val="16"/>
                <w:highlight w:val="lightGray"/>
              </w:rPr>
            </w:pPr>
            <w:r w:rsidRPr="006003CD">
              <w:rPr>
                <w:rFonts w:ascii="Arial" w:hAnsi="Arial" w:cs="Arial"/>
                <w:b/>
                <w:sz w:val="16"/>
                <w:szCs w:val="16"/>
              </w:rPr>
              <w:t>National Partnership payments</w:t>
            </w:r>
          </w:p>
        </w:tc>
        <w:tc>
          <w:tcPr>
            <w:tcW w:w="379" w:type="pct"/>
            <w:tcBorders>
              <w:top w:val="nil"/>
              <w:left w:val="nil"/>
              <w:bottom w:val="nil"/>
              <w:right w:val="nil"/>
            </w:tcBorders>
            <w:noWrap/>
            <w:vAlign w:val="center"/>
            <w:hideMark/>
          </w:tcPr>
          <w:p w14:paraId="13F43823" w14:textId="77777777" w:rsidR="00EC7C92" w:rsidRPr="006003CD" w:rsidRDefault="00EC7C92" w:rsidP="00EC7C92">
            <w:pPr>
              <w:spacing w:before="0" w:after="0" w:line="240" w:lineRule="auto"/>
              <w:rPr>
                <w:rFonts w:ascii="Arial" w:hAnsi="Arial" w:cs="Arial"/>
                <w:b/>
                <w:sz w:val="16"/>
                <w:szCs w:val="16"/>
                <w:highlight w:val="lightGray"/>
              </w:rPr>
            </w:pPr>
          </w:p>
        </w:tc>
        <w:tc>
          <w:tcPr>
            <w:tcW w:w="379" w:type="pct"/>
            <w:tcBorders>
              <w:top w:val="nil"/>
              <w:left w:val="nil"/>
              <w:bottom w:val="nil"/>
              <w:right w:val="nil"/>
            </w:tcBorders>
            <w:noWrap/>
            <w:vAlign w:val="center"/>
            <w:hideMark/>
          </w:tcPr>
          <w:p w14:paraId="1B1A5D60"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5D7CEA5D"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C37DE5C"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265A2A78"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6C1BF62A"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7BF886C"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59E13EB8"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31300E7B"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3AFD2546" w14:textId="77777777" w:rsidTr="00EC7C92">
        <w:trPr>
          <w:trHeight w:hRule="exact" w:val="225"/>
        </w:trPr>
        <w:tc>
          <w:tcPr>
            <w:tcW w:w="1588" w:type="pct"/>
            <w:tcBorders>
              <w:top w:val="nil"/>
              <w:left w:val="nil"/>
              <w:bottom w:val="nil"/>
              <w:right w:val="nil"/>
            </w:tcBorders>
            <w:noWrap/>
            <w:vAlign w:val="center"/>
            <w:hideMark/>
          </w:tcPr>
          <w:p w14:paraId="2641C0B7" w14:textId="77777777" w:rsidR="00EC7C92" w:rsidRPr="006003CD" w:rsidRDefault="00EC7C92" w:rsidP="00EC7C92">
            <w:pPr>
              <w:spacing w:before="0" w:after="0" w:line="240" w:lineRule="auto"/>
              <w:ind w:firstLineChars="100" w:firstLine="161"/>
              <w:rPr>
                <w:rFonts w:ascii="Arial" w:hAnsi="Arial" w:cs="Arial"/>
                <w:b/>
                <w:sz w:val="16"/>
                <w:szCs w:val="16"/>
                <w:highlight w:val="lightGray"/>
              </w:rPr>
            </w:pPr>
            <w:r w:rsidRPr="006003CD">
              <w:rPr>
                <w:rFonts w:ascii="Arial" w:hAnsi="Arial" w:cs="Arial"/>
                <w:b/>
                <w:sz w:val="16"/>
                <w:szCs w:val="16"/>
              </w:rPr>
              <w:t>Environment and energy</w:t>
            </w:r>
          </w:p>
        </w:tc>
        <w:tc>
          <w:tcPr>
            <w:tcW w:w="379" w:type="pct"/>
            <w:tcBorders>
              <w:top w:val="nil"/>
              <w:left w:val="nil"/>
              <w:bottom w:val="nil"/>
              <w:right w:val="nil"/>
            </w:tcBorders>
            <w:noWrap/>
            <w:vAlign w:val="center"/>
            <w:hideMark/>
          </w:tcPr>
          <w:p w14:paraId="438AEC3F" w14:textId="77777777" w:rsidR="00EC7C92" w:rsidRPr="006003CD" w:rsidRDefault="00EC7C92" w:rsidP="00EC7C92">
            <w:pPr>
              <w:spacing w:before="0" w:after="0" w:line="240" w:lineRule="auto"/>
              <w:ind w:firstLineChars="100" w:firstLine="161"/>
              <w:rPr>
                <w:rFonts w:ascii="Arial" w:hAnsi="Arial" w:cs="Arial"/>
                <w:b/>
                <w:sz w:val="16"/>
                <w:szCs w:val="16"/>
                <w:highlight w:val="lightGray"/>
              </w:rPr>
            </w:pPr>
          </w:p>
        </w:tc>
        <w:tc>
          <w:tcPr>
            <w:tcW w:w="379" w:type="pct"/>
            <w:tcBorders>
              <w:top w:val="nil"/>
              <w:left w:val="nil"/>
              <w:bottom w:val="nil"/>
              <w:right w:val="nil"/>
            </w:tcBorders>
            <w:noWrap/>
            <w:vAlign w:val="center"/>
            <w:hideMark/>
          </w:tcPr>
          <w:p w14:paraId="4395F677"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6B1D1B4E"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56AD64A3"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54FAB13B"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306E137B"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9EE1082"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CFBEEE5"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38088C5A"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01C9221A" w14:textId="77777777" w:rsidTr="00EC7C92">
        <w:trPr>
          <w:trHeight w:hRule="exact" w:val="225"/>
        </w:trPr>
        <w:tc>
          <w:tcPr>
            <w:tcW w:w="1588" w:type="pct"/>
            <w:tcBorders>
              <w:top w:val="nil"/>
              <w:left w:val="nil"/>
              <w:bottom w:val="nil"/>
              <w:right w:val="nil"/>
            </w:tcBorders>
            <w:noWrap/>
            <w:vAlign w:val="center"/>
            <w:hideMark/>
          </w:tcPr>
          <w:p w14:paraId="1C8BBA56"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Algal Bloom Support Package</w:t>
            </w:r>
          </w:p>
        </w:tc>
        <w:tc>
          <w:tcPr>
            <w:tcW w:w="379" w:type="pct"/>
            <w:tcBorders>
              <w:top w:val="nil"/>
              <w:left w:val="nil"/>
              <w:bottom w:val="nil"/>
              <w:right w:val="nil"/>
            </w:tcBorders>
            <w:noWrap/>
            <w:vAlign w:val="center"/>
            <w:hideMark/>
          </w:tcPr>
          <w:p w14:paraId="377828C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7C1CC6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00CAC73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E4A176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B706C49"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66.2</w:t>
            </w:r>
          </w:p>
        </w:tc>
        <w:tc>
          <w:tcPr>
            <w:tcW w:w="379" w:type="pct"/>
            <w:tcBorders>
              <w:top w:val="nil"/>
              <w:left w:val="nil"/>
              <w:bottom w:val="nil"/>
              <w:right w:val="nil"/>
            </w:tcBorders>
            <w:noWrap/>
            <w:vAlign w:val="center"/>
            <w:hideMark/>
          </w:tcPr>
          <w:p w14:paraId="22F715CC"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C0BEE8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0CA8C7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257B2F0F"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66.2</w:t>
            </w:r>
          </w:p>
        </w:tc>
      </w:tr>
      <w:tr w:rsidR="00EC7C92" w:rsidRPr="006003CD" w14:paraId="463978D5" w14:textId="77777777" w:rsidTr="00EC7C92">
        <w:trPr>
          <w:trHeight w:hRule="exact" w:val="225"/>
        </w:trPr>
        <w:tc>
          <w:tcPr>
            <w:tcW w:w="1588" w:type="pct"/>
            <w:tcBorders>
              <w:top w:val="nil"/>
              <w:left w:val="nil"/>
              <w:bottom w:val="nil"/>
              <w:right w:val="nil"/>
            </w:tcBorders>
            <w:noWrap/>
            <w:vAlign w:val="center"/>
            <w:hideMark/>
          </w:tcPr>
          <w:p w14:paraId="1C2DF625"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Bolstering Australia's Biosecurity System </w:t>
            </w:r>
            <w:r w:rsidRPr="006003CD">
              <w:rPr>
                <w:rFonts w:ascii="Calibri" w:hAnsi="Calibri" w:cs="Calibri"/>
                <w:sz w:val="16"/>
                <w:szCs w:val="16"/>
              </w:rPr>
              <w:t>‒</w:t>
            </w:r>
          </w:p>
        </w:tc>
        <w:tc>
          <w:tcPr>
            <w:tcW w:w="379" w:type="pct"/>
            <w:tcBorders>
              <w:top w:val="nil"/>
              <w:left w:val="nil"/>
              <w:bottom w:val="nil"/>
              <w:right w:val="nil"/>
            </w:tcBorders>
            <w:noWrap/>
            <w:vAlign w:val="center"/>
            <w:hideMark/>
          </w:tcPr>
          <w:p w14:paraId="2A48B3D9"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p>
        </w:tc>
        <w:tc>
          <w:tcPr>
            <w:tcW w:w="379" w:type="pct"/>
            <w:tcBorders>
              <w:top w:val="nil"/>
              <w:left w:val="nil"/>
              <w:bottom w:val="nil"/>
              <w:right w:val="nil"/>
            </w:tcBorders>
            <w:noWrap/>
            <w:vAlign w:val="center"/>
            <w:hideMark/>
          </w:tcPr>
          <w:p w14:paraId="42286479"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22A34B3A"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6D89BEAB"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586494B7"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25AA0E38"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7F036BD"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2570B393"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6FA5C9BE"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3B7E19C5" w14:textId="77777777" w:rsidTr="00EC7C92">
        <w:trPr>
          <w:trHeight w:hRule="exact" w:val="225"/>
        </w:trPr>
        <w:tc>
          <w:tcPr>
            <w:tcW w:w="1588" w:type="pct"/>
            <w:tcBorders>
              <w:top w:val="nil"/>
              <w:left w:val="nil"/>
              <w:bottom w:val="nil"/>
              <w:right w:val="nil"/>
            </w:tcBorders>
            <w:noWrap/>
            <w:vAlign w:val="center"/>
            <w:hideMark/>
          </w:tcPr>
          <w:p w14:paraId="25DD5221"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Protecting Australia from escalating exotic</w:t>
            </w:r>
          </w:p>
        </w:tc>
        <w:tc>
          <w:tcPr>
            <w:tcW w:w="379" w:type="pct"/>
            <w:tcBorders>
              <w:top w:val="nil"/>
              <w:left w:val="nil"/>
              <w:bottom w:val="nil"/>
              <w:right w:val="nil"/>
            </w:tcBorders>
            <w:noWrap/>
            <w:vAlign w:val="center"/>
            <w:hideMark/>
          </w:tcPr>
          <w:p w14:paraId="36A49228"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p>
        </w:tc>
        <w:tc>
          <w:tcPr>
            <w:tcW w:w="379" w:type="pct"/>
            <w:tcBorders>
              <w:top w:val="nil"/>
              <w:left w:val="nil"/>
              <w:bottom w:val="nil"/>
              <w:right w:val="nil"/>
            </w:tcBorders>
            <w:noWrap/>
            <w:vAlign w:val="center"/>
            <w:hideMark/>
          </w:tcPr>
          <w:p w14:paraId="6287DE06"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15D6FB0"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48926ECE"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34B1B3B2"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20478BDB"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73CD2261"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FACCA91"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42E3E2BC"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07DAA172" w14:textId="77777777" w:rsidTr="00EC7C92">
        <w:trPr>
          <w:trHeight w:hRule="exact" w:val="225"/>
        </w:trPr>
        <w:tc>
          <w:tcPr>
            <w:tcW w:w="1588" w:type="pct"/>
            <w:tcBorders>
              <w:top w:val="nil"/>
              <w:left w:val="nil"/>
              <w:bottom w:val="nil"/>
              <w:right w:val="nil"/>
            </w:tcBorders>
            <w:noWrap/>
            <w:vAlign w:val="center"/>
            <w:hideMark/>
          </w:tcPr>
          <w:p w14:paraId="6FAF5B60" w14:textId="77777777" w:rsidR="00EC7C92" w:rsidRPr="006003CD" w:rsidRDefault="00EC7C92" w:rsidP="00EC7C92">
            <w:pPr>
              <w:spacing w:before="0" w:after="0" w:line="240" w:lineRule="auto"/>
              <w:ind w:firstLineChars="400" w:firstLine="640"/>
              <w:rPr>
                <w:rFonts w:ascii="Arial" w:hAnsi="Arial" w:cs="Arial"/>
                <w:sz w:val="16"/>
                <w:szCs w:val="16"/>
                <w:highlight w:val="lightGray"/>
              </w:rPr>
            </w:pPr>
            <w:r w:rsidRPr="006003CD">
              <w:rPr>
                <w:rFonts w:ascii="Arial" w:hAnsi="Arial" w:cs="Arial"/>
                <w:sz w:val="16"/>
                <w:szCs w:val="16"/>
              </w:rPr>
              <w:t xml:space="preserve"> animal disease risks</w:t>
            </w:r>
          </w:p>
        </w:tc>
        <w:tc>
          <w:tcPr>
            <w:tcW w:w="379" w:type="pct"/>
            <w:tcBorders>
              <w:top w:val="nil"/>
              <w:left w:val="nil"/>
              <w:bottom w:val="nil"/>
              <w:right w:val="nil"/>
            </w:tcBorders>
            <w:noWrap/>
            <w:vAlign w:val="center"/>
            <w:hideMark/>
          </w:tcPr>
          <w:p w14:paraId="355176A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141930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BB31DE9"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79" w:type="pct"/>
            <w:tcBorders>
              <w:top w:val="nil"/>
              <w:left w:val="nil"/>
              <w:bottom w:val="nil"/>
              <w:right w:val="nil"/>
            </w:tcBorders>
            <w:noWrap/>
            <w:vAlign w:val="center"/>
            <w:hideMark/>
          </w:tcPr>
          <w:p w14:paraId="418F325C"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79" w:type="pct"/>
            <w:tcBorders>
              <w:top w:val="nil"/>
              <w:left w:val="nil"/>
              <w:bottom w:val="nil"/>
              <w:right w:val="nil"/>
            </w:tcBorders>
            <w:noWrap/>
            <w:vAlign w:val="center"/>
            <w:hideMark/>
          </w:tcPr>
          <w:p w14:paraId="2D8BCE89"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677F32D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5CD35A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C8EE95A"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79" w:type="pct"/>
            <w:tcBorders>
              <w:top w:val="nil"/>
              <w:left w:val="nil"/>
              <w:bottom w:val="nil"/>
              <w:right w:val="nil"/>
            </w:tcBorders>
            <w:shd w:val="clear" w:color="000000" w:fill="E6F2FF"/>
            <w:noWrap/>
            <w:vAlign w:val="center"/>
            <w:hideMark/>
          </w:tcPr>
          <w:p w14:paraId="119B24AC"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1.4</w:t>
            </w:r>
          </w:p>
        </w:tc>
      </w:tr>
      <w:tr w:rsidR="00EC7C92" w:rsidRPr="006003CD" w14:paraId="4C9B5635" w14:textId="77777777" w:rsidTr="00EC7C92">
        <w:trPr>
          <w:trHeight w:hRule="exact" w:val="225"/>
        </w:trPr>
        <w:tc>
          <w:tcPr>
            <w:tcW w:w="1588" w:type="pct"/>
            <w:tcBorders>
              <w:top w:val="nil"/>
              <w:left w:val="nil"/>
              <w:bottom w:val="nil"/>
              <w:right w:val="nil"/>
            </w:tcBorders>
            <w:noWrap/>
            <w:vAlign w:val="center"/>
            <w:hideMark/>
          </w:tcPr>
          <w:p w14:paraId="69704669"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Boosting HPAI biosecurity response</w:t>
            </w:r>
          </w:p>
        </w:tc>
        <w:tc>
          <w:tcPr>
            <w:tcW w:w="379" w:type="pct"/>
            <w:tcBorders>
              <w:top w:val="nil"/>
              <w:left w:val="nil"/>
              <w:bottom w:val="nil"/>
              <w:right w:val="nil"/>
            </w:tcBorders>
            <w:noWrap/>
            <w:vAlign w:val="center"/>
            <w:hideMark/>
          </w:tcPr>
          <w:p w14:paraId="134A2C99"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p>
        </w:tc>
        <w:tc>
          <w:tcPr>
            <w:tcW w:w="379" w:type="pct"/>
            <w:tcBorders>
              <w:top w:val="nil"/>
              <w:left w:val="nil"/>
              <w:bottom w:val="nil"/>
              <w:right w:val="nil"/>
            </w:tcBorders>
            <w:noWrap/>
            <w:vAlign w:val="center"/>
            <w:hideMark/>
          </w:tcPr>
          <w:p w14:paraId="1F9DA620"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7DFAEA78"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E01FD6C"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4D63ED94"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D9E1C56"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5B1D35B"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20601CF"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0B801B13"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0F0750AF" w14:textId="77777777" w:rsidTr="00EC7C92">
        <w:trPr>
          <w:trHeight w:hRule="exact" w:val="225"/>
        </w:trPr>
        <w:tc>
          <w:tcPr>
            <w:tcW w:w="1588" w:type="pct"/>
            <w:tcBorders>
              <w:top w:val="nil"/>
              <w:left w:val="nil"/>
              <w:bottom w:val="nil"/>
              <w:right w:val="nil"/>
            </w:tcBorders>
            <w:noWrap/>
            <w:vAlign w:val="center"/>
            <w:hideMark/>
          </w:tcPr>
          <w:p w14:paraId="7E4712D5"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capability</w:t>
            </w:r>
          </w:p>
        </w:tc>
        <w:tc>
          <w:tcPr>
            <w:tcW w:w="379" w:type="pct"/>
            <w:tcBorders>
              <w:top w:val="nil"/>
              <w:left w:val="nil"/>
              <w:bottom w:val="nil"/>
              <w:right w:val="nil"/>
            </w:tcBorders>
            <w:noWrap/>
            <w:vAlign w:val="center"/>
            <w:hideMark/>
          </w:tcPr>
          <w:p w14:paraId="07AA5E9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79" w:type="pct"/>
            <w:tcBorders>
              <w:top w:val="nil"/>
              <w:left w:val="nil"/>
              <w:bottom w:val="nil"/>
              <w:right w:val="nil"/>
            </w:tcBorders>
            <w:noWrap/>
            <w:vAlign w:val="center"/>
            <w:hideMark/>
          </w:tcPr>
          <w:p w14:paraId="2DFB2E81"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79" w:type="pct"/>
            <w:tcBorders>
              <w:top w:val="nil"/>
              <w:left w:val="nil"/>
              <w:bottom w:val="nil"/>
              <w:right w:val="nil"/>
            </w:tcBorders>
            <w:noWrap/>
            <w:vAlign w:val="center"/>
            <w:hideMark/>
          </w:tcPr>
          <w:p w14:paraId="1833E36E"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2.1</w:t>
            </w:r>
          </w:p>
        </w:tc>
        <w:tc>
          <w:tcPr>
            <w:tcW w:w="379" w:type="pct"/>
            <w:tcBorders>
              <w:top w:val="nil"/>
              <w:left w:val="nil"/>
              <w:bottom w:val="nil"/>
              <w:right w:val="nil"/>
            </w:tcBorders>
            <w:noWrap/>
            <w:vAlign w:val="center"/>
            <w:hideMark/>
          </w:tcPr>
          <w:p w14:paraId="19A8C143"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79" w:type="pct"/>
            <w:tcBorders>
              <w:top w:val="nil"/>
              <w:left w:val="nil"/>
              <w:bottom w:val="nil"/>
              <w:right w:val="nil"/>
            </w:tcBorders>
            <w:noWrap/>
            <w:vAlign w:val="center"/>
            <w:hideMark/>
          </w:tcPr>
          <w:p w14:paraId="7A0AFA0F"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79" w:type="pct"/>
            <w:tcBorders>
              <w:top w:val="nil"/>
              <w:left w:val="nil"/>
              <w:bottom w:val="nil"/>
              <w:right w:val="nil"/>
            </w:tcBorders>
            <w:noWrap/>
            <w:vAlign w:val="center"/>
            <w:hideMark/>
          </w:tcPr>
          <w:p w14:paraId="1227FFAC"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79" w:type="pct"/>
            <w:tcBorders>
              <w:top w:val="nil"/>
              <w:left w:val="nil"/>
              <w:bottom w:val="nil"/>
              <w:right w:val="nil"/>
            </w:tcBorders>
            <w:noWrap/>
            <w:vAlign w:val="center"/>
            <w:hideMark/>
          </w:tcPr>
          <w:p w14:paraId="2388247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79" w:type="pct"/>
            <w:tcBorders>
              <w:top w:val="nil"/>
              <w:left w:val="nil"/>
              <w:bottom w:val="nil"/>
              <w:right w:val="nil"/>
            </w:tcBorders>
            <w:noWrap/>
            <w:vAlign w:val="center"/>
            <w:hideMark/>
          </w:tcPr>
          <w:p w14:paraId="38EB4E1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79" w:type="pct"/>
            <w:tcBorders>
              <w:top w:val="nil"/>
              <w:left w:val="nil"/>
              <w:bottom w:val="nil"/>
              <w:right w:val="nil"/>
            </w:tcBorders>
            <w:shd w:val="clear" w:color="000000" w:fill="E6F2FF"/>
            <w:noWrap/>
            <w:vAlign w:val="center"/>
            <w:hideMark/>
          </w:tcPr>
          <w:p w14:paraId="36204517"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4.6</w:t>
            </w:r>
          </w:p>
        </w:tc>
      </w:tr>
      <w:tr w:rsidR="00EC7C92" w:rsidRPr="006003CD" w14:paraId="117103CE" w14:textId="77777777" w:rsidTr="00EC7C92">
        <w:trPr>
          <w:trHeight w:hRule="exact" w:val="225"/>
        </w:trPr>
        <w:tc>
          <w:tcPr>
            <w:tcW w:w="1588" w:type="pct"/>
            <w:tcBorders>
              <w:top w:val="nil"/>
              <w:left w:val="nil"/>
              <w:bottom w:val="nil"/>
              <w:right w:val="nil"/>
            </w:tcBorders>
            <w:noWrap/>
            <w:vAlign w:val="center"/>
            <w:hideMark/>
          </w:tcPr>
          <w:p w14:paraId="26AF0E6F"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Building resilience to manage fruit fly</w:t>
            </w:r>
          </w:p>
        </w:tc>
        <w:tc>
          <w:tcPr>
            <w:tcW w:w="379" w:type="pct"/>
            <w:tcBorders>
              <w:top w:val="nil"/>
              <w:left w:val="nil"/>
              <w:bottom w:val="nil"/>
              <w:right w:val="nil"/>
            </w:tcBorders>
            <w:noWrap/>
            <w:vAlign w:val="center"/>
            <w:hideMark/>
          </w:tcPr>
          <w:p w14:paraId="24C98F6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638ECBB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82A03E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79" w:type="pct"/>
            <w:tcBorders>
              <w:top w:val="nil"/>
              <w:left w:val="nil"/>
              <w:bottom w:val="nil"/>
              <w:right w:val="nil"/>
            </w:tcBorders>
            <w:noWrap/>
            <w:vAlign w:val="center"/>
            <w:hideMark/>
          </w:tcPr>
          <w:p w14:paraId="7EE44EEA"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7B46869"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F16524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65FF26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9E2DCF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0F42D1A3"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0.6</w:t>
            </w:r>
          </w:p>
        </w:tc>
      </w:tr>
      <w:tr w:rsidR="00EC7C92" w:rsidRPr="006003CD" w14:paraId="0ABB1AA1" w14:textId="77777777" w:rsidTr="00EC7C92">
        <w:trPr>
          <w:trHeight w:hRule="exact" w:val="225"/>
        </w:trPr>
        <w:tc>
          <w:tcPr>
            <w:tcW w:w="1588" w:type="pct"/>
            <w:tcBorders>
              <w:top w:val="nil"/>
              <w:left w:val="nil"/>
              <w:bottom w:val="nil"/>
              <w:right w:val="nil"/>
            </w:tcBorders>
            <w:noWrap/>
            <w:vAlign w:val="center"/>
            <w:hideMark/>
          </w:tcPr>
          <w:p w14:paraId="37ABA20B"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Bushfire Community Recovery and</w:t>
            </w:r>
          </w:p>
        </w:tc>
        <w:tc>
          <w:tcPr>
            <w:tcW w:w="379" w:type="pct"/>
            <w:tcBorders>
              <w:top w:val="nil"/>
              <w:left w:val="nil"/>
              <w:bottom w:val="nil"/>
              <w:right w:val="nil"/>
            </w:tcBorders>
            <w:noWrap/>
            <w:vAlign w:val="center"/>
            <w:hideMark/>
          </w:tcPr>
          <w:p w14:paraId="4E746047"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p>
        </w:tc>
        <w:tc>
          <w:tcPr>
            <w:tcW w:w="379" w:type="pct"/>
            <w:tcBorders>
              <w:top w:val="nil"/>
              <w:left w:val="nil"/>
              <w:bottom w:val="nil"/>
              <w:right w:val="nil"/>
            </w:tcBorders>
            <w:noWrap/>
            <w:vAlign w:val="center"/>
            <w:hideMark/>
          </w:tcPr>
          <w:p w14:paraId="619E6D4A"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5D3A67F"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73A71E37"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6D3F1A24"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28DAC227"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6B571B5F"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7C1F71D"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3731C0B8"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1D26882F" w14:textId="77777777" w:rsidTr="00EC7C92">
        <w:trPr>
          <w:trHeight w:hRule="exact" w:val="225"/>
        </w:trPr>
        <w:tc>
          <w:tcPr>
            <w:tcW w:w="1588" w:type="pct"/>
            <w:tcBorders>
              <w:top w:val="nil"/>
              <w:left w:val="nil"/>
              <w:bottom w:val="nil"/>
              <w:right w:val="nil"/>
            </w:tcBorders>
            <w:noWrap/>
            <w:vAlign w:val="center"/>
            <w:hideMark/>
          </w:tcPr>
          <w:p w14:paraId="46F9466A"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Resilience Program</w:t>
            </w:r>
          </w:p>
        </w:tc>
        <w:tc>
          <w:tcPr>
            <w:tcW w:w="379" w:type="pct"/>
            <w:tcBorders>
              <w:top w:val="nil"/>
              <w:left w:val="nil"/>
              <w:bottom w:val="nil"/>
              <w:right w:val="nil"/>
            </w:tcBorders>
            <w:noWrap/>
            <w:vAlign w:val="center"/>
            <w:hideMark/>
          </w:tcPr>
          <w:p w14:paraId="640F25A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6.2</w:t>
            </w:r>
          </w:p>
        </w:tc>
        <w:tc>
          <w:tcPr>
            <w:tcW w:w="379" w:type="pct"/>
            <w:tcBorders>
              <w:top w:val="nil"/>
              <w:left w:val="nil"/>
              <w:bottom w:val="nil"/>
              <w:right w:val="nil"/>
            </w:tcBorders>
            <w:noWrap/>
            <w:vAlign w:val="center"/>
            <w:hideMark/>
          </w:tcPr>
          <w:p w14:paraId="34235227"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9.8</w:t>
            </w:r>
          </w:p>
        </w:tc>
        <w:tc>
          <w:tcPr>
            <w:tcW w:w="379" w:type="pct"/>
            <w:tcBorders>
              <w:top w:val="nil"/>
              <w:left w:val="nil"/>
              <w:bottom w:val="nil"/>
              <w:right w:val="nil"/>
            </w:tcBorders>
            <w:noWrap/>
            <w:vAlign w:val="center"/>
            <w:hideMark/>
          </w:tcPr>
          <w:p w14:paraId="4A1372A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6721DA9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8CAB01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32D30E4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65D8313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31E48F8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2863F123"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15.9</w:t>
            </w:r>
          </w:p>
        </w:tc>
      </w:tr>
      <w:tr w:rsidR="00EC7C92" w:rsidRPr="006003CD" w14:paraId="2E17BDE0" w14:textId="77777777" w:rsidTr="00EC7C92">
        <w:trPr>
          <w:trHeight w:hRule="exact" w:val="225"/>
        </w:trPr>
        <w:tc>
          <w:tcPr>
            <w:tcW w:w="1588" w:type="pct"/>
            <w:tcBorders>
              <w:top w:val="nil"/>
              <w:left w:val="nil"/>
              <w:bottom w:val="nil"/>
              <w:right w:val="nil"/>
            </w:tcBorders>
            <w:noWrap/>
            <w:vAlign w:val="center"/>
            <w:hideMark/>
          </w:tcPr>
          <w:p w14:paraId="6A433CF4"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Community Solar Banks Program</w:t>
            </w:r>
          </w:p>
        </w:tc>
        <w:tc>
          <w:tcPr>
            <w:tcW w:w="379" w:type="pct"/>
            <w:tcBorders>
              <w:top w:val="nil"/>
              <w:left w:val="nil"/>
              <w:bottom w:val="nil"/>
              <w:right w:val="nil"/>
            </w:tcBorders>
            <w:noWrap/>
            <w:vAlign w:val="center"/>
            <w:hideMark/>
          </w:tcPr>
          <w:p w14:paraId="30863A3A"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9.1</w:t>
            </w:r>
          </w:p>
        </w:tc>
        <w:tc>
          <w:tcPr>
            <w:tcW w:w="379" w:type="pct"/>
            <w:tcBorders>
              <w:top w:val="nil"/>
              <w:left w:val="nil"/>
              <w:bottom w:val="nil"/>
              <w:right w:val="nil"/>
            </w:tcBorders>
            <w:noWrap/>
            <w:vAlign w:val="center"/>
            <w:hideMark/>
          </w:tcPr>
          <w:p w14:paraId="287497E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5.0</w:t>
            </w:r>
          </w:p>
        </w:tc>
        <w:tc>
          <w:tcPr>
            <w:tcW w:w="379" w:type="pct"/>
            <w:tcBorders>
              <w:top w:val="nil"/>
              <w:left w:val="nil"/>
              <w:bottom w:val="nil"/>
              <w:right w:val="nil"/>
            </w:tcBorders>
            <w:noWrap/>
            <w:vAlign w:val="center"/>
            <w:hideMark/>
          </w:tcPr>
          <w:p w14:paraId="1BF3D0FC"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3A50E23"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2.6</w:t>
            </w:r>
          </w:p>
        </w:tc>
        <w:tc>
          <w:tcPr>
            <w:tcW w:w="379" w:type="pct"/>
            <w:tcBorders>
              <w:top w:val="nil"/>
              <w:left w:val="nil"/>
              <w:bottom w:val="nil"/>
              <w:right w:val="nil"/>
            </w:tcBorders>
            <w:noWrap/>
            <w:vAlign w:val="center"/>
            <w:hideMark/>
          </w:tcPr>
          <w:p w14:paraId="1E1C5691"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79" w:type="pct"/>
            <w:tcBorders>
              <w:top w:val="nil"/>
              <w:left w:val="nil"/>
              <w:bottom w:val="nil"/>
              <w:right w:val="nil"/>
            </w:tcBorders>
            <w:noWrap/>
            <w:vAlign w:val="center"/>
            <w:hideMark/>
          </w:tcPr>
          <w:p w14:paraId="4031CA4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5129B1DA"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4798CA8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4B9F01E0"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17.6</w:t>
            </w:r>
          </w:p>
        </w:tc>
      </w:tr>
      <w:tr w:rsidR="00EC7C92" w:rsidRPr="006003CD" w14:paraId="75F01CF6" w14:textId="77777777" w:rsidTr="00EC7C92">
        <w:trPr>
          <w:trHeight w:hRule="exact" w:val="225"/>
        </w:trPr>
        <w:tc>
          <w:tcPr>
            <w:tcW w:w="1588" w:type="pct"/>
            <w:tcBorders>
              <w:top w:val="nil"/>
              <w:left w:val="nil"/>
              <w:bottom w:val="nil"/>
              <w:right w:val="nil"/>
            </w:tcBorders>
            <w:noWrap/>
            <w:vAlign w:val="center"/>
            <w:hideMark/>
          </w:tcPr>
          <w:p w14:paraId="5FDC097F"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Critical Minerals National Productivity</w:t>
            </w:r>
          </w:p>
        </w:tc>
        <w:tc>
          <w:tcPr>
            <w:tcW w:w="379" w:type="pct"/>
            <w:tcBorders>
              <w:top w:val="nil"/>
              <w:left w:val="nil"/>
              <w:bottom w:val="nil"/>
              <w:right w:val="nil"/>
            </w:tcBorders>
            <w:noWrap/>
            <w:vAlign w:val="center"/>
            <w:hideMark/>
          </w:tcPr>
          <w:p w14:paraId="17654626"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p>
        </w:tc>
        <w:tc>
          <w:tcPr>
            <w:tcW w:w="379" w:type="pct"/>
            <w:tcBorders>
              <w:top w:val="nil"/>
              <w:left w:val="nil"/>
              <w:bottom w:val="nil"/>
              <w:right w:val="nil"/>
            </w:tcBorders>
            <w:noWrap/>
            <w:vAlign w:val="center"/>
            <w:hideMark/>
          </w:tcPr>
          <w:p w14:paraId="2340E0B2"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AF8CBAF"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5AAA2D6"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7E35B04C"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6CB95B87"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DF93711"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7CC245BD"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43FA5733"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18F87A6A" w14:textId="77777777" w:rsidTr="00EC7C92">
        <w:trPr>
          <w:trHeight w:hRule="exact" w:val="225"/>
        </w:trPr>
        <w:tc>
          <w:tcPr>
            <w:tcW w:w="1588" w:type="pct"/>
            <w:tcBorders>
              <w:top w:val="nil"/>
              <w:left w:val="nil"/>
              <w:bottom w:val="nil"/>
              <w:right w:val="nil"/>
            </w:tcBorders>
            <w:noWrap/>
            <w:vAlign w:val="center"/>
            <w:hideMark/>
          </w:tcPr>
          <w:p w14:paraId="1793F69E"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Initiative</w:t>
            </w:r>
          </w:p>
        </w:tc>
        <w:tc>
          <w:tcPr>
            <w:tcW w:w="379" w:type="pct"/>
            <w:tcBorders>
              <w:top w:val="nil"/>
              <w:left w:val="nil"/>
              <w:bottom w:val="nil"/>
              <w:right w:val="nil"/>
            </w:tcBorders>
            <w:noWrap/>
            <w:vAlign w:val="center"/>
            <w:hideMark/>
          </w:tcPr>
          <w:p w14:paraId="2268B89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67DF3E9"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79" w:type="pct"/>
            <w:tcBorders>
              <w:top w:val="nil"/>
              <w:left w:val="nil"/>
              <w:bottom w:val="nil"/>
              <w:right w:val="nil"/>
            </w:tcBorders>
            <w:noWrap/>
            <w:vAlign w:val="center"/>
            <w:hideMark/>
          </w:tcPr>
          <w:p w14:paraId="49030BEF"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4EDA4F2"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BDD9893"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F33363C"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79" w:type="pct"/>
            <w:tcBorders>
              <w:top w:val="nil"/>
              <w:left w:val="nil"/>
              <w:bottom w:val="nil"/>
              <w:right w:val="nil"/>
            </w:tcBorders>
            <w:noWrap/>
            <w:vAlign w:val="center"/>
            <w:hideMark/>
          </w:tcPr>
          <w:p w14:paraId="6AB49F4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E4FF80F"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79" w:type="pct"/>
            <w:tcBorders>
              <w:top w:val="nil"/>
              <w:left w:val="nil"/>
              <w:bottom w:val="nil"/>
              <w:right w:val="nil"/>
            </w:tcBorders>
            <w:shd w:val="clear" w:color="000000" w:fill="E6F2FF"/>
            <w:noWrap/>
            <w:vAlign w:val="center"/>
            <w:hideMark/>
          </w:tcPr>
          <w:p w14:paraId="4CEC1BEF"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0.4</w:t>
            </w:r>
          </w:p>
        </w:tc>
      </w:tr>
      <w:tr w:rsidR="00EC7C92" w:rsidRPr="006003CD" w14:paraId="0045B481" w14:textId="77777777" w:rsidTr="00EC7C92">
        <w:trPr>
          <w:trHeight w:hRule="exact" w:val="225"/>
        </w:trPr>
        <w:tc>
          <w:tcPr>
            <w:tcW w:w="1588" w:type="pct"/>
            <w:tcBorders>
              <w:top w:val="nil"/>
              <w:left w:val="nil"/>
              <w:bottom w:val="nil"/>
              <w:right w:val="nil"/>
            </w:tcBorders>
            <w:noWrap/>
            <w:vAlign w:val="center"/>
            <w:hideMark/>
          </w:tcPr>
          <w:p w14:paraId="0F7CFF24"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Disaster Ready Fund</w:t>
            </w:r>
          </w:p>
        </w:tc>
        <w:tc>
          <w:tcPr>
            <w:tcW w:w="379" w:type="pct"/>
            <w:tcBorders>
              <w:top w:val="nil"/>
              <w:left w:val="nil"/>
              <w:bottom w:val="nil"/>
              <w:right w:val="nil"/>
            </w:tcBorders>
            <w:noWrap/>
            <w:vAlign w:val="center"/>
            <w:hideMark/>
          </w:tcPr>
          <w:p w14:paraId="4954B842"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69.3</w:t>
            </w:r>
          </w:p>
        </w:tc>
        <w:tc>
          <w:tcPr>
            <w:tcW w:w="379" w:type="pct"/>
            <w:tcBorders>
              <w:top w:val="nil"/>
              <w:left w:val="nil"/>
              <w:bottom w:val="nil"/>
              <w:right w:val="nil"/>
            </w:tcBorders>
            <w:noWrap/>
            <w:vAlign w:val="center"/>
            <w:hideMark/>
          </w:tcPr>
          <w:p w14:paraId="522D8DF3"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40.8</w:t>
            </w:r>
          </w:p>
        </w:tc>
        <w:tc>
          <w:tcPr>
            <w:tcW w:w="379" w:type="pct"/>
            <w:tcBorders>
              <w:top w:val="nil"/>
              <w:left w:val="nil"/>
              <w:bottom w:val="nil"/>
              <w:right w:val="nil"/>
            </w:tcBorders>
            <w:noWrap/>
            <w:vAlign w:val="center"/>
            <w:hideMark/>
          </w:tcPr>
          <w:p w14:paraId="38AB722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52.6</w:t>
            </w:r>
          </w:p>
        </w:tc>
        <w:tc>
          <w:tcPr>
            <w:tcW w:w="379" w:type="pct"/>
            <w:tcBorders>
              <w:top w:val="nil"/>
              <w:left w:val="nil"/>
              <w:bottom w:val="nil"/>
              <w:right w:val="nil"/>
            </w:tcBorders>
            <w:noWrap/>
            <w:vAlign w:val="center"/>
            <w:hideMark/>
          </w:tcPr>
          <w:p w14:paraId="24480C7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12.1</w:t>
            </w:r>
          </w:p>
        </w:tc>
        <w:tc>
          <w:tcPr>
            <w:tcW w:w="379" w:type="pct"/>
            <w:tcBorders>
              <w:top w:val="nil"/>
              <w:left w:val="nil"/>
              <w:bottom w:val="nil"/>
              <w:right w:val="nil"/>
            </w:tcBorders>
            <w:noWrap/>
            <w:vAlign w:val="center"/>
            <w:hideMark/>
          </w:tcPr>
          <w:p w14:paraId="7B128B63"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10.0</w:t>
            </w:r>
          </w:p>
        </w:tc>
        <w:tc>
          <w:tcPr>
            <w:tcW w:w="379" w:type="pct"/>
            <w:tcBorders>
              <w:top w:val="nil"/>
              <w:left w:val="nil"/>
              <w:bottom w:val="nil"/>
              <w:right w:val="nil"/>
            </w:tcBorders>
            <w:noWrap/>
            <w:vAlign w:val="center"/>
            <w:hideMark/>
          </w:tcPr>
          <w:p w14:paraId="117A5F9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9.7</w:t>
            </w:r>
          </w:p>
        </w:tc>
        <w:tc>
          <w:tcPr>
            <w:tcW w:w="379" w:type="pct"/>
            <w:tcBorders>
              <w:top w:val="nil"/>
              <w:left w:val="nil"/>
              <w:bottom w:val="nil"/>
              <w:right w:val="nil"/>
            </w:tcBorders>
            <w:noWrap/>
            <w:vAlign w:val="center"/>
            <w:hideMark/>
          </w:tcPr>
          <w:p w14:paraId="1EB1B278"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3.9</w:t>
            </w:r>
          </w:p>
        </w:tc>
        <w:tc>
          <w:tcPr>
            <w:tcW w:w="379" w:type="pct"/>
            <w:tcBorders>
              <w:top w:val="nil"/>
              <w:left w:val="nil"/>
              <w:bottom w:val="nil"/>
              <w:right w:val="nil"/>
            </w:tcBorders>
            <w:noWrap/>
            <w:vAlign w:val="center"/>
            <w:hideMark/>
          </w:tcPr>
          <w:p w14:paraId="2218692E"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1.5</w:t>
            </w:r>
          </w:p>
        </w:tc>
        <w:tc>
          <w:tcPr>
            <w:tcW w:w="379" w:type="pct"/>
            <w:tcBorders>
              <w:top w:val="nil"/>
              <w:left w:val="nil"/>
              <w:bottom w:val="nil"/>
              <w:right w:val="nil"/>
            </w:tcBorders>
            <w:shd w:val="clear" w:color="000000" w:fill="E6F2FF"/>
            <w:noWrap/>
            <w:vAlign w:val="center"/>
            <w:hideMark/>
          </w:tcPr>
          <w:p w14:paraId="1D87DD69"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200.0</w:t>
            </w:r>
          </w:p>
        </w:tc>
      </w:tr>
      <w:tr w:rsidR="00EC7C92" w:rsidRPr="006003CD" w14:paraId="7939391B" w14:textId="77777777" w:rsidTr="00EC7C92">
        <w:trPr>
          <w:trHeight w:hRule="exact" w:val="225"/>
        </w:trPr>
        <w:tc>
          <w:tcPr>
            <w:tcW w:w="1588" w:type="pct"/>
            <w:tcBorders>
              <w:top w:val="nil"/>
              <w:left w:val="nil"/>
              <w:bottom w:val="nil"/>
              <w:right w:val="nil"/>
            </w:tcBorders>
            <w:noWrap/>
            <w:vAlign w:val="center"/>
            <w:hideMark/>
          </w:tcPr>
          <w:p w14:paraId="0D2A648D"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Environmental management of the former</w:t>
            </w:r>
          </w:p>
        </w:tc>
        <w:tc>
          <w:tcPr>
            <w:tcW w:w="379" w:type="pct"/>
            <w:tcBorders>
              <w:top w:val="nil"/>
              <w:left w:val="nil"/>
              <w:bottom w:val="nil"/>
              <w:right w:val="nil"/>
            </w:tcBorders>
            <w:noWrap/>
            <w:vAlign w:val="center"/>
            <w:hideMark/>
          </w:tcPr>
          <w:p w14:paraId="2E6024BB"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p>
        </w:tc>
        <w:tc>
          <w:tcPr>
            <w:tcW w:w="379" w:type="pct"/>
            <w:tcBorders>
              <w:top w:val="nil"/>
              <w:left w:val="nil"/>
              <w:bottom w:val="nil"/>
              <w:right w:val="nil"/>
            </w:tcBorders>
            <w:noWrap/>
            <w:vAlign w:val="center"/>
            <w:hideMark/>
          </w:tcPr>
          <w:p w14:paraId="396DE1EE"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47814768"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459D3E24"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3C65D15B"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291D6794"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681B523C"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7B2EADD9"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48D046CE"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120A318E" w14:textId="77777777" w:rsidTr="00EC7C92">
        <w:trPr>
          <w:trHeight w:hRule="exact" w:val="225"/>
        </w:trPr>
        <w:tc>
          <w:tcPr>
            <w:tcW w:w="1588" w:type="pct"/>
            <w:tcBorders>
              <w:top w:val="nil"/>
              <w:left w:val="nil"/>
              <w:bottom w:val="nil"/>
              <w:right w:val="nil"/>
            </w:tcBorders>
            <w:noWrap/>
            <w:vAlign w:val="center"/>
            <w:hideMark/>
          </w:tcPr>
          <w:p w14:paraId="2350ACB5"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Rum Jungle Mine site</w:t>
            </w:r>
          </w:p>
        </w:tc>
        <w:tc>
          <w:tcPr>
            <w:tcW w:w="379" w:type="pct"/>
            <w:tcBorders>
              <w:top w:val="nil"/>
              <w:left w:val="nil"/>
              <w:bottom w:val="nil"/>
              <w:right w:val="nil"/>
            </w:tcBorders>
            <w:noWrap/>
            <w:vAlign w:val="center"/>
            <w:hideMark/>
          </w:tcPr>
          <w:p w14:paraId="68FE64CF"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026E36D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593B71B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58861A2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BA61C2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E925FF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078DDEC"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67E69A59"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59.9</w:t>
            </w:r>
          </w:p>
        </w:tc>
        <w:tc>
          <w:tcPr>
            <w:tcW w:w="379" w:type="pct"/>
            <w:tcBorders>
              <w:top w:val="nil"/>
              <w:left w:val="nil"/>
              <w:bottom w:val="nil"/>
              <w:right w:val="nil"/>
            </w:tcBorders>
            <w:shd w:val="clear" w:color="000000" w:fill="E6F2FF"/>
            <w:noWrap/>
            <w:vAlign w:val="center"/>
            <w:hideMark/>
          </w:tcPr>
          <w:p w14:paraId="14BC2CAA"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59.9</w:t>
            </w:r>
          </w:p>
        </w:tc>
      </w:tr>
      <w:tr w:rsidR="00EC7C92" w:rsidRPr="006003CD" w14:paraId="11387F3E" w14:textId="77777777" w:rsidTr="00EC7C92">
        <w:trPr>
          <w:trHeight w:hRule="exact" w:val="225"/>
        </w:trPr>
        <w:tc>
          <w:tcPr>
            <w:tcW w:w="1588" w:type="pct"/>
            <w:tcBorders>
              <w:top w:val="nil"/>
              <w:left w:val="nil"/>
              <w:bottom w:val="nil"/>
              <w:right w:val="nil"/>
            </w:tcBorders>
            <w:noWrap/>
            <w:vAlign w:val="center"/>
            <w:hideMark/>
          </w:tcPr>
          <w:p w14:paraId="2C1BC61D"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Food Waste for Healthy Soils Fund</w:t>
            </w:r>
          </w:p>
        </w:tc>
        <w:tc>
          <w:tcPr>
            <w:tcW w:w="379" w:type="pct"/>
            <w:tcBorders>
              <w:top w:val="nil"/>
              <w:left w:val="nil"/>
              <w:bottom w:val="nil"/>
              <w:right w:val="nil"/>
            </w:tcBorders>
            <w:noWrap/>
            <w:vAlign w:val="center"/>
            <w:hideMark/>
          </w:tcPr>
          <w:p w14:paraId="408C22D9"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79" w:type="pct"/>
            <w:tcBorders>
              <w:top w:val="nil"/>
              <w:left w:val="nil"/>
              <w:bottom w:val="nil"/>
              <w:right w:val="nil"/>
            </w:tcBorders>
            <w:noWrap/>
            <w:vAlign w:val="center"/>
            <w:hideMark/>
          </w:tcPr>
          <w:p w14:paraId="5B21B047"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79" w:type="pct"/>
            <w:tcBorders>
              <w:top w:val="nil"/>
              <w:left w:val="nil"/>
              <w:bottom w:val="nil"/>
              <w:right w:val="nil"/>
            </w:tcBorders>
            <w:noWrap/>
            <w:vAlign w:val="center"/>
            <w:hideMark/>
          </w:tcPr>
          <w:p w14:paraId="36747EA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E2B342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4A7D204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3D4B0DC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035CF6B9"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071BFBF"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46D5C021"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0.5</w:t>
            </w:r>
          </w:p>
        </w:tc>
      </w:tr>
      <w:tr w:rsidR="00EC7C92" w:rsidRPr="006003CD" w14:paraId="664B27B0" w14:textId="77777777" w:rsidTr="00EC7C92">
        <w:trPr>
          <w:trHeight w:hRule="exact" w:val="225"/>
        </w:trPr>
        <w:tc>
          <w:tcPr>
            <w:tcW w:w="1588" w:type="pct"/>
            <w:tcBorders>
              <w:top w:val="nil"/>
              <w:left w:val="nil"/>
              <w:bottom w:val="nil"/>
              <w:right w:val="nil"/>
            </w:tcBorders>
            <w:noWrap/>
            <w:vAlign w:val="center"/>
            <w:hideMark/>
          </w:tcPr>
          <w:p w14:paraId="3F762B6A"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Future Drought Fund</w:t>
            </w:r>
          </w:p>
        </w:tc>
        <w:tc>
          <w:tcPr>
            <w:tcW w:w="379" w:type="pct"/>
            <w:tcBorders>
              <w:top w:val="nil"/>
              <w:left w:val="nil"/>
              <w:bottom w:val="nil"/>
              <w:right w:val="nil"/>
            </w:tcBorders>
            <w:noWrap/>
            <w:vAlign w:val="center"/>
            <w:hideMark/>
          </w:tcPr>
          <w:p w14:paraId="336C5CB2"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p>
        </w:tc>
        <w:tc>
          <w:tcPr>
            <w:tcW w:w="379" w:type="pct"/>
            <w:tcBorders>
              <w:top w:val="nil"/>
              <w:left w:val="nil"/>
              <w:bottom w:val="nil"/>
              <w:right w:val="nil"/>
            </w:tcBorders>
            <w:noWrap/>
            <w:vAlign w:val="center"/>
            <w:hideMark/>
          </w:tcPr>
          <w:p w14:paraId="5F2CF4AD"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5AB36CC9"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30612FFD"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B7AD601"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527096B7"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4452C6B8"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369E4B53"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71BC77C1"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472D173D" w14:textId="77777777" w:rsidTr="00EC7C92">
        <w:trPr>
          <w:trHeight w:hRule="exact" w:val="225"/>
        </w:trPr>
        <w:tc>
          <w:tcPr>
            <w:tcW w:w="1588" w:type="pct"/>
            <w:tcBorders>
              <w:top w:val="nil"/>
              <w:left w:val="nil"/>
              <w:bottom w:val="nil"/>
              <w:right w:val="nil"/>
            </w:tcBorders>
            <w:noWrap/>
            <w:vAlign w:val="center"/>
            <w:hideMark/>
          </w:tcPr>
          <w:p w14:paraId="6C3E7F73"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Farm business resilience</w:t>
            </w:r>
          </w:p>
        </w:tc>
        <w:tc>
          <w:tcPr>
            <w:tcW w:w="379" w:type="pct"/>
            <w:tcBorders>
              <w:top w:val="nil"/>
              <w:left w:val="nil"/>
              <w:bottom w:val="nil"/>
              <w:right w:val="nil"/>
            </w:tcBorders>
            <w:noWrap/>
            <w:vAlign w:val="center"/>
            <w:hideMark/>
          </w:tcPr>
          <w:p w14:paraId="34AC49E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5.4</w:t>
            </w:r>
          </w:p>
        </w:tc>
        <w:tc>
          <w:tcPr>
            <w:tcW w:w="379" w:type="pct"/>
            <w:tcBorders>
              <w:top w:val="nil"/>
              <w:left w:val="nil"/>
              <w:bottom w:val="nil"/>
              <w:right w:val="nil"/>
            </w:tcBorders>
            <w:noWrap/>
            <w:vAlign w:val="center"/>
            <w:hideMark/>
          </w:tcPr>
          <w:p w14:paraId="509CD958"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2.4</w:t>
            </w:r>
          </w:p>
        </w:tc>
        <w:tc>
          <w:tcPr>
            <w:tcW w:w="379" w:type="pct"/>
            <w:tcBorders>
              <w:top w:val="nil"/>
              <w:left w:val="nil"/>
              <w:bottom w:val="nil"/>
              <w:right w:val="nil"/>
            </w:tcBorders>
            <w:noWrap/>
            <w:vAlign w:val="center"/>
            <w:hideMark/>
          </w:tcPr>
          <w:p w14:paraId="2C4AF36A"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5268F94E"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031105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154C7568"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79" w:type="pct"/>
            <w:tcBorders>
              <w:top w:val="nil"/>
              <w:left w:val="nil"/>
              <w:bottom w:val="nil"/>
              <w:right w:val="nil"/>
            </w:tcBorders>
            <w:noWrap/>
            <w:vAlign w:val="center"/>
            <w:hideMark/>
          </w:tcPr>
          <w:p w14:paraId="3140D92B"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79" w:type="pct"/>
            <w:tcBorders>
              <w:top w:val="nil"/>
              <w:left w:val="nil"/>
              <w:bottom w:val="nil"/>
              <w:right w:val="nil"/>
            </w:tcBorders>
            <w:noWrap/>
            <w:vAlign w:val="center"/>
            <w:hideMark/>
          </w:tcPr>
          <w:p w14:paraId="1FD81DEA"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410064F0"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8.4</w:t>
            </w:r>
          </w:p>
        </w:tc>
      </w:tr>
      <w:tr w:rsidR="00EC7C92" w:rsidRPr="006003CD" w14:paraId="5D88D31F" w14:textId="77777777" w:rsidTr="00EC7C92">
        <w:trPr>
          <w:trHeight w:hRule="exact" w:val="225"/>
        </w:trPr>
        <w:tc>
          <w:tcPr>
            <w:tcW w:w="1588" w:type="pct"/>
            <w:tcBorders>
              <w:top w:val="nil"/>
              <w:left w:val="nil"/>
              <w:bottom w:val="nil"/>
              <w:right w:val="nil"/>
            </w:tcBorders>
            <w:noWrap/>
            <w:vAlign w:val="center"/>
            <w:hideMark/>
          </w:tcPr>
          <w:p w14:paraId="27E16703"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Regional drought resilience planning</w:t>
            </w:r>
          </w:p>
        </w:tc>
        <w:tc>
          <w:tcPr>
            <w:tcW w:w="379" w:type="pct"/>
            <w:tcBorders>
              <w:top w:val="nil"/>
              <w:left w:val="nil"/>
              <w:bottom w:val="nil"/>
              <w:right w:val="nil"/>
            </w:tcBorders>
            <w:noWrap/>
            <w:vAlign w:val="center"/>
            <w:hideMark/>
          </w:tcPr>
          <w:p w14:paraId="0D39AE7E"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78E7C76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4.1</w:t>
            </w:r>
          </w:p>
        </w:tc>
        <w:tc>
          <w:tcPr>
            <w:tcW w:w="379" w:type="pct"/>
            <w:tcBorders>
              <w:top w:val="nil"/>
              <w:left w:val="nil"/>
              <w:bottom w:val="nil"/>
              <w:right w:val="nil"/>
            </w:tcBorders>
            <w:noWrap/>
            <w:vAlign w:val="center"/>
            <w:hideMark/>
          </w:tcPr>
          <w:p w14:paraId="6EDA8E8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1.7</w:t>
            </w:r>
          </w:p>
        </w:tc>
        <w:tc>
          <w:tcPr>
            <w:tcW w:w="379" w:type="pct"/>
            <w:tcBorders>
              <w:top w:val="nil"/>
              <w:left w:val="nil"/>
              <w:bottom w:val="nil"/>
              <w:right w:val="nil"/>
            </w:tcBorders>
            <w:noWrap/>
            <w:vAlign w:val="center"/>
            <w:hideMark/>
          </w:tcPr>
          <w:p w14:paraId="519A49C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70D197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3C965FE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79" w:type="pct"/>
            <w:tcBorders>
              <w:top w:val="nil"/>
              <w:left w:val="nil"/>
              <w:bottom w:val="nil"/>
              <w:right w:val="nil"/>
            </w:tcBorders>
            <w:noWrap/>
            <w:vAlign w:val="center"/>
            <w:hideMark/>
          </w:tcPr>
          <w:p w14:paraId="6FE9851E"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6CA4C13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079440DB"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6.6</w:t>
            </w:r>
          </w:p>
        </w:tc>
      </w:tr>
      <w:tr w:rsidR="00EC7C92" w:rsidRPr="006003CD" w14:paraId="6787204C" w14:textId="77777777" w:rsidTr="00EC7C92">
        <w:trPr>
          <w:trHeight w:hRule="exact" w:val="225"/>
        </w:trPr>
        <w:tc>
          <w:tcPr>
            <w:tcW w:w="1588" w:type="pct"/>
            <w:tcBorders>
              <w:top w:val="nil"/>
              <w:left w:val="nil"/>
              <w:bottom w:val="nil"/>
              <w:right w:val="nil"/>
            </w:tcBorders>
            <w:noWrap/>
            <w:vAlign w:val="center"/>
            <w:hideMark/>
          </w:tcPr>
          <w:p w14:paraId="651823A0"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Household Energy Upgrades Fund</w:t>
            </w:r>
          </w:p>
        </w:tc>
        <w:tc>
          <w:tcPr>
            <w:tcW w:w="379" w:type="pct"/>
            <w:tcBorders>
              <w:top w:val="nil"/>
              <w:left w:val="nil"/>
              <w:bottom w:val="nil"/>
              <w:right w:val="nil"/>
            </w:tcBorders>
            <w:noWrap/>
            <w:vAlign w:val="center"/>
            <w:hideMark/>
          </w:tcPr>
          <w:p w14:paraId="6A1BA962"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p>
        </w:tc>
        <w:tc>
          <w:tcPr>
            <w:tcW w:w="379" w:type="pct"/>
            <w:tcBorders>
              <w:top w:val="nil"/>
              <w:left w:val="nil"/>
              <w:bottom w:val="nil"/>
              <w:right w:val="nil"/>
            </w:tcBorders>
            <w:noWrap/>
            <w:vAlign w:val="center"/>
            <w:hideMark/>
          </w:tcPr>
          <w:p w14:paraId="423E02E5"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6001F36A"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45E41CBF"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5B2FB329"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4FF91BB0"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22A80914"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23710B73"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42D103AF"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176F3DC4" w14:textId="77777777" w:rsidTr="00EC7C92">
        <w:trPr>
          <w:trHeight w:hRule="exact" w:val="225"/>
        </w:trPr>
        <w:tc>
          <w:tcPr>
            <w:tcW w:w="1588" w:type="pct"/>
            <w:tcBorders>
              <w:top w:val="nil"/>
              <w:left w:val="nil"/>
              <w:bottom w:val="nil"/>
              <w:right w:val="nil"/>
            </w:tcBorders>
            <w:noWrap/>
            <w:vAlign w:val="center"/>
            <w:hideMark/>
          </w:tcPr>
          <w:p w14:paraId="45EEE7A3"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(Social Housing)</w:t>
            </w:r>
          </w:p>
        </w:tc>
        <w:tc>
          <w:tcPr>
            <w:tcW w:w="379" w:type="pct"/>
            <w:tcBorders>
              <w:top w:val="nil"/>
              <w:left w:val="nil"/>
              <w:bottom w:val="nil"/>
              <w:right w:val="nil"/>
            </w:tcBorders>
            <w:noWrap/>
            <w:vAlign w:val="center"/>
            <w:hideMark/>
          </w:tcPr>
          <w:p w14:paraId="793944DC"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30.5</w:t>
            </w:r>
          </w:p>
        </w:tc>
        <w:tc>
          <w:tcPr>
            <w:tcW w:w="379" w:type="pct"/>
            <w:tcBorders>
              <w:top w:val="nil"/>
              <w:left w:val="nil"/>
              <w:bottom w:val="nil"/>
              <w:right w:val="nil"/>
            </w:tcBorders>
            <w:noWrap/>
            <w:vAlign w:val="center"/>
            <w:hideMark/>
          </w:tcPr>
          <w:p w14:paraId="2513944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34.8</w:t>
            </w:r>
          </w:p>
        </w:tc>
        <w:tc>
          <w:tcPr>
            <w:tcW w:w="379" w:type="pct"/>
            <w:tcBorders>
              <w:top w:val="nil"/>
              <w:left w:val="nil"/>
              <w:bottom w:val="nil"/>
              <w:right w:val="nil"/>
            </w:tcBorders>
            <w:noWrap/>
            <w:vAlign w:val="center"/>
            <w:hideMark/>
          </w:tcPr>
          <w:p w14:paraId="7B2D027E"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22.5</w:t>
            </w:r>
          </w:p>
        </w:tc>
        <w:tc>
          <w:tcPr>
            <w:tcW w:w="379" w:type="pct"/>
            <w:tcBorders>
              <w:top w:val="nil"/>
              <w:left w:val="nil"/>
              <w:bottom w:val="nil"/>
              <w:right w:val="nil"/>
            </w:tcBorders>
            <w:noWrap/>
            <w:vAlign w:val="center"/>
            <w:hideMark/>
          </w:tcPr>
          <w:p w14:paraId="08C5A8A4"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10.9</w:t>
            </w:r>
          </w:p>
        </w:tc>
        <w:tc>
          <w:tcPr>
            <w:tcW w:w="379" w:type="pct"/>
            <w:tcBorders>
              <w:top w:val="nil"/>
              <w:left w:val="nil"/>
              <w:bottom w:val="nil"/>
              <w:right w:val="nil"/>
            </w:tcBorders>
            <w:noWrap/>
            <w:vAlign w:val="center"/>
            <w:hideMark/>
          </w:tcPr>
          <w:p w14:paraId="21E361A3"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7.2</w:t>
            </w:r>
          </w:p>
        </w:tc>
        <w:tc>
          <w:tcPr>
            <w:tcW w:w="379" w:type="pct"/>
            <w:tcBorders>
              <w:top w:val="nil"/>
              <w:left w:val="nil"/>
              <w:bottom w:val="nil"/>
              <w:right w:val="nil"/>
            </w:tcBorders>
            <w:noWrap/>
            <w:vAlign w:val="center"/>
            <w:hideMark/>
          </w:tcPr>
          <w:p w14:paraId="2B257DB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3.4</w:t>
            </w:r>
          </w:p>
        </w:tc>
        <w:tc>
          <w:tcPr>
            <w:tcW w:w="379" w:type="pct"/>
            <w:tcBorders>
              <w:top w:val="nil"/>
              <w:left w:val="nil"/>
              <w:bottom w:val="nil"/>
              <w:right w:val="nil"/>
            </w:tcBorders>
            <w:noWrap/>
            <w:vAlign w:val="center"/>
            <w:hideMark/>
          </w:tcPr>
          <w:p w14:paraId="585389C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2.2</w:t>
            </w:r>
          </w:p>
        </w:tc>
        <w:tc>
          <w:tcPr>
            <w:tcW w:w="379" w:type="pct"/>
            <w:tcBorders>
              <w:top w:val="nil"/>
              <w:left w:val="nil"/>
              <w:bottom w:val="nil"/>
              <w:right w:val="nil"/>
            </w:tcBorders>
            <w:noWrap/>
            <w:vAlign w:val="center"/>
            <w:hideMark/>
          </w:tcPr>
          <w:p w14:paraId="17D8692A"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64471EA3"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111.5</w:t>
            </w:r>
          </w:p>
        </w:tc>
      </w:tr>
      <w:tr w:rsidR="00EC7C92" w:rsidRPr="006003CD" w14:paraId="7CD1161F" w14:textId="77777777" w:rsidTr="00EC7C92">
        <w:trPr>
          <w:trHeight w:hRule="exact" w:val="225"/>
        </w:trPr>
        <w:tc>
          <w:tcPr>
            <w:tcW w:w="1588" w:type="pct"/>
            <w:tcBorders>
              <w:top w:val="nil"/>
              <w:left w:val="nil"/>
              <w:bottom w:val="nil"/>
              <w:right w:val="nil"/>
            </w:tcBorders>
            <w:noWrap/>
            <w:vAlign w:val="center"/>
            <w:hideMark/>
          </w:tcPr>
          <w:p w14:paraId="21A146EC"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Household Energy Upgrades Fund</w:t>
            </w:r>
          </w:p>
        </w:tc>
        <w:tc>
          <w:tcPr>
            <w:tcW w:w="379" w:type="pct"/>
            <w:tcBorders>
              <w:top w:val="nil"/>
              <w:left w:val="nil"/>
              <w:bottom w:val="nil"/>
              <w:right w:val="nil"/>
            </w:tcBorders>
            <w:noWrap/>
            <w:vAlign w:val="center"/>
            <w:hideMark/>
          </w:tcPr>
          <w:p w14:paraId="432A807C"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p>
        </w:tc>
        <w:tc>
          <w:tcPr>
            <w:tcW w:w="379" w:type="pct"/>
            <w:tcBorders>
              <w:top w:val="nil"/>
              <w:left w:val="nil"/>
              <w:bottom w:val="nil"/>
              <w:right w:val="nil"/>
            </w:tcBorders>
            <w:noWrap/>
            <w:vAlign w:val="center"/>
            <w:hideMark/>
          </w:tcPr>
          <w:p w14:paraId="508FEA17"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3C14546A"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72F73B19"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1A3310F"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3C9DD368"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DC41726"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36B8C287"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690B97F2"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6C260D5C" w14:textId="77777777" w:rsidTr="00EC7C92">
        <w:trPr>
          <w:trHeight w:hRule="exact" w:val="225"/>
        </w:trPr>
        <w:tc>
          <w:tcPr>
            <w:tcW w:w="1588" w:type="pct"/>
            <w:tcBorders>
              <w:top w:val="nil"/>
              <w:left w:val="nil"/>
              <w:bottom w:val="nil"/>
              <w:right w:val="nil"/>
            </w:tcBorders>
            <w:noWrap/>
            <w:vAlign w:val="center"/>
            <w:hideMark/>
          </w:tcPr>
          <w:p w14:paraId="7C4AA316"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(Social Housing) ‒ Expansion</w:t>
            </w:r>
          </w:p>
        </w:tc>
        <w:tc>
          <w:tcPr>
            <w:tcW w:w="379" w:type="pct"/>
            <w:tcBorders>
              <w:top w:val="nil"/>
              <w:left w:val="nil"/>
              <w:bottom w:val="nil"/>
              <w:right w:val="nil"/>
            </w:tcBorders>
            <w:noWrap/>
            <w:vAlign w:val="center"/>
            <w:hideMark/>
          </w:tcPr>
          <w:p w14:paraId="565F7EB3"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88C6EAC"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2E7E8790"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4723794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36F15E9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64C64B4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79" w:type="pct"/>
            <w:tcBorders>
              <w:top w:val="nil"/>
              <w:left w:val="nil"/>
              <w:bottom w:val="nil"/>
              <w:right w:val="nil"/>
            </w:tcBorders>
            <w:noWrap/>
            <w:vAlign w:val="center"/>
            <w:hideMark/>
          </w:tcPr>
          <w:p w14:paraId="2642B1C5"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noWrap/>
            <w:vAlign w:val="center"/>
            <w:hideMark/>
          </w:tcPr>
          <w:p w14:paraId="67AA974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nil"/>
              <w:right w:val="nil"/>
            </w:tcBorders>
            <w:shd w:val="clear" w:color="000000" w:fill="E6F2FF"/>
            <w:noWrap/>
            <w:vAlign w:val="center"/>
            <w:hideMark/>
          </w:tcPr>
          <w:p w14:paraId="167A47ED"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1.0</w:t>
            </w:r>
          </w:p>
        </w:tc>
      </w:tr>
      <w:tr w:rsidR="00EC7C92" w:rsidRPr="006003CD" w14:paraId="46327E83" w14:textId="77777777" w:rsidTr="00EC7C92">
        <w:trPr>
          <w:trHeight w:hRule="exact" w:val="225"/>
        </w:trPr>
        <w:tc>
          <w:tcPr>
            <w:tcW w:w="1588" w:type="pct"/>
            <w:tcBorders>
              <w:top w:val="nil"/>
              <w:left w:val="nil"/>
              <w:bottom w:val="nil"/>
              <w:right w:val="nil"/>
            </w:tcBorders>
            <w:noWrap/>
            <w:vAlign w:val="center"/>
            <w:hideMark/>
          </w:tcPr>
          <w:p w14:paraId="0ADB8074"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Hydro Tasmania's Tarraleah Hydro Power</w:t>
            </w:r>
          </w:p>
        </w:tc>
        <w:tc>
          <w:tcPr>
            <w:tcW w:w="379" w:type="pct"/>
            <w:tcBorders>
              <w:top w:val="nil"/>
              <w:left w:val="nil"/>
              <w:bottom w:val="nil"/>
              <w:right w:val="nil"/>
            </w:tcBorders>
            <w:noWrap/>
            <w:vAlign w:val="center"/>
            <w:hideMark/>
          </w:tcPr>
          <w:p w14:paraId="21DBA9B3" w14:textId="77777777" w:rsidR="00EC7C92" w:rsidRPr="006003CD" w:rsidRDefault="00EC7C92" w:rsidP="00EC7C92">
            <w:pPr>
              <w:spacing w:before="0" w:after="0" w:line="240" w:lineRule="auto"/>
              <w:ind w:firstLineChars="200" w:firstLine="320"/>
              <w:rPr>
                <w:rFonts w:ascii="Arial" w:hAnsi="Arial" w:cs="Arial"/>
                <w:sz w:val="16"/>
                <w:szCs w:val="16"/>
                <w:highlight w:val="lightGray"/>
              </w:rPr>
            </w:pPr>
          </w:p>
        </w:tc>
        <w:tc>
          <w:tcPr>
            <w:tcW w:w="379" w:type="pct"/>
            <w:tcBorders>
              <w:top w:val="nil"/>
              <w:left w:val="nil"/>
              <w:bottom w:val="nil"/>
              <w:right w:val="nil"/>
            </w:tcBorders>
            <w:noWrap/>
            <w:vAlign w:val="center"/>
            <w:hideMark/>
          </w:tcPr>
          <w:p w14:paraId="0309FD6A"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314B86A1"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39788E08"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60ED9495"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56A0381"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1F152A81"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noWrap/>
            <w:vAlign w:val="center"/>
            <w:hideMark/>
          </w:tcPr>
          <w:p w14:paraId="0A0C6B03" w14:textId="77777777" w:rsidR="00EC7C92" w:rsidRPr="006003CD" w:rsidRDefault="00EC7C92" w:rsidP="00EC7C92">
            <w:pPr>
              <w:spacing w:before="0" w:after="0" w:line="240" w:lineRule="auto"/>
              <w:jc w:val="right"/>
              <w:rPr>
                <w:sz w:val="20"/>
                <w:highlight w:val="lightGray"/>
              </w:rPr>
            </w:pPr>
          </w:p>
        </w:tc>
        <w:tc>
          <w:tcPr>
            <w:tcW w:w="379" w:type="pct"/>
            <w:tcBorders>
              <w:top w:val="nil"/>
              <w:left w:val="nil"/>
              <w:bottom w:val="nil"/>
              <w:right w:val="nil"/>
            </w:tcBorders>
            <w:shd w:val="clear" w:color="000000" w:fill="E6F2FF"/>
            <w:noWrap/>
            <w:vAlign w:val="center"/>
            <w:hideMark/>
          </w:tcPr>
          <w:p w14:paraId="197204E5"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 </w:t>
            </w:r>
          </w:p>
        </w:tc>
      </w:tr>
      <w:tr w:rsidR="00EC7C92" w:rsidRPr="006003CD" w14:paraId="17312C39" w14:textId="77777777" w:rsidTr="00EC7C92">
        <w:trPr>
          <w:trHeight w:hRule="exact" w:val="225"/>
        </w:trPr>
        <w:tc>
          <w:tcPr>
            <w:tcW w:w="1588" w:type="pct"/>
            <w:tcBorders>
              <w:top w:val="nil"/>
              <w:left w:val="nil"/>
              <w:bottom w:val="single" w:sz="4" w:space="0" w:color="293F5B"/>
              <w:right w:val="nil"/>
            </w:tcBorders>
            <w:noWrap/>
            <w:vAlign w:val="center"/>
            <w:hideMark/>
          </w:tcPr>
          <w:p w14:paraId="1A2C3FB5" w14:textId="77777777" w:rsidR="00EC7C92" w:rsidRPr="006003CD" w:rsidRDefault="00EC7C92" w:rsidP="00EC7C92">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Station Redevelopment</w:t>
            </w:r>
          </w:p>
        </w:tc>
        <w:tc>
          <w:tcPr>
            <w:tcW w:w="379" w:type="pct"/>
            <w:tcBorders>
              <w:top w:val="nil"/>
              <w:left w:val="nil"/>
              <w:bottom w:val="single" w:sz="4" w:space="0" w:color="293F5B"/>
              <w:right w:val="nil"/>
            </w:tcBorders>
            <w:noWrap/>
            <w:vAlign w:val="center"/>
            <w:hideMark/>
          </w:tcPr>
          <w:p w14:paraId="2E94CD9C"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single" w:sz="4" w:space="0" w:color="293F5B"/>
              <w:right w:val="nil"/>
            </w:tcBorders>
            <w:noWrap/>
            <w:vAlign w:val="center"/>
            <w:hideMark/>
          </w:tcPr>
          <w:p w14:paraId="1DA09EC2"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single" w:sz="4" w:space="0" w:color="293F5B"/>
              <w:right w:val="nil"/>
            </w:tcBorders>
            <w:noWrap/>
            <w:vAlign w:val="center"/>
            <w:hideMark/>
          </w:tcPr>
          <w:p w14:paraId="35F73E16"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single" w:sz="4" w:space="0" w:color="293F5B"/>
              <w:right w:val="nil"/>
            </w:tcBorders>
            <w:noWrap/>
            <w:vAlign w:val="center"/>
            <w:hideMark/>
          </w:tcPr>
          <w:p w14:paraId="6915A203"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single" w:sz="4" w:space="0" w:color="293F5B"/>
              <w:right w:val="nil"/>
            </w:tcBorders>
            <w:noWrap/>
            <w:vAlign w:val="center"/>
            <w:hideMark/>
          </w:tcPr>
          <w:p w14:paraId="7DF54CFD"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single" w:sz="4" w:space="0" w:color="293F5B"/>
              <w:right w:val="nil"/>
            </w:tcBorders>
            <w:noWrap/>
            <w:vAlign w:val="center"/>
            <w:hideMark/>
          </w:tcPr>
          <w:p w14:paraId="4697886F"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23.0</w:t>
            </w:r>
          </w:p>
        </w:tc>
        <w:tc>
          <w:tcPr>
            <w:tcW w:w="379" w:type="pct"/>
            <w:tcBorders>
              <w:top w:val="nil"/>
              <w:left w:val="nil"/>
              <w:bottom w:val="single" w:sz="4" w:space="0" w:color="293F5B"/>
              <w:right w:val="nil"/>
            </w:tcBorders>
            <w:noWrap/>
            <w:vAlign w:val="center"/>
            <w:hideMark/>
          </w:tcPr>
          <w:p w14:paraId="3E59F459"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single" w:sz="4" w:space="0" w:color="293F5B"/>
              <w:right w:val="nil"/>
            </w:tcBorders>
            <w:noWrap/>
            <w:vAlign w:val="center"/>
            <w:hideMark/>
          </w:tcPr>
          <w:p w14:paraId="1BFFD4FF" w14:textId="77777777" w:rsidR="00EC7C92" w:rsidRPr="006003CD" w:rsidRDefault="00EC7C92" w:rsidP="00EC7C92">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79" w:type="pct"/>
            <w:tcBorders>
              <w:top w:val="nil"/>
              <w:left w:val="nil"/>
              <w:bottom w:val="single" w:sz="4" w:space="0" w:color="293F5B"/>
              <w:right w:val="nil"/>
            </w:tcBorders>
            <w:shd w:val="clear" w:color="000000" w:fill="E6F2FF"/>
            <w:noWrap/>
            <w:vAlign w:val="center"/>
            <w:hideMark/>
          </w:tcPr>
          <w:p w14:paraId="409B0C3C" w14:textId="77777777" w:rsidR="00EC7C92" w:rsidRPr="006003CD" w:rsidRDefault="00EC7C92" w:rsidP="00EC7C92">
            <w:pPr>
              <w:spacing w:before="0" w:after="0" w:line="240" w:lineRule="auto"/>
              <w:jc w:val="right"/>
              <w:rPr>
                <w:rFonts w:ascii="Arial" w:hAnsi="Arial" w:cs="Arial"/>
                <w:sz w:val="16"/>
                <w:szCs w:val="16"/>
              </w:rPr>
            </w:pPr>
            <w:r w:rsidRPr="006003CD">
              <w:rPr>
                <w:rFonts w:ascii="Arial" w:hAnsi="Arial" w:cs="Arial"/>
                <w:sz w:val="16"/>
                <w:szCs w:val="16"/>
              </w:rPr>
              <w:t>23.0</w:t>
            </w:r>
          </w:p>
        </w:tc>
      </w:tr>
    </w:tbl>
    <w:p w14:paraId="326ED264" w14:textId="77777777" w:rsidR="00DA056C" w:rsidRPr="00887431" w:rsidRDefault="00DA056C" w:rsidP="000E7EF5">
      <w:pPr>
        <w:pStyle w:val="SingleParagraph"/>
      </w:pPr>
      <w:r w:rsidRPr="00887431">
        <w:br w:type="page"/>
      </w:r>
    </w:p>
    <w:p w14:paraId="4F705452" w14:textId="785A2F46" w:rsidR="00F65105" w:rsidRPr="00E3750A" w:rsidRDefault="00F65105" w:rsidP="003C7473">
      <w:pPr>
        <w:pStyle w:val="TableHeadingcontinued"/>
        <w:rPr>
          <w:rFonts w:asciiTheme="minorHAnsi" w:eastAsiaTheme="minorHAnsi" w:hAnsiTheme="minorHAnsi" w:cstheme="minorBidi"/>
          <w:sz w:val="22"/>
          <w:szCs w:val="22"/>
          <w:lang w:eastAsia="en-US"/>
        </w:rPr>
      </w:pPr>
      <w:r w:rsidRPr="00E3750A">
        <w:lastRenderedPageBreak/>
        <w:t xml:space="preserve">Table 3.19: Payments for specific purposes to support </w:t>
      </w:r>
      <w:r w:rsidRPr="003C7473">
        <w:t>state</w:t>
      </w:r>
      <w:r w:rsidRPr="00E3750A">
        <w:t xml:space="preserve"> environment, energy and water services</w:t>
      </w:r>
      <w:r w:rsidRPr="003C7473">
        <w:rPr>
          <w:spacing w:val="-2"/>
        </w:rPr>
        <w:t>, 202</w:t>
      </w:r>
      <w:r w:rsidR="00F91A3C" w:rsidRPr="003C7473">
        <w:rPr>
          <w:spacing w:val="-2"/>
        </w:rPr>
        <w:t>5</w:t>
      </w:r>
      <w:r w:rsidRPr="003C7473">
        <w:rPr>
          <w:spacing w:val="-2"/>
        </w:rPr>
        <w:t>–2</w:t>
      </w:r>
      <w:r w:rsidR="00F91A3C" w:rsidRPr="003C7473">
        <w:rPr>
          <w:spacing w:val="-2"/>
        </w:rPr>
        <w:t>6</w:t>
      </w:r>
      <w:r w:rsidRPr="00E3750A">
        <w:t xml:space="preserve"> </w:t>
      </w:r>
      <w:r w:rsidRPr="003C7473">
        <w:rPr>
          <w:spacing w:val="-3"/>
        </w:rPr>
        <w:t>(continued)</w:t>
      </w:r>
      <w:bookmarkStart w:id="50" w:name="_1820063536"/>
      <w:bookmarkStart w:id="51" w:name="_1819622775"/>
      <w:bookmarkEnd w:id="50"/>
      <w:bookmarkEnd w:id="51"/>
    </w:p>
    <w:tbl>
      <w:tblPr>
        <w:tblW w:w="5000" w:type="pct"/>
        <w:tblCellMar>
          <w:left w:w="0" w:type="dxa"/>
          <w:right w:w="28" w:type="dxa"/>
        </w:tblCellMar>
        <w:tblLook w:val="04A0" w:firstRow="1" w:lastRow="0" w:firstColumn="1" w:lastColumn="0" w:noHBand="0" w:noVBand="1"/>
      </w:tblPr>
      <w:tblGrid>
        <w:gridCol w:w="3572"/>
        <w:gridCol w:w="886"/>
        <w:gridCol w:w="886"/>
        <w:gridCol w:w="886"/>
        <w:gridCol w:w="886"/>
        <w:gridCol w:w="886"/>
        <w:gridCol w:w="886"/>
        <w:gridCol w:w="886"/>
        <w:gridCol w:w="886"/>
        <w:gridCol w:w="877"/>
      </w:tblGrid>
      <w:tr w:rsidR="00812896" w:rsidRPr="006003CD" w14:paraId="14527551" w14:textId="77777777" w:rsidTr="00812896">
        <w:trPr>
          <w:trHeight w:hRule="exact" w:val="225"/>
        </w:trPr>
        <w:tc>
          <w:tcPr>
            <w:tcW w:w="1548" w:type="pct"/>
            <w:tcBorders>
              <w:top w:val="single" w:sz="4" w:space="0" w:color="293F5B"/>
              <w:left w:val="nil"/>
              <w:bottom w:val="nil"/>
              <w:right w:val="nil"/>
            </w:tcBorders>
            <w:noWrap/>
            <w:vAlign w:val="center"/>
            <w:hideMark/>
          </w:tcPr>
          <w:p w14:paraId="4DFE5264" w14:textId="77777777" w:rsidR="00812896" w:rsidRPr="006003CD" w:rsidRDefault="00812896" w:rsidP="00812896">
            <w:pPr>
              <w:spacing w:before="0" w:after="0" w:line="240" w:lineRule="auto"/>
              <w:rPr>
                <w:rFonts w:ascii="Arial" w:hAnsi="Arial" w:cs="Arial"/>
                <w:sz w:val="16"/>
                <w:szCs w:val="16"/>
                <w:highlight w:val="lightGray"/>
              </w:rPr>
            </w:pPr>
            <w:bookmarkStart w:id="52" w:name="_Hlk177403483"/>
            <w:r w:rsidRPr="006003CD">
              <w:rPr>
                <w:rFonts w:ascii="Arial" w:hAnsi="Arial" w:cs="Arial"/>
                <w:sz w:val="16"/>
                <w:szCs w:val="16"/>
              </w:rPr>
              <w:t>$million</w:t>
            </w:r>
          </w:p>
        </w:tc>
        <w:tc>
          <w:tcPr>
            <w:tcW w:w="384" w:type="pct"/>
            <w:tcBorders>
              <w:top w:val="single" w:sz="4" w:space="0" w:color="293F5B"/>
              <w:left w:val="nil"/>
              <w:bottom w:val="single" w:sz="4" w:space="0" w:color="293F5B"/>
              <w:right w:val="nil"/>
            </w:tcBorders>
            <w:noWrap/>
            <w:vAlign w:val="center"/>
            <w:hideMark/>
          </w:tcPr>
          <w:p w14:paraId="30ABA99C" w14:textId="77777777" w:rsidR="00812896" w:rsidRPr="006003CD" w:rsidRDefault="00812896" w:rsidP="00812896">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84" w:type="pct"/>
            <w:tcBorders>
              <w:top w:val="single" w:sz="4" w:space="0" w:color="293F5B"/>
              <w:left w:val="nil"/>
              <w:bottom w:val="single" w:sz="4" w:space="0" w:color="293F5B"/>
              <w:right w:val="nil"/>
            </w:tcBorders>
            <w:noWrap/>
            <w:vAlign w:val="center"/>
            <w:hideMark/>
          </w:tcPr>
          <w:p w14:paraId="449692FF" w14:textId="77777777" w:rsidR="00812896" w:rsidRPr="006003CD" w:rsidRDefault="00812896" w:rsidP="00812896">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84" w:type="pct"/>
            <w:tcBorders>
              <w:top w:val="single" w:sz="4" w:space="0" w:color="293F5B"/>
              <w:left w:val="nil"/>
              <w:bottom w:val="single" w:sz="4" w:space="0" w:color="293F5B"/>
              <w:right w:val="nil"/>
            </w:tcBorders>
            <w:noWrap/>
            <w:vAlign w:val="center"/>
            <w:hideMark/>
          </w:tcPr>
          <w:p w14:paraId="5F922BDC" w14:textId="77777777" w:rsidR="00812896" w:rsidRPr="006003CD" w:rsidRDefault="00812896" w:rsidP="00812896">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84" w:type="pct"/>
            <w:tcBorders>
              <w:top w:val="single" w:sz="4" w:space="0" w:color="293F5B"/>
              <w:left w:val="nil"/>
              <w:bottom w:val="single" w:sz="4" w:space="0" w:color="293F5B"/>
              <w:right w:val="nil"/>
            </w:tcBorders>
            <w:noWrap/>
            <w:vAlign w:val="center"/>
            <w:hideMark/>
          </w:tcPr>
          <w:p w14:paraId="05A96DFE" w14:textId="77777777" w:rsidR="00812896" w:rsidRPr="006003CD" w:rsidRDefault="00812896" w:rsidP="00812896">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84" w:type="pct"/>
            <w:tcBorders>
              <w:top w:val="single" w:sz="4" w:space="0" w:color="293F5B"/>
              <w:left w:val="nil"/>
              <w:bottom w:val="single" w:sz="4" w:space="0" w:color="293F5B"/>
              <w:right w:val="nil"/>
            </w:tcBorders>
            <w:noWrap/>
            <w:vAlign w:val="center"/>
            <w:hideMark/>
          </w:tcPr>
          <w:p w14:paraId="4FED5F4C" w14:textId="77777777" w:rsidR="00812896" w:rsidRPr="006003CD" w:rsidRDefault="00812896" w:rsidP="00812896">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84" w:type="pct"/>
            <w:tcBorders>
              <w:top w:val="single" w:sz="4" w:space="0" w:color="293F5B"/>
              <w:left w:val="nil"/>
              <w:bottom w:val="single" w:sz="4" w:space="0" w:color="293F5B"/>
              <w:right w:val="nil"/>
            </w:tcBorders>
            <w:noWrap/>
            <w:vAlign w:val="center"/>
            <w:hideMark/>
          </w:tcPr>
          <w:p w14:paraId="606DBF06" w14:textId="77777777" w:rsidR="00812896" w:rsidRPr="006003CD" w:rsidRDefault="00812896" w:rsidP="00812896">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84" w:type="pct"/>
            <w:tcBorders>
              <w:top w:val="single" w:sz="4" w:space="0" w:color="293F5B"/>
              <w:left w:val="nil"/>
              <w:bottom w:val="single" w:sz="4" w:space="0" w:color="293F5B"/>
              <w:right w:val="nil"/>
            </w:tcBorders>
            <w:noWrap/>
            <w:vAlign w:val="center"/>
            <w:hideMark/>
          </w:tcPr>
          <w:p w14:paraId="6D462FE7" w14:textId="77777777" w:rsidR="00812896" w:rsidRPr="006003CD" w:rsidRDefault="00812896" w:rsidP="00812896">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84" w:type="pct"/>
            <w:tcBorders>
              <w:top w:val="single" w:sz="4" w:space="0" w:color="293F5B"/>
              <w:left w:val="nil"/>
              <w:bottom w:val="single" w:sz="4" w:space="0" w:color="293F5B"/>
              <w:right w:val="nil"/>
            </w:tcBorders>
            <w:noWrap/>
            <w:vAlign w:val="center"/>
            <w:hideMark/>
          </w:tcPr>
          <w:p w14:paraId="38A8B23F" w14:textId="77777777" w:rsidR="00812896" w:rsidRPr="006003CD" w:rsidRDefault="00812896" w:rsidP="00812896">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384" w:type="pct"/>
            <w:tcBorders>
              <w:top w:val="single" w:sz="4" w:space="0" w:color="293F5B"/>
              <w:left w:val="nil"/>
              <w:bottom w:val="single" w:sz="4" w:space="0" w:color="293F5B"/>
              <w:right w:val="nil"/>
            </w:tcBorders>
            <w:shd w:val="clear" w:color="000000" w:fill="E6F2FF"/>
            <w:noWrap/>
            <w:vAlign w:val="center"/>
            <w:hideMark/>
          </w:tcPr>
          <w:p w14:paraId="3ACAE225" w14:textId="77777777" w:rsidR="00812896" w:rsidRPr="006003CD" w:rsidRDefault="00812896" w:rsidP="00812896">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812896" w:rsidRPr="006003CD" w14:paraId="57D8918F" w14:textId="77777777" w:rsidTr="00812896">
        <w:trPr>
          <w:trHeight w:hRule="exact" w:val="225"/>
        </w:trPr>
        <w:tc>
          <w:tcPr>
            <w:tcW w:w="1548" w:type="pct"/>
            <w:tcBorders>
              <w:top w:val="nil"/>
              <w:left w:val="nil"/>
              <w:bottom w:val="nil"/>
              <w:right w:val="nil"/>
            </w:tcBorders>
            <w:noWrap/>
            <w:vAlign w:val="center"/>
            <w:hideMark/>
          </w:tcPr>
          <w:p w14:paraId="3A6B7007" w14:textId="77777777" w:rsidR="00812896" w:rsidRPr="006003CD" w:rsidRDefault="00812896" w:rsidP="00812896">
            <w:pPr>
              <w:spacing w:before="0" w:after="0" w:line="240" w:lineRule="auto"/>
              <w:ind w:firstLineChars="100" w:firstLine="161"/>
              <w:rPr>
                <w:rFonts w:ascii="Arial" w:hAnsi="Arial" w:cs="Arial"/>
                <w:b/>
                <w:sz w:val="16"/>
                <w:szCs w:val="16"/>
                <w:highlight w:val="lightGray"/>
              </w:rPr>
            </w:pPr>
            <w:r w:rsidRPr="006003CD">
              <w:rPr>
                <w:rFonts w:ascii="Arial" w:hAnsi="Arial" w:cs="Arial"/>
                <w:b/>
                <w:sz w:val="16"/>
                <w:szCs w:val="16"/>
              </w:rPr>
              <w:t>Environment and energy (continued)</w:t>
            </w:r>
          </w:p>
        </w:tc>
        <w:tc>
          <w:tcPr>
            <w:tcW w:w="384" w:type="pct"/>
            <w:tcBorders>
              <w:top w:val="nil"/>
              <w:left w:val="nil"/>
              <w:bottom w:val="nil"/>
              <w:right w:val="nil"/>
            </w:tcBorders>
            <w:noWrap/>
            <w:vAlign w:val="center"/>
            <w:hideMark/>
          </w:tcPr>
          <w:p w14:paraId="46B5A0F2" w14:textId="77777777" w:rsidR="00812896" w:rsidRPr="006003CD" w:rsidRDefault="00812896" w:rsidP="00812896">
            <w:pPr>
              <w:spacing w:before="0" w:after="0" w:line="240" w:lineRule="auto"/>
              <w:ind w:firstLineChars="100" w:firstLine="161"/>
              <w:rPr>
                <w:rFonts w:ascii="Arial" w:hAnsi="Arial" w:cs="Arial"/>
                <w:b/>
                <w:sz w:val="16"/>
                <w:szCs w:val="16"/>
                <w:highlight w:val="lightGray"/>
              </w:rPr>
            </w:pPr>
          </w:p>
        </w:tc>
        <w:tc>
          <w:tcPr>
            <w:tcW w:w="384" w:type="pct"/>
            <w:tcBorders>
              <w:top w:val="nil"/>
              <w:left w:val="nil"/>
              <w:bottom w:val="nil"/>
              <w:right w:val="nil"/>
            </w:tcBorders>
            <w:noWrap/>
            <w:vAlign w:val="center"/>
            <w:hideMark/>
          </w:tcPr>
          <w:p w14:paraId="40EC4D0A"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4544C67"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103E81A"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DEC21BC"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6D6FF8B"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1162D99"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ADFFF9A"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2E5D998D" w14:textId="77777777" w:rsidR="00812896" w:rsidRPr="006003CD" w:rsidRDefault="00812896" w:rsidP="00812896">
            <w:pPr>
              <w:spacing w:before="0" w:after="0" w:line="240" w:lineRule="auto"/>
              <w:jc w:val="right"/>
              <w:rPr>
                <w:rFonts w:ascii="Arial" w:hAnsi="Arial" w:cs="Arial"/>
                <w:b/>
                <w:sz w:val="16"/>
                <w:szCs w:val="16"/>
              </w:rPr>
            </w:pPr>
            <w:r w:rsidRPr="006003CD">
              <w:rPr>
                <w:rFonts w:ascii="Arial" w:hAnsi="Arial" w:cs="Arial"/>
                <w:b/>
                <w:sz w:val="16"/>
                <w:szCs w:val="16"/>
              </w:rPr>
              <w:t> </w:t>
            </w:r>
          </w:p>
        </w:tc>
      </w:tr>
      <w:tr w:rsidR="00812896" w:rsidRPr="006003CD" w14:paraId="0648405F" w14:textId="77777777" w:rsidTr="00812896">
        <w:trPr>
          <w:trHeight w:hRule="exact" w:val="225"/>
        </w:trPr>
        <w:tc>
          <w:tcPr>
            <w:tcW w:w="1548" w:type="pct"/>
            <w:tcBorders>
              <w:top w:val="nil"/>
              <w:left w:val="nil"/>
              <w:bottom w:val="nil"/>
              <w:right w:val="nil"/>
            </w:tcBorders>
            <w:noWrap/>
            <w:vAlign w:val="center"/>
            <w:hideMark/>
          </w:tcPr>
          <w:p w14:paraId="2A5504E6"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Implementation of the live sheep exports</w:t>
            </w:r>
          </w:p>
        </w:tc>
        <w:tc>
          <w:tcPr>
            <w:tcW w:w="384" w:type="pct"/>
            <w:tcBorders>
              <w:top w:val="nil"/>
              <w:left w:val="nil"/>
              <w:bottom w:val="nil"/>
              <w:right w:val="nil"/>
            </w:tcBorders>
            <w:noWrap/>
            <w:vAlign w:val="center"/>
            <w:hideMark/>
          </w:tcPr>
          <w:p w14:paraId="1AA9BF41"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7D1ACFF7"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8A92F25"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D824E05"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AF7FCC4"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6A8DB12"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6E922B8"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8E5DD3C"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35653252" w14:textId="77777777" w:rsidR="00812896" w:rsidRPr="006003CD" w:rsidRDefault="00812896" w:rsidP="00812896">
            <w:pPr>
              <w:spacing w:before="0" w:after="0" w:line="240" w:lineRule="auto"/>
              <w:jc w:val="right"/>
              <w:rPr>
                <w:rFonts w:ascii="Arial" w:hAnsi="Arial" w:cs="Arial"/>
                <w:b/>
                <w:sz w:val="16"/>
                <w:szCs w:val="16"/>
              </w:rPr>
            </w:pPr>
            <w:r w:rsidRPr="006003CD">
              <w:rPr>
                <w:rFonts w:ascii="Arial" w:hAnsi="Arial" w:cs="Arial"/>
                <w:b/>
                <w:sz w:val="16"/>
                <w:szCs w:val="16"/>
              </w:rPr>
              <w:t> </w:t>
            </w:r>
          </w:p>
        </w:tc>
      </w:tr>
      <w:tr w:rsidR="00812896" w:rsidRPr="006003CD" w14:paraId="76A72262" w14:textId="77777777" w:rsidTr="00812896">
        <w:trPr>
          <w:trHeight w:hRule="exact" w:val="225"/>
        </w:trPr>
        <w:tc>
          <w:tcPr>
            <w:tcW w:w="1548" w:type="pct"/>
            <w:tcBorders>
              <w:top w:val="nil"/>
              <w:left w:val="nil"/>
              <w:bottom w:val="nil"/>
              <w:right w:val="nil"/>
            </w:tcBorders>
            <w:noWrap/>
            <w:vAlign w:val="center"/>
            <w:hideMark/>
          </w:tcPr>
          <w:p w14:paraId="1CDA220E"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by sea phase out</w:t>
            </w:r>
          </w:p>
        </w:tc>
        <w:tc>
          <w:tcPr>
            <w:tcW w:w="384" w:type="pct"/>
            <w:tcBorders>
              <w:top w:val="nil"/>
              <w:left w:val="nil"/>
              <w:bottom w:val="nil"/>
              <w:right w:val="nil"/>
            </w:tcBorders>
            <w:noWrap/>
            <w:vAlign w:val="center"/>
            <w:hideMark/>
          </w:tcPr>
          <w:p w14:paraId="775926A2"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22C13D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0028DE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D0AAC7C"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16.3</w:t>
            </w:r>
          </w:p>
        </w:tc>
        <w:tc>
          <w:tcPr>
            <w:tcW w:w="384" w:type="pct"/>
            <w:tcBorders>
              <w:top w:val="nil"/>
              <w:left w:val="nil"/>
              <w:bottom w:val="nil"/>
              <w:right w:val="nil"/>
            </w:tcBorders>
            <w:noWrap/>
            <w:vAlign w:val="center"/>
            <w:hideMark/>
          </w:tcPr>
          <w:p w14:paraId="7D87FB8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4C8FB6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D6263D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29CB70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21272AF1"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16.3</w:t>
            </w:r>
          </w:p>
        </w:tc>
      </w:tr>
      <w:tr w:rsidR="00812896" w:rsidRPr="006003CD" w14:paraId="723777F7" w14:textId="77777777" w:rsidTr="00812896">
        <w:trPr>
          <w:trHeight w:hRule="exact" w:val="225"/>
        </w:trPr>
        <w:tc>
          <w:tcPr>
            <w:tcW w:w="1548" w:type="pct"/>
            <w:tcBorders>
              <w:top w:val="nil"/>
              <w:left w:val="nil"/>
              <w:bottom w:val="nil"/>
              <w:right w:val="nil"/>
            </w:tcBorders>
            <w:noWrap/>
            <w:vAlign w:val="center"/>
            <w:hideMark/>
          </w:tcPr>
          <w:p w14:paraId="04DF0AB5"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Investing in Australia's First Nations</w:t>
            </w:r>
          </w:p>
        </w:tc>
        <w:tc>
          <w:tcPr>
            <w:tcW w:w="384" w:type="pct"/>
            <w:tcBorders>
              <w:top w:val="nil"/>
              <w:left w:val="nil"/>
              <w:bottom w:val="nil"/>
              <w:right w:val="nil"/>
            </w:tcBorders>
            <w:noWrap/>
            <w:vAlign w:val="center"/>
            <w:hideMark/>
          </w:tcPr>
          <w:p w14:paraId="7BAA7407"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55322C2C"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0D5891A"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AF95A41"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B081EBE"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1904E08"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80E5377"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8A4A571"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4F6BB625"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 </w:t>
            </w:r>
          </w:p>
        </w:tc>
      </w:tr>
      <w:tr w:rsidR="00812896" w:rsidRPr="006003CD" w14:paraId="03DE5ABC" w14:textId="77777777" w:rsidTr="00812896">
        <w:trPr>
          <w:trHeight w:hRule="exact" w:val="225"/>
        </w:trPr>
        <w:tc>
          <w:tcPr>
            <w:tcW w:w="1548" w:type="pct"/>
            <w:tcBorders>
              <w:top w:val="nil"/>
              <w:left w:val="nil"/>
              <w:bottom w:val="nil"/>
              <w:right w:val="nil"/>
            </w:tcBorders>
            <w:noWrap/>
            <w:vAlign w:val="center"/>
            <w:hideMark/>
          </w:tcPr>
          <w:p w14:paraId="5502265B"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Culture and World Heritage</w:t>
            </w:r>
          </w:p>
        </w:tc>
        <w:tc>
          <w:tcPr>
            <w:tcW w:w="384" w:type="pct"/>
            <w:tcBorders>
              <w:top w:val="nil"/>
              <w:left w:val="nil"/>
              <w:bottom w:val="nil"/>
              <w:right w:val="nil"/>
            </w:tcBorders>
            <w:noWrap/>
            <w:vAlign w:val="center"/>
            <w:hideMark/>
          </w:tcPr>
          <w:p w14:paraId="4E8652F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22A9D43"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7DFD5A8"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11437FE"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FB4DA52"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4" w:type="pct"/>
            <w:tcBorders>
              <w:top w:val="nil"/>
              <w:left w:val="nil"/>
              <w:bottom w:val="nil"/>
              <w:right w:val="nil"/>
            </w:tcBorders>
            <w:noWrap/>
            <w:vAlign w:val="center"/>
            <w:hideMark/>
          </w:tcPr>
          <w:p w14:paraId="08286DD5"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20A498A"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FB3FFB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2765B505"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0.1</w:t>
            </w:r>
          </w:p>
        </w:tc>
      </w:tr>
      <w:tr w:rsidR="00812896" w:rsidRPr="006003CD" w14:paraId="7F5E56D1" w14:textId="77777777" w:rsidTr="00812896">
        <w:trPr>
          <w:trHeight w:hRule="exact" w:val="225"/>
        </w:trPr>
        <w:tc>
          <w:tcPr>
            <w:tcW w:w="1548" w:type="pct"/>
            <w:tcBorders>
              <w:top w:val="nil"/>
              <w:left w:val="nil"/>
              <w:bottom w:val="nil"/>
              <w:right w:val="nil"/>
            </w:tcBorders>
            <w:noWrap/>
            <w:vAlign w:val="center"/>
            <w:hideMark/>
          </w:tcPr>
          <w:p w14:paraId="044B9094"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Local Environment Projects – Heritage</w:t>
            </w:r>
          </w:p>
        </w:tc>
        <w:tc>
          <w:tcPr>
            <w:tcW w:w="384" w:type="pct"/>
            <w:tcBorders>
              <w:top w:val="nil"/>
              <w:left w:val="nil"/>
              <w:bottom w:val="nil"/>
              <w:right w:val="nil"/>
            </w:tcBorders>
            <w:noWrap/>
            <w:vAlign w:val="center"/>
            <w:hideMark/>
          </w:tcPr>
          <w:p w14:paraId="61F62CA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C1C911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EF6C139"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B5F857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A8F22CF"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037221C"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9.7</w:t>
            </w:r>
          </w:p>
        </w:tc>
        <w:tc>
          <w:tcPr>
            <w:tcW w:w="384" w:type="pct"/>
            <w:tcBorders>
              <w:top w:val="nil"/>
              <w:left w:val="nil"/>
              <w:bottom w:val="nil"/>
              <w:right w:val="nil"/>
            </w:tcBorders>
            <w:noWrap/>
            <w:vAlign w:val="center"/>
            <w:hideMark/>
          </w:tcPr>
          <w:p w14:paraId="6E246DE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698253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15D74AD4"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9.7</w:t>
            </w:r>
          </w:p>
        </w:tc>
      </w:tr>
      <w:tr w:rsidR="00812896" w:rsidRPr="006003CD" w14:paraId="003C5D7F" w14:textId="77777777" w:rsidTr="00812896">
        <w:trPr>
          <w:trHeight w:hRule="exact" w:val="225"/>
        </w:trPr>
        <w:tc>
          <w:tcPr>
            <w:tcW w:w="1548" w:type="pct"/>
            <w:tcBorders>
              <w:top w:val="nil"/>
              <w:left w:val="nil"/>
              <w:bottom w:val="nil"/>
              <w:right w:val="nil"/>
            </w:tcBorders>
            <w:noWrap/>
            <w:vAlign w:val="center"/>
            <w:hideMark/>
          </w:tcPr>
          <w:p w14:paraId="61358BC8"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Macquarie Wharf 6 (Port of Hobart)</w:t>
            </w:r>
          </w:p>
        </w:tc>
        <w:tc>
          <w:tcPr>
            <w:tcW w:w="384" w:type="pct"/>
            <w:tcBorders>
              <w:top w:val="nil"/>
              <w:left w:val="nil"/>
              <w:bottom w:val="nil"/>
              <w:right w:val="nil"/>
            </w:tcBorders>
            <w:noWrap/>
            <w:vAlign w:val="center"/>
            <w:hideMark/>
          </w:tcPr>
          <w:p w14:paraId="5E405B3C"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5F8F5FF"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B02126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987C57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8AE4E5A"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200A56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47.0</w:t>
            </w:r>
          </w:p>
        </w:tc>
        <w:tc>
          <w:tcPr>
            <w:tcW w:w="384" w:type="pct"/>
            <w:tcBorders>
              <w:top w:val="nil"/>
              <w:left w:val="nil"/>
              <w:bottom w:val="nil"/>
              <w:right w:val="nil"/>
            </w:tcBorders>
            <w:noWrap/>
            <w:vAlign w:val="center"/>
            <w:hideMark/>
          </w:tcPr>
          <w:p w14:paraId="2DD6C1B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2D2DDD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0E94DF04"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47.0</w:t>
            </w:r>
          </w:p>
        </w:tc>
      </w:tr>
      <w:tr w:rsidR="00812896" w:rsidRPr="006003CD" w14:paraId="12F2425C" w14:textId="77777777" w:rsidTr="00812896">
        <w:trPr>
          <w:trHeight w:hRule="exact" w:val="225"/>
        </w:trPr>
        <w:tc>
          <w:tcPr>
            <w:tcW w:w="1548" w:type="pct"/>
            <w:tcBorders>
              <w:top w:val="nil"/>
              <w:left w:val="nil"/>
              <w:bottom w:val="nil"/>
              <w:right w:val="nil"/>
            </w:tcBorders>
            <w:noWrap/>
            <w:vAlign w:val="center"/>
            <w:hideMark/>
          </w:tcPr>
          <w:p w14:paraId="26DB77BA"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Management of established pest and weeds</w:t>
            </w:r>
          </w:p>
        </w:tc>
        <w:tc>
          <w:tcPr>
            <w:tcW w:w="384" w:type="pct"/>
            <w:tcBorders>
              <w:top w:val="nil"/>
              <w:left w:val="nil"/>
              <w:bottom w:val="nil"/>
              <w:right w:val="nil"/>
            </w:tcBorders>
            <w:noWrap/>
            <w:vAlign w:val="center"/>
            <w:hideMark/>
          </w:tcPr>
          <w:p w14:paraId="4C8CE2F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4" w:type="pct"/>
            <w:tcBorders>
              <w:top w:val="nil"/>
              <w:left w:val="nil"/>
              <w:bottom w:val="nil"/>
              <w:right w:val="nil"/>
            </w:tcBorders>
            <w:noWrap/>
            <w:vAlign w:val="center"/>
            <w:hideMark/>
          </w:tcPr>
          <w:p w14:paraId="53EB7E5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0.7</w:t>
            </w:r>
          </w:p>
        </w:tc>
        <w:tc>
          <w:tcPr>
            <w:tcW w:w="384" w:type="pct"/>
            <w:tcBorders>
              <w:top w:val="nil"/>
              <w:left w:val="nil"/>
              <w:bottom w:val="nil"/>
              <w:right w:val="nil"/>
            </w:tcBorders>
            <w:noWrap/>
            <w:vAlign w:val="center"/>
            <w:hideMark/>
          </w:tcPr>
          <w:p w14:paraId="0C5A7EF7"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4" w:type="pct"/>
            <w:tcBorders>
              <w:top w:val="nil"/>
              <w:left w:val="nil"/>
              <w:bottom w:val="nil"/>
              <w:right w:val="nil"/>
            </w:tcBorders>
            <w:noWrap/>
            <w:vAlign w:val="center"/>
            <w:hideMark/>
          </w:tcPr>
          <w:p w14:paraId="06C5756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4" w:type="pct"/>
            <w:tcBorders>
              <w:top w:val="nil"/>
              <w:left w:val="nil"/>
              <w:bottom w:val="nil"/>
              <w:right w:val="nil"/>
            </w:tcBorders>
            <w:noWrap/>
            <w:vAlign w:val="center"/>
            <w:hideMark/>
          </w:tcPr>
          <w:p w14:paraId="6036396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4" w:type="pct"/>
            <w:tcBorders>
              <w:top w:val="nil"/>
              <w:left w:val="nil"/>
              <w:bottom w:val="nil"/>
              <w:right w:val="nil"/>
            </w:tcBorders>
            <w:noWrap/>
            <w:vAlign w:val="center"/>
            <w:hideMark/>
          </w:tcPr>
          <w:p w14:paraId="1B43F7DC"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4" w:type="pct"/>
            <w:tcBorders>
              <w:top w:val="nil"/>
              <w:left w:val="nil"/>
              <w:bottom w:val="nil"/>
              <w:right w:val="nil"/>
            </w:tcBorders>
            <w:noWrap/>
            <w:vAlign w:val="center"/>
            <w:hideMark/>
          </w:tcPr>
          <w:p w14:paraId="1988808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4" w:type="pct"/>
            <w:tcBorders>
              <w:top w:val="nil"/>
              <w:left w:val="nil"/>
              <w:bottom w:val="nil"/>
              <w:right w:val="nil"/>
            </w:tcBorders>
            <w:noWrap/>
            <w:vAlign w:val="center"/>
            <w:hideMark/>
          </w:tcPr>
          <w:p w14:paraId="24B85B98"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4" w:type="pct"/>
            <w:tcBorders>
              <w:top w:val="nil"/>
              <w:left w:val="nil"/>
              <w:bottom w:val="nil"/>
              <w:right w:val="nil"/>
            </w:tcBorders>
            <w:shd w:val="clear" w:color="000000" w:fill="E6F2FF"/>
            <w:noWrap/>
            <w:vAlign w:val="center"/>
            <w:hideMark/>
          </w:tcPr>
          <w:p w14:paraId="4F9E9CCD"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3.3</w:t>
            </w:r>
          </w:p>
        </w:tc>
      </w:tr>
      <w:tr w:rsidR="00812896" w:rsidRPr="006003CD" w14:paraId="678522EE" w14:textId="77777777" w:rsidTr="00812896">
        <w:trPr>
          <w:trHeight w:hRule="exact" w:val="225"/>
        </w:trPr>
        <w:tc>
          <w:tcPr>
            <w:tcW w:w="1548" w:type="pct"/>
            <w:tcBorders>
              <w:top w:val="nil"/>
              <w:left w:val="nil"/>
              <w:bottom w:val="nil"/>
              <w:right w:val="nil"/>
            </w:tcBorders>
            <w:noWrap/>
            <w:vAlign w:val="center"/>
            <w:hideMark/>
          </w:tcPr>
          <w:p w14:paraId="72E88DBF"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Marine Parks Management ‒ </w:t>
            </w:r>
          </w:p>
        </w:tc>
        <w:tc>
          <w:tcPr>
            <w:tcW w:w="384" w:type="pct"/>
            <w:tcBorders>
              <w:top w:val="nil"/>
              <w:left w:val="nil"/>
              <w:bottom w:val="nil"/>
              <w:right w:val="nil"/>
            </w:tcBorders>
            <w:noWrap/>
            <w:vAlign w:val="center"/>
            <w:hideMark/>
          </w:tcPr>
          <w:p w14:paraId="5E92DFC8"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439FDE30"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71BABCE"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B9AEBE8"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158F699"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CF94B2E"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2C630CE"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84B0384"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40D286AB"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 </w:t>
            </w:r>
          </w:p>
        </w:tc>
      </w:tr>
      <w:tr w:rsidR="00812896" w:rsidRPr="006003CD" w14:paraId="2AAB4BB4" w14:textId="77777777" w:rsidTr="00812896">
        <w:trPr>
          <w:trHeight w:hRule="exact" w:val="225"/>
        </w:trPr>
        <w:tc>
          <w:tcPr>
            <w:tcW w:w="1548" w:type="pct"/>
            <w:tcBorders>
              <w:top w:val="nil"/>
              <w:left w:val="nil"/>
              <w:bottom w:val="nil"/>
              <w:right w:val="nil"/>
            </w:tcBorders>
            <w:noWrap/>
            <w:vAlign w:val="center"/>
            <w:hideMark/>
          </w:tcPr>
          <w:p w14:paraId="7999E6B0"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Northern Territory Marine Parks</w:t>
            </w:r>
          </w:p>
        </w:tc>
        <w:tc>
          <w:tcPr>
            <w:tcW w:w="384" w:type="pct"/>
            <w:tcBorders>
              <w:top w:val="nil"/>
              <w:left w:val="nil"/>
              <w:bottom w:val="nil"/>
              <w:right w:val="nil"/>
            </w:tcBorders>
            <w:noWrap/>
            <w:vAlign w:val="center"/>
            <w:hideMark/>
          </w:tcPr>
          <w:p w14:paraId="2033F32A"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404443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2BA918E"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A6ED3AC"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8BB3437"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0CF0DC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25159E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5F39483"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4" w:type="pct"/>
            <w:tcBorders>
              <w:top w:val="nil"/>
              <w:left w:val="nil"/>
              <w:bottom w:val="nil"/>
              <w:right w:val="nil"/>
            </w:tcBorders>
            <w:shd w:val="clear" w:color="000000" w:fill="E6F2FF"/>
            <w:noWrap/>
            <w:vAlign w:val="center"/>
            <w:hideMark/>
          </w:tcPr>
          <w:p w14:paraId="1C95675E"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0.9</w:t>
            </w:r>
          </w:p>
        </w:tc>
      </w:tr>
      <w:tr w:rsidR="00812896" w:rsidRPr="006003CD" w14:paraId="2BF08E16" w14:textId="77777777" w:rsidTr="00812896">
        <w:trPr>
          <w:trHeight w:hRule="exact" w:val="225"/>
        </w:trPr>
        <w:tc>
          <w:tcPr>
            <w:tcW w:w="1548" w:type="pct"/>
            <w:tcBorders>
              <w:top w:val="nil"/>
              <w:left w:val="nil"/>
              <w:bottom w:val="nil"/>
              <w:right w:val="nil"/>
            </w:tcBorders>
            <w:noWrap/>
            <w:vAlign w:val="center"/>
            <w:hideMark/>
          </w:tcPr>
          <w:p w14:paraId="088407F8"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Marinus Link</w:t>
            </w:r>
          </w:p>
        </w:tc>
        <w:tc>
          <w:tcPr>
            <w:tcW w:w="384" w:type="pct"/>
            <w:tcBorders>
              <w:top w:val="nil"/>
              <w:left w:val="nil"/>
              <w:bottom w:val="nil"/>
              <w:right w:val="nil"/>
            </w:tcBorders>
            <w:noWrap/>
            <w:vAlign w:val="center"/>
            <w:hideMark/>
          </w:tcPr>
          <w:p w14:paraId="4C3264D3"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452C12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5C9C2F9"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849AC5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D645B7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E14EAD8"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15.0</w:t>
            </w:r>
          </w:p>
        </w:tc>
        <w:tc>
          <w:tcPr>
            <w:tcW w:w="384" w:type="pct"/>
            <w:tcBorders>
              <w:top w:val="nil"/>
              <w:left w:val="nil"/>
              <w:bottom w:val="nil"/>
              <w:right w:val="nil"/>
            </w:tcBorders>
            <w:noWrap/>
            <w:vAlign w:val="center"/>
            <w:hideMark/>
          </w:tcPr>
          <w:p w14:paraId="338256C8"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A48094E"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2899B63A"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15.0</w:t>
            </w:r>
          </w:p>
        </w:tc>
      </w:tr>
      <w:tr w:rsidR="00812896" w:rsidRPr="006003CD" w14:paraId="1C0A77B0" w14:textId="77777777" w:rsidTr="00812896">
        <w:trPr>
          <w:trHeight w:hRule="exact" w:val="225"/>
        </w:trPr>
        <w:tc>
          <w:tcPr>
            <w:tcW w:w="1548" w:type="pct"/>
            <w:tcBorders>
              <w:top w:val="nil"/>
              <w:left w:val="nil"/>
              <w:bottom w:val="nil"/>
              <w:right w:val="nil"/>
            </w:tcBorders>
            <w:noWrap/>
            <w:vAlign w:val="center"/>
            <w:hideMark/>
          </w:tcPr>
          <w:p w14:paraId="4687B29D"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National Circularity Centre</w:t>
            </w:r>
          </w:p>
        </w:tc>
        <w:tc>
          <w:tcPr>
            <w:tcW w:w="384" w:type="pct"/>
            <w:tcBorders>
              <w:top w:val="nil"/>
              <w:left w:val="nil"/>
              <w:bottom w:val="nil"/>
              <w:right w:val="nil"/>
            </w:tcBorders>
            <w:noWrap/>
            <w:vAlign w:val="center"/>
            <w:hideMark/>
          </w:tcPr>
          <w:p w14:paraId="5EDC1BF5"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2.8</w:t>
            </w:r>
          </w:p>
        </w:tc>
        <w:tc>
          <w:tcPr>
            <w:tcW w:w="384" w:type="pct"/>
            <w:tcBorders>
              <w:top w:val="nil"/>
              <w:left w:val="nil"/>
              <w:bottom w:val="nil"/>
              <w:right w:val="nil"/>
            </w:tcBorders>
            <w:noWrap/>
            <w:vAlign w:val="center"/>
            <w:hideMark/>
          </w:tcPr>
          <w:p w14:paraId="3D29679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876C5D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F8FE03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D991FB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6621D2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D041B3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1949E2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5D83957B"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2.8</w:t>
            </w:r>
          </w:p>
        </w:tc>
      </w:tr>
      <w:tr w:rsidR="00812896" w:rsidRPr="006003CD" w14:paraId="00B0BAE6" w14:textId="77777777" w:rsidTr="00812896">
        <w:trPr>
          <w:trHeight w:hRule="exact" w:val="225"/>
        </w:trPr>
        <w:tc>
          <w:tcPr>
            <w:tcW w:w="1548" w:type="pct"/>
            <w:tcBorders>
              <w:top w:val="nil"/>
              <w:left w:val="nil"/>
              <w:bottom w:val="nil"/>
              <w:right w:val="nil"/>
            </w:tcBorders>
            <w:noWrap/>
            <w:vAlign w:val="center"/>
            <w:hideMark/>
          </w:tcPr>
          <w:p w14:paraId="589E52E8"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National Plant Health Surveillance Program</w:t>
            </w:r>
          </w:p>
        </w:tc>
        <w:tc>
          <w:tcPr>
            <w:tcW w:w="384" w:type="pct"/>
            <w:tcBorders>
              <w:top w:val="nil"/>
              <w:left w:val="nil"/>
              <w:bottom w:val="nil"/>
              <w:right w:val="nil"/>
            </w:tcBorders>
            <w:noWrap/>
            <w:vAlign w:val="center"/>
            <w:hideMark/>
          </w:tcPr>
          <w:p w14:paraId="4CDF826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4" w:type="pct"/>
            <w:tcBorders>
              <w:top w:val="nil"/>
              <w:left w:val="nil"/>
              <w:bottom w:val="nil"/>
              <w:right w:val="nil"/>
            </w:tcBorders>
            <w:noWrap/>
            <w:vAlign w:val="center"/>
            <w:hideMark/>
          </w:tcPr>
          <w:p w14:paraId="359B318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4" w:type="pct"/>
            <w:tcBorders>
              <w:top w:val="nil"/>
              <w:left w:val="nil"/>
              <w:bottom w:val="nil"/>
              <w:right w:val="nil"/>
            </w:tcBorders>
            <w:noWrap/>
            <w:vAlign w:val="center"/>
            <w:hideMark/>
          </w:tcPr>
          <w:p w14:paraId="1DC85FD7"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4" w:type="pct"/>
            <w:tcBorders>
              <w:top w:val="nil"/>
              <w:left w:val="nil"/>
              <w:bottom w:val="nil"/>
              <w:right w:val="nil"/>
            </w:tcBorders>
            <w:noWrap/>
            <w:vAlign w:val="center"/>
            <w:hideMark/>
          </w:tcPr>
          <w:p w14:paraId="2B11736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4" w:type="pct"/>
            <w:tcBorders>
              <w:top w:val="nil"/>
              <w:left w:val="nil"/>
              <w:bottom w:val="nil"/>
              <w:right w:val="nil"/>
            </w:tcBorders>
            <w:noWrap/>
            <w:vAlign w:val="center"/>
            <w:hideMark/>
          </w:tcPr>
          <w:p w14:paraId="5784138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4" w:type="pct"/>
            <w:tcBorders>
              <w:top w:val="nil"/>
              <w:left w:val="nil"/>
              <w:bottom w:val="nil"/>
              <w:right w:val="nil"/>
            </w:tcBorders>
            <w:noWrap/>
            <w:vAlign w:val="center"/>
            <w:hideMark/>
          </w:tcPr>
          <w:p w14:paraId="00EDD9DE"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4" w:type="pct"/>
            <w:tcBorders>
              <w:top w:val="nil"/>
              <w:left w:val="nil"/>
              <w:bottom w:val="nil"/>
              <w:right w:val="nil"/>
            </w:tcBorders>
            <w:noWrap/>
            <w:vAlign w:val="center"/>
            <w:hideMark/>
          </w:tcPr>
          <w:p w14:paraId="3FCBD97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4" w:type="pct"/>
            <w:tcBorders>
              <w:top w:val="nil"/>
              <w:left w:val="nil"/>
              <w:bottom w:val="nil"/>
              <w:right w:val="nil"/>
            </w:tcBorders>
            <w:noWrap/>
            <w:vAlign w:val="center"/>
            <w:hideMark/>
          </w:tcPr>
          <w:p w14:paraId="0A6360F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4" w:type="pct"/>
            <w:tcBorders>
              <w:top w:val="nil"/>
              <w:left w:val="nil"/>
              <w:bottom w:val="nil"/>
              <w:right w:val="nil"/>
            </w:tcBorders>
            <w:shd w:val="clear" w:color="000000" w:fill="E6F2FF"/>
            <w:noWrap/>
            <w:vAlign w:val="center"/>
            <w:hideMark/>
          </w:tcPr>
          <w:p w14:paraId="218B866D"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1.2</w:t>
            </w:r>
          </w:p>
        </w:tc>
      </w:tr>
      <w:tr w:rsidR="00812896" w:rsidRPr="006003CD" w14:paraId="09C015B6" w14:textId="77777777" w:rsidTr="00812896">
        <w:trPr>
          <w:trHeight w:hRule="exact" w:val="225"/>
        </w:trPr>
        <w:tc>
          <w:tcPr>
            <w:tcW w:w="1548" w:type="pct"/>
            <w:tcBorders>
              <w:top w:val="nil"/>
              <w:left w:val="nil"/>
              <w:bottom w:val="nil"/>
              <w:right w:val="nil"/>
            </w:tcBorders>
            <w:noWrap/>
            <w:vAlign w:val="center"/>
            <w:hideMark/>
          </w:tcPr>
          <w:p w14:paraId="16FEBEFB"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North Queensland strata title resilience</w:t>
            </w:r>
          </w:p>
        </w:tc>
        <w:tc>
          <w:tcPr>
            <w:tcW w:w="384" w:type="pct"/>
            <w:tcBorders>
              <w:top w:val="nil"/>
              <w:left w:val="nil"/>
              <w:bottom w:val="nil"/>
              <w:right w:val="nil"/>
            </w:tcBorders>
            <w:noWrap/>
            <w:vAlign w:val="center"/>
            <w:hideMark/>
          </w:tcPr>
          <w:p w14:paraId="45F16A37"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5984ACD0"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1E68E37"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4EAA7FA"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93AED0D"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4A4CD49"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16440E3"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E1A165C"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79D8B5B7"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 </w:t>
            </w:r>
          </w:p>
        </w:tc>
      </w:tr>
      <w:tr w:rsidR="00812896" w:rsidRPr="006003CD" w14:paraId="38B62E21" w14:textId="77777777" w:rsidTr="00812896">
        <w:trPr>
          <w:trHeight w:hRule="exact" w:val="225"/>
        </w:trPr>
        <w:tc>
          <w:tcPr>
            <w:tcW w:w="1548" w:type="pct"/>
            <w:tcBorders>
              <w:top w:val="nil"/>
              <w:left w:val="nil"/>
              <w:bottom w:val="nil"/>
              <w:right w:val="nil"/>
            </w:tcBorders>
            <w:noWrap/>
            <w:vAlign w:val="center"/>
            <w:hideMark/>
          </w:tcPr>
          <w:p w14:paraId="290D8DB5"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pilot program</w:t>
            </w:r>
          </w:p>
        </w:tc>
        <w:tc>
          <w:tcPr>
            <w:tcW w:w="384" w:type="pct"/>
            <w:tcBorders>
              <w:top w:val="nil"/>
              <w:left w:val="nil"/>
              <w:bottom w:val="nil"/>
              <w:right w:val="nil"/>
            </w:tcBorders>
            <w:noWrap/>
            <w:vAlign w:val="center"/>
            <w:hideMark/>
          </w:tcPr>
          <w:p w14:paraId="08022123"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4BE010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83A1DB2"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4" w:type="pct"/>
            <w:tcBorders>
              <w:top w:val="nil"/>
              <w:left w:val="nil"/>
              <w:bottom w:val="nil"/>
              <w:right w:val="nil"/>
            </w:tcBorders>
            <w:noWrap/>
            <w:vAlign w:val="center"/>
            <w:hideMark/>
          </w:tcPr>
          <w:p w14:paraId="0891F95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6316BFD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AC98685"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03A951A"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276D8CC"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2467AF20"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0.4</w:t>
            </w:r>
          </w:p>
        </w:tc>
      </w:tr>
      <w:tr w:rsidR="00812896" w:rsidRPr="006003CD" w14:paraId="745BC8A6" w14:textId="77777777" w:rsidTr="00812896">
        <w:trPr>
          <w:trHeight w:hRule="exact" w:val="225"/>
        </w:trPr>
        <w:tc>
          <w:tcPr>
            <w:tcW w:w="1548" w:type="pct"/>
            <w:tcBorders>
              <w:top w:val="nil"/>
              <w:left w:val="nil"/>
              <w:bottom w:val="nil"/>
              <w:right w:val="nil"/>
            </w:tcBorders>
            <w:noWrap/>
            <w:vAlign w:val="center"/>
            <w:hideMark/>
          </w:tcPr>
          <w:p w14:paraId="401467C1"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Partnering to implement the National Soil</w:t>
            </w:r>
          </w:p>
        </w:tc>
        <w:tc>
          <w:tcPr>
            <w:tcW w:w="384" w:type="pct"/>
            <w:tcBorders>
              <w:top w:val="nil"/>
              <w:left w:val="nil"/>
              <w:bottom w:val="nil"/>
              <w:right w:val="nil"/>
            </w:tcBorders>
            <w:noWrap/>
            <w:vAlign w:val="center"/>
            <w:hideMark/>
          </w:tcPr>
          <w:p w14:paraId="69DD20B1"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633C0E60"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2005E2E"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329D45E"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6C4E2D4"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A3EC033"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4602E8E"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8E6E91C"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0D89A3C1"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 </w:t>
            </w:r>
          </w:p>
        </w:tc>
      </w:tr>
      <w:tr w:rsidR="00812896" w:rsidRPr="006003CD" w14:paraId="1608B867" w14:textId="77777777" w:rsidTr="00812896">
        <w:trPr>
          <w:trHeight w:hRule="exact" w:val="225"/>
        </w:trPr>
        <w:tc>
          <w:tcPr>
            <w:tcW w:w="1548" w:type="pct"/>
            <w:tcBorders>
              <w:top w:val="nil"/>
              <w:left w:val="nil"/>
              <w:bottom w:val="nil"/>
              <w:right w:val="nil"/>
            </w:tcBorders>
            <w:noWrap/>
            <w:vAlign w:val="center"/>
            <w:hideMark/>
          </w:tcPr>
          <w:p w14:paraId="002D8896"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Action Plan</w:t>
            </w:r>
          </w:p>
        </w:tc>
        <w:tc>
          <w:tcPr>
            <w:tcW w:w="384" w:type="pct"/>
            <w:tcBorders>
              <w:top w:val="nil"/>
              <w:left w:val="nil"/>
              <w:bottom w:val="nil"/>
              <w:right w:val="nil"/>
            </w:tcBorders>
            <w:noWrap/>
            <w:vAlign w:val="center"/>
            <w:hideMark/>
          </w:tcPr>
          <w:p w14:paraId="6DDD94C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1.1</w:t>
            </w:r>
          </w:p>
        </w:tc>
        <w:tc>
          <w:tcPr>
            <w:tcW w:w="384" w:type="pct"/>
            <w:tcBorders>
              <w:top w:val="nil"/>
              <w:left w:val="nil"/>
              <w:bottom w:val="nil"/>
              <w:right w:val="nil"/>
            </w:tcBorders>
            <w:noWrap/>
            <w:vAlign w:val="center"/>
            <w:hideMark/>
          </w:tcPr>
          <w:p w14:paraId="68A11ED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1.6</w:t>
            </w:r>
          </w:p>
        </w:tc>
        <w:tc>
          <w:tcPr>
            <w:tcW w:w="384" w:type="pct"/>
            <w:tcBorders>
              <w:top w:val="nil"/>
              <w:left w:val="nil"/>
              <w:bottom w:val="nil"/>
              <w:right w:val="nil"/>
            </w:tcBorders>
            <w:noWrap/>
            <w:vAlign w:val="center"/>
            <w:hideMark/>
          </w:tcPr>
          <w:p w14:paraId="0828D4B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4" w:type="pct"/>
            <w:tcBorders>
              <w:top w:val="nil"/>
              <w:left w:val="nil"/>
              <w:bottom w:val="nil"/>
              <w:right w:val="nil"/>
            </w:tcBorders>
            <w:noWrap/>
            <w:vAlign w:val="center"/>
            <w:hideMark/>
          </w:tcPr>
          <w:p w14:paraId="2175CD5F"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4" w:type="pct"/>
            <w:tcBorders>
              <w:top w:val="nil"/>
              <w:left w:val="nil"/>
              <w:bottom w:val="nil"/>
              <w:right w:val="nil"/>
            </w:tcBorders>
            <w:noWrap/>
            <w:vAlign w:val="center"/>
            <w:hideMark/>
          </w:tcPr>
          <w:p w14:paraId="3F547B45"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1.1</w:t>
            </w:r>
          </w:p>
        </w:tc>
        <w:tc>
          <w:tcPr>
            <w:tcW w:w="384" w:type="pct"/>
            <w:tcBorders>
              <w:top w:val="nil"/>
              <w:left w:val="nil"/>
              <w:bottom w:val="nil"/>
              <w:right w:val="nil"/>
            </w:tcBorders>
            <w:noWrap/>
            <w:vAlign w:val="center"/>
            <w:hideMark/>
          </w:tcPr>
          <w:p w14:paraId="2709E407"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0.7</w:t>
            </w:r>
          </w:p>
        </w:tc>
        <w:tc>
          <w:tcPr>
            <w:tcW w:w="384" w:type="pct"/>
            <w:tcBorders>
              <w:top w:val="nil"/>
              <w:left w:val="nil"/>
              <w:bottom w:val="nil"/>
              <w:right w:val="nil"/>
            </w:tcBorders>
            <w:noWrap/>
            <w:vAlign w:val="center"/>
            <w:hideMark/>
          </w:tcPr>
          <w:p w14:paraId="417DB1D7"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4" w:type="pct"/>
            <w:tcBorders>
              <w:top w:val="nil"/>
              <w:left w:val="nil"/>
              <w:bottom w:val="nil"/>
              <w:right w:val="nil"/>
            </w:tcBorders>
            <w:noWrap/>
            <w:vAlign w:val="center"/>
            <w:hideMark/>
          </w:tcPr>
          <w:p w14:paraId="0E1C6205"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4" w:type="pct"/>
            <w:tcBorders>
              <w:top w:val="nil"/>
              <w:left w:val="nil"/>
              <w:bottom w:val="nil"/>
              <w:right w:val="nil"/>
            </w:tcBorders>
            <w:shd w:val="clear" w:color="000000" w:fill="E6F2FF"/>
            <w:noWrap/>
            <w:vAlign w:val="center"/>
            <w:hideMark/>
          </w:tcPr>
          <w:p w14:paraId="71E91648"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6.6</w:t>
            </w:r>
          </w:p>
        </w:tc>
      </w:tr>
      <w:tr w:rsidR="00812896" w:rsidRPr="006003CD" w14:paraId="3DFFEC5D" w14:textId="77777777" w:rsidTr="00812896">
        <w:trPr>
          <w:trHeight w:hRule="exact" w:val="225"/>
        </w:trPr>
        <w:tc>
          <w:tcPr>
            <w:tcW w:w="1548" w:type="pct"/>
            <w:tcBorders>
              <w:top w:val="nil"/>
              <w:left w:val="nil"/>
              <w:bottom w:val="nil"/>
              <w:right w:val="nil"/>
            </w:tcBorders>
            <w:noWrap/>
            <w:vAlign w:val="center"/>
            <w:hideMark/>
          </w:tcPr>
          <w:p w14:paraId="6796FECA"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Pest and disease preparedness and</w:t>
            </w:r>
          </w:p>
        </w:tc>
        <w:tc>
          <w:tcPr>
            <w:tcW w:w="384" w:type="pct"/>
            <w:tcBorders>
              <w:top w:val="nil"/>
              <w:left w:val="nil"/>
              <w:bottom w:val="nil"/>
              <w:right w:val="nil"/>
            </w:tcBorders>
            <w:noWrap/>
            <w:vAlign w:val="center"/>
            <w:hideMark/>
          </w:tcPr>
          <w:p w14:paraId="26B96E24"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32C31DFD"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262549F"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15505D9"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5CDFE26"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A9BB7A5"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2E1057D"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1D9C705E"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158F8577"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 </w:t>
            </w:r>
          </w:p>
        </w:tc>
      </w:tr>
      <w:tr w:rsidR="00812896" w:rsidRPr="006003CD" w14:paraId="497DA3B1" w14:textId="77777777" w:rsidTr="00812896">
        <w:trPr>
          <w:trHeight w:hRule="exact" w:val="225"/>
        </w:trPr>
        <w:tc>
          <w:tcPr>
            <w:tcW w:w="1548" w:type="pct"/>
            <w:tcBorders>
              <w:top w:val="nil"/>
              <w:left w:val="nil"/>
              <w:bottom w:val="nil"/>
              <w:right w:val="nil"/>
            </w:tcBorders>
            <w:noWrap/>
            <w:vAlign w:val="center"/>
            <w:hideMark/>
          </w:tcPr>
          <w:p w14:paraId="1E1B863A"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response programs</w:t>
            </w:r>
          </w:p>
        </w:tc>
        <w:tc>
          <w:tcPr>
            <w:tcW w:w="384" w:type="pct"/>
            <w:tcBorders>
              <w:top w:val="nil"/>
              <w:left w:val="nil"/>
              <w:bottom w:val="nil"/>
              <w:right w:val="nil"/>
            </w:tcBorders>
            <w:noWrap/>
            <w:vAlign w:val="center"/>
            <w:hideMark/>
          </w:tcPr>
          <w:p w14:paraId="20F91BC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3.6</w:t>
            </w:r>
          </w:p>
        </w:tc>
        <w:tc>
          <w:tcPr>
            <w:tcW w:w="384" w:type="pct"/>
            <w:tcBorders>
              <w:top w:val="nil"/>
              <w:left w:val="nil"/>
              <w:bottom w:val="nil"/>
              <w:right w:val="nil"/>
            </w:tcBorders>
            <w:noWrap/>
            <w:vAlign w:val="center"/>
            <w:hideMark/>
          </w:tcPr>
          <w:p w14:paraId="0FAAE6A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17.3</w:t>
            </w:r>
          </w:p>
        </w:tc>
        <w:tc>
          <w:tcPr>
            <w:tcW w:w="384" w:type="pct"/>
            <w:tcBorders>
              <w:top w:val="nil"/>
              <w:left w:val="nil"/>
              <w:bottom w:val="nil"/>
              <w:right w:val="nil"/>
            </w:tcBorders>
            <w:noWrap/>
            <w:vAlign w:val="center"/>
            <w:hideMark/>
          </w:tcPr>
          <w:p w14:paraId="2A5E5959"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83.9</w:t>
            </w:r>
          </w:p>
        </w:tc>
        <w:tc>
          <w:tcPr>
            <w:tcW w:w="384" w:type="pct"/>
            <w:tcBorders>
              <w:top w:val="nil"/>
              <w:left w:val="nil"/>
              <w:bottom w:val="nil"/>
              <w:right w:val="nil"/>
            </w:tcBorders>
            <w:noWrap/>
            <w:vAlign w:val="center"/>
            <w:hideMark/>
          </w:tcPr>
          <w:p w14:paraId="00968147"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3.2</w:t>
            </w:r>
          </w:p>
        </w:tc>
        <w:tc>
          <w:tcPr>
            <w:tcW w:w="384" w:type="pct"/>
            <w:tcBorders>
              <w:top w:val="nil"/>
              <w:left w:val="nil"/>
              <w:bottom w:val="nil"/>
              <w:right w:val="nil"/>
            </w:tcBorders>
            <w:noWrap/>
            <w:vAlign w:val="center"/>
            <w:hideMark/>
          </w:tcPr>
          <w:p w14:paraId="28EA4162"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DDB161C"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18EBF66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F59388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4" w:type="pct"/>
            <w:tcBorders>
              <w:top w:val="nil"/>
              <w:left w:val="nil"/>
              <w:bottom w:val="nil"/>
              <w:right w:val="nil"/>
            </w:tcBorders>
            <w:shd w:val="clear" w:color="000000" w:fill="E6F2FF"/>
            <w:noWrap/>
            <w:vAlign w:val="center"/>
            <w:hideMark/>
          </w:tcPr>
          <w:p w14:paraId="0CDB05E4"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108.6</w:t>
            </w:r>
          </w:p>
        </w:tc>
      </w:tr>
      <w:tr w:rsidR="00812896" w:rsidRPr="006003CD" w14:paraId="0681E30C" w14:textId="77777777" w:rsidTr="00812896">
        <w:trPr>
          <w:trHeight w:hRule="exact" w:val="225"/>
        </w:trPr>
        <w:tc>
          <w:tcPr>
            <w:tcW w:w="1548" w:type="pct"/>
            <w:tcBorders>
              <w:top w:val="nil"/>
              <w:left w:val="nil"/>
              <w:bottom w:val="nil"/>
              <w:right w:val="nil"/>
            </w:tcBorders>
            <w:noWrap/>
            <w:vAlign w:val="center"/>
            <w:hideMark/>
          </w:tcPr>
          <w:p w14:paraId="73FD890D"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Protecting Our Communities</w:t>
            </w:r>
          </w:p>
        </w:tc>
        <w:tc>
          <w:tcPr>
            <w:tcW w:w="384" w:type="pct"/>
            <w:tcBorders>
              <w:top w:val="nil"/>
              <w:left w:val="nil"/>
              <w:bottom w:val="nil"/>
              <w:right w:val="nil"/>
            </w:tcBorders>
            <w:noWrap/>
            <w:vAlign w:val="center"/>
            <w:hideMark/>
          </w:tcPr>
          <w:p w14:paraId="607FAA10"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1CAC08D9"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EDC28EE"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F1AD980"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416CF54"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A1C9C76"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6AB37A0"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181F062"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00EFB1BA"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 </w:t>
            </w:r>
          </w:p>
        </w:tc>
      </w:tr>
      <w:tr w:rsidR="00812896" w:rsidRPr="006003CD" w14:paraId="0D6D5372" w14:textId="77777777" w:rsidTr="00812896">
        <w:trPr>
          <w:trHeight w:hRule="exact" w:val="225"/>
        </w:trPr>
        <w:tc>
          <w:tcPr>
            <w:tcW w:w="1548" w:type="pct"/>
            <w:tcBorders>
              <w:top w:val="nil"/>
              <w:left w:val="nil"/>
              <w:bottom w:val="nil"/>
              <w:right w:val="nil"/>
            </w:tcBorders>
            <w:noWrap/>
            <w:vAlign w:val="center"/>
            <w:hideMark/>
          </w:tcPr>
          <w:p w14:paraId="3FEFF8DC"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(Disaster Resilience) Program</w:t>
            </w:r>
          </w:p>
        </w:tc>
        <w:tc>
          <w:tcPr>
            <w:tcW w:w="384" w:type="pct"/>
            <w:tcBorders>
              <w:top w:val="nil"/>
              <w:left w:val="nil"/>
              <w:bottom w:val="nil"/>
              <w:right w:val="nil"/>
            </w:tcBorders>
            <w:noWrap/>
            <w:vAlign w:val="center"/>
            <w:hideMark/>
          </w:tcPr>
          <w:p w14:paraId="742AE96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3.6</w:t>
            </w:r>
          </w:p>
        </w:tc>
        <w:tc>
          <w:tcPr>
            <w:tcW w:w="384" w:type="pct"/>
            <w:tcBorders>
              <w:top w:val="nil"/>
              <w:left w:val="nil"/>
              <w:bottom w:val="nil"/>
              <w:right w:val="nil"/>
            </w:tcBorders>
            <w:noWrap/>
            <w:vAlign w:val="center"/>
            <w:hideMark/>
          </w:tcPr>
          <w:p w14:paraId="2D49922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84" w:type="pct"/>
            <w:tcBorders>
              <w:top w:val="nil"/>
              <w:left w:val="nil"/>
              <w:bottom w:val="nil"/>
              <w:right w:val="nil"/>
            </w:tcBorders>
            <w:noWrap/>
            <w:vAlign w:val="center"/>
            <w:hideMark/>
          </w:tcPr>
          <w:p w14:paraId="7A77B0F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1.7</w:t>
            </w:r>
          </w:p>
        </w:tc>
        <w:tc>
          <w:tcPr>
            <w:tcW w:w="384" w:type="pct"/>
            <w:tcBorders>
              <w:top w:val="nil"/>
              <w:left w:val="nil"/>
              <w:bottom w:val="nil"/>
              <w:right w:val="nil"/>
            </w:tcBorders>
            <w:noWrap/>
            <w:vAlign w:val="center"/>
            <w:hideMark/>
          </w:tcPr>
          <w:p w14:paraId="5CCCB75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4" w:type="pct"/>
            <w:tcBorders>
              <w:top w:val="nil"/>
              <w:left w:val="nil"/>
              <w:bottom w:val="nil"/>
              <w:right w:val="nil"/>
            </w:tcBorders>
            <w:noWrap/>
            <w:vAlign w:val="center"/>
            <w:hideMark/>
          </w:tcPr>
          <w:p w14:paraId="34A1724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4" w:type="pct"/>
            <w:tcBorders>
              <w:top w:val="nil"/>
              <w:left w:val="nil"/>
              <w:bottom w:val="nil"/>
              <w:right w:val="nil"/>
            </w:tcBorders>
            <w:noWrap/>
            <w:vAlign w:val="center"/>
            <w:hideMark/>
          </w:tcPr>
          <w:p w14:paraId="30A9A4B9"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4" w:type="pct"/>
            <w:tcBorders>
              <w:top w:val="nil"/>
              <w:left w:val="nil"/>
              <w:bottom w:val="nil"/>
              <w:right w:val="nil"/>
            </w:tcBorders>
            <w:noWrap/>
            <w:vAlign w:val="center"/>
            <w:hideMark/>
          </w:tcPr>
          <w:p w14:paraId="77211702"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B7CA4B5"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07C78CB3"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6.6</w:t>
            </w:r>
          </w:p>
        </w:tc>
      </w:tr>
      <w:tr w:rsidR="00812896" w:rsidRPr="006003CD" w14:paraId="322C7A3A" w14:textId="77777777" w:rsidTr="00812896">
        <w:trPr>
          <w:trHeight w:hRule="exact" w:val="225"/>
        </w:trPr>
        <w:tc>
          <w:tcPr>
            <w:tcW w:w="1548" w:type="pct"/>
            <w:tcBorders>
              <w:top w:val="nil"/>
              <w:left w:val="nil"/>
              <w:bottom w:val="nil"/>
              <w:right w:val="nil"/>
            </w:tcBorders>
            <w:noWrap/>
            <w:vAlign w:val="center"/>
            <w:hideMark/>
          </w:tcPr>
          <w:p w14:paraId="3626FA88"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Recycling Modernisation Fund</w:t>
            </w:r>
          </w:p>
        </w:tc>
        <w:tc>
          <w:tcPr>
            <w:tcW w:w="384" w:type="pct"/>
            <w:tcBorders>
              <w:top w:val="nil"/>
              <w:left w:val="nil"/>
              <w:bottom w:val="nil"/>
              <w:right w:val="nil"/>
            </w:tcBorders>
            <w:noWrap/>
            <w:vAlign w:val="center"/>
            <w:hideMark/>
          </w:tcPr>
          <w:p w14:paraId="1065FD24"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33ACF75D"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D9A87D9"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C5A5A3C"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14497CC"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2F804B72"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7DB2230"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CBB7A1B"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1F484284"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 </w:t>
            </w:r>
          </w:p>
        </w:tc>
      </w:tr>
      <w:tr w:rsidR="00812896" w:rsidRPr="006003CD" w14:paraId="0F85505B" w14:textId="77777777" w:rsidTr="00812896">
        <w:trPr>
          <w:trHeight w:hRule="exact" w:val="225"/>
        </w:trPr>
        <w:tc>
          <w:tcPr>
            <w:tcW w:w="1548" w:type="pct"/>
            <w:tcBorders>
              <w:top w:val="nil"/>
              <w:left w:val="nil"/>
              <w:bottom w:val="nil"/>
              <w:right w:val="nil"/>
            </w:tcBorders>
            <w:noWrap/>
            <w:vAlign w:val="center"/>
            <w:hideMark/>
          </w:tcPr>
          <w:p w14:paraId="6F59C65A"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Plastics technology stream</w:t>
            </w:r>
          </w:p>
        </w:tc>
        <w:tc>
          <w:tcPr>
            <w:tcW w:w="384" w:type="pct"/>
            <w:tcBorders>
              <w:top w:val="nil"/>
              <w:left w:val="nil"/>
              <w:bottom w:val="nil"/>
              <w:right w:val="nil"/>
            </w:tcBorders>
            <w:noWrap/>
            <w:vAlign w:val="center"/>
            <w:hideMark/>
          </w:tcPr>
          <w:p w14:paraId="621B6F3E"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4" w:type="pct"/>
            <w:tcBorders>
              <w:top w:val="nil"/>
              <w:left w:val="nil"/>
              <w:bottom w:val="nil"/>
              <w:right w:val="nil"/>
            </w:tcBorders>
            <w:noWrap/>
            <w:vAlign w:val="center"/>
            <w:hideMark/>
          </w:tcPr>
          <w:p w14:paraId="518783C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1.1</w:t>
            </w:r>
          </w:p>
        </w:tc>
        <w:tc>
          <w:tcPr>
            <w:tcW w:w="384" w:type="pct"/>
            <w:tcBorders>
              <w:top w:val="nil"/>
              <w:left w:val="nil"/>
              <w:bottom w:val="nil"/>
              <w:right w:val="nil"/>
            </w:tcBorders>
            <w:noWrap/>
            <w:vAlign w:val="center"/>
            <w:hideMark/>
          </w:tcPr>
          <w:p w14:paraId="56D826F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D5C97BE"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4363A1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4F5ED3E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3F32493"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1CED9F8"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178CCC46"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2.0</w:t>
            </w:r>
          </w:p>
        </w:tc>
      </w:tr>
      <w:tr w:rsidR="00812896" w:rsidRPr="006003CD" w14:paraId="6D5E65F4" w14:textId="77777777" w:rsidTr="00812896">
        <w:trPr>
          <w:trHeight w:hRule="exact" w:val="225"/>
        </w:trPr>
        <w:tc>
          <w:tcPr>
            <w:tcW w:w="1548" w:type="pct"/>
            <w:tcBorders>
              <w:top w:val="nil"/>
              <w:left w:val="nil"/>
              <w:bottom w:val="nil"/>
              <w:right w:val="nil"/>
            </w:tcBorders>
            <w:noWrap/>
            <w:vAlign w:val="center"/>
            <w:hideMark/>
          </w:tcPr>
          <w:p w14:paraId="08686C02"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Recycling Infrastructure</w:t>
            </w:r>
          </w:p>
        </w:tc>
        <w:tc>
          <w:tcPr>
            <w:tcW w:w="384" w:type="pct"/>
            <w:tcBorders>
              <w:top w:val="nil"/>
              <w:left w:val="nil"/>
              <w:bottom w:val="nil"/>
              <w:right w:val="nil"/>
            </w:tcBorders>
            <w:noWrap/>
            <w:vAlign w:val="center"/>
            <w:hideMark/>
          </w:tcPr>
          <w:p w14:paraId="29043E0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2.5</w:t>
            </w:r>
          </w:p>
        </w:tc>
        <w:tc>
          <w:tcPr>
            <w:tcW w:w="384" w:type="pct"/>
            <w:tcBorders>
              <w:top w:val="nil"/>
              <w:left w:val="nil"/>
              <w:bottom w:val="nil"/>
              <w:right w:val="nil"/>
            </w:tcBorders>
            <w:noWrap/>
            <w:vAlign w:val="center"/>
            <w:hideMark/>
          </w:tcPr>
          <w:p w14:paraId="22CB657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1.3</w:t>
            </w:r>
          </w:p>
        </w:tc>
        <w:tc>
          <w:tcPr>
            <w:tcW w:w="384" w:type="pct"/>
            <w:tcBorders>
              <w:top w:val="nil"/>
              <w:left w:val="nil"/>
              <w:bottom w:val="nil"/>
              <w:right w:val="nil"/>
            </w:tcBorders>
            <w:noWrap/>
            <w:vAlign w:val="center"/>
            <w:hideMark/>
          </w:tcPr>
          <w:p w14:paraId="70002313"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4" w:type="pct"/>
            <w:tcBorders>
              <w:top w:val="nil"/>
              <w:left w:val="nil"/>
              <w:bottom w:val="nil"/>
              <w:right w:val="nil"/>
            </w:tcBorders>
            <w:noWrap/>
            <w:vAlign w:val="center"/>
            <w:hideMark/>
          </w:tcPr>
          <w:p w14:paraId="504E8D7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12.7</w:t>
            </w:r>
          </w:p>
        </w:tc>
        <w:tc>
          <w:tcPr>
            <w:tcW w:w="384" w:type="pct"/>
            <w:tcBorders>
              <w:top w:val="nil"/>
              <w:left w:val="nil"/>
              <w:bottom w:val="nil"/>
              <w:right w:val="nil"/>
            </w:tcBorders>
            <w:noWrap/>
            <w:vAlign w:val="center"/>
            <w:hideMark/>
          </w:tcPr>
          <w:p w14:paraId="7096920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1.2</w:t>
            </w:r>
          </w:p>
        </w:tc>
        <w:tc>
          <w:tcPr>
            <w:tcW w:w="384" w:type="pct"/>
            <w:tcBorders>
              <w:top w:val="nil"/>
              <w:left w:val="nil"/>
              <w:bottom w:val="nil"/>
              <w:right w:val="nil"/>
            </w:tcBorders>
            <w:noWrap/>
            <w:vAlign w:val="center"/>
            <w:hideMark/>
          </w:tcPr>
          <w:p w14:paraId="5B6C26E6"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4" w:type="pct"/>
            <w:tcBorders>
              <w:top w:val="nil"/>
              <w:left w:val="nil"/>
              <w:bottom w:val="nil"/>
              <w:right w:val="nil"/>
            </w:tcBorders>
            <w:noWrap/>
            <w:vAlign w:val="center"/>
            <w:hideMark/>
          </w:tcPr>
          <w:p w14:paraId="5F1D2D2E"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D5B1F9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4" w:type="pct"/>
            <w:tcBorders>
              <w:top w:val="nil"/>
              <w:left w:val="nil"/>
              <w:bottom w:val="nil"/>
              <w:right w:val="nil"/>
            </w:tcBorders>
            <w:shd w:val="clear" w:color="000000" w:fill="E6F2FF"/>
            <w:noWrap/>
            <w:vAlign w:val="center"/>
            <w:hideMark/>
          </w:tcPr>
          <w:p w14:paraId="2BD6E00F"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19.7</w:t>
            </w:r>
          </w:p>
        </w:tc>
      </w:tr>
      <w:tr w:rsidR="00812896" w:rsidRPr="006003CD" w14:paraId="23B5C531" w14:textId="77777777" w:rsidTr="00812896">
        <w:trPr>
          <w:trHeight w:hRule="exact" w:val="225"/>
        </w:trPr>
        <w:tc>
          <w:tcPr>
            <w:tcW w:w="1548" w:type="pct"/>
            <w:tcBorders>
              <w:top w:val="nil"/>
              <w:left w:val="nil"/>
              <w:bottom w:val="nil"/>
              <w:right w:val="nil"/>
            </w:tcBorders>
            <w:noWrap/>
            <w:vAlign w:val="center"/>
            <w:hideMark/>
          </w:tcPr>
          <w:p w14:paraId="597A3EEB"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Reef 2050 Plan</w:t>
            </w:r>
          </w:p>
        </w:tc>
        <w:tc>
          <w:tcPr>
            <w:tcW w:w="384" w:type="pct"/>
            <w:tcBorders>
              <w:top w:val="nil"/>
              <w:left w:val="nil"/>
              <w:bottom w:val="nil"/>
              <w:right w:val="nil"/>
            </w:tcBorders>
            <w:noWrap/>
            <w:vAlign w:val="center"/>
            <w:hideMark/>
          </w:tcPr>
          <w:p w14:paraId="41CCB22F" w14:textId="77777777" w:rsidR="00812896" w:rsidRPr="006003CD" w:rsidRDefault="00812896" w:rsidP="00812896">
            <w:pPr>
              <w:spacing w:before="0" w:after="0" w:line="240" w:lineRule="auto"/>
              <w:ind w:firstLineChars="200" w:firstLine="320"/>
              <w:rPr>
                <w:rFonts w:ascii="Arial" w:hAnsi="Arial" w:cs="Arial"/>
                <w:sz w:val="16"/>
                <w:szCs w:val="16"/>
                <w:highlight w:val="lightGray"/>
              </w:rPr>
            </w:pPr>
          </w:p>
        </w:tc>
        <w:tc>
          <w:tcPr>
            <w:tcW w:w="384" w:type="pct"/>
            <w:tcBorders>
              <w:top w:val="nil"/>
              <w:left w:val="nil"/>
              <w:bottom w:val="nil"/>
              <w:right w:val="nil"/>
            </w:tcBorders>
            <w:noWrap/>
            <w:vAlign w:val="center"/>
            <w:hideMark/>
          </w:tcPr>
          <w:p w14:paraId="64DC95BB"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D690CE8"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422128A7"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D2158A0"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351B051"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FE5E41F"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316D6B27"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4DB4949A"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 </w:t>
            </w:r>
          </w:p>
        </w:tc>
      </w:tr>
      <w:tr w:rsidR="00812896" w:rsidRPr="006003CD" w14:paraId="71C1C572" w14:textId="77777777" w:rsidTr="00812896">
        <w:trPr>
          <w:trHeight w:hRule="exact" w:val="225"/>
        </w:trPr>
        <w:tc>
          <w:tcPr>
            <w:tcW w:w="1548" w:type="pct"/>
            <w:tcBorders>
              <w:top w:val="nil"/>
              <w:left w:val="nil"/>
              <w:bottom w:val="nil"/>
              <w:right w:val="nil"/>
            </w:tcBorders>
            <w:noWrap/>
            <w:vAlign w:val="center"/>
            <w:hideMark/>
          </w:tcPr>
          <w:p w14:paraId="0F5ABC33"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Paddock to Reef Integrated Monitoring,</w:t>
            </w:r>
          </w:p>
        </w:tc>
        <w:tc>
          <w:tcPr>
            <w:tcW w:w="384" w:type="pct"/>
            <w:tcBorders>
              <w:top w:val="nil"/>
              <w:left w:val="nil"/>
              <w:bottom w:val="nil"/>
              <w:right w:val="nil"/>
            </w:tcBorders>
            <w:noWrap/>
            <w:vAlign w:val="center"/>
            <w:hideMark/>
          </w:tcPr>
          <w:p w14:paraId="26F2AA60"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p>
        </w:tc>
        <w:tc>
          <w:tcPr>
            <w:tcW w:w="384" w:type="pct"/>
            <w:tcBorders>
              <w:top w:val="nil"/>
              <w:left w:val="nil"/>
              <w:bottom w:val="nil"/>
              <w:right w:val="nil"/>
            </w:tcBorders>
            <w:noWrap/>
            <w:vAlign w:val="center"/>
            <w:hideMark/>
          </w:tcPr>
          <w:p w14:paraId="467EE10B"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C8C375E"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A34D8DA"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58701CE1"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6010BCFA"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7D2EA978"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noWrap/>
            <w:vAlign w:val="center"/>
            <w:hideMark/>
          </w:tcPr>
          <w:p w14:paraId="02285AF5" w14:textId="77777777" w:rsidR="00812896" w:rsidRPr="006003CD" w:rsidRDefault="00812896" w:rsidP="00812896">
            <w:pPr>
              <w:spacing w:before="0" w:after="0" w:line="240" w:lineRule="auto"/>
              <w:jc w:val="right"/>
              <w:rPr>
                <w:sz w:val="20"/>
                <w:highlight w:val="lightGray"/>
              </w:rPr>
            </w:pPr>
          </w:p>
        </w:tc>
        <w:tc>
          <w:tcPr>
            <w:tcW w:w="384" w:type="pct"/>
            <w:tcBorders>
              <w:top w:val="nil"/>
              <w:left w:val="nil"/>
              <w:bottom w:val="nil"/>
              <w:right w:val="nil"/>
            </w:tcBorders>
            <w:shd w:val="clear" w:color="000000" w:fill="E6F2FF"/>
            <w:noWrap/>
            <w:vAlign w:val="center"/>
            <w:hideMark/>
          </w:tcPr>
          <w:p w14:paraId="61360DF1"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 </w:t>
            </w:r>
          </w:p>
        </w:tc>
      </w:tr>
      <w:tr w:rsidR="00812896" w:rsidRPr="006003CD" w14:paraId="732AF632" w14:textId="77777777" w:rsidTr="00812896">
        <w:trPr>
          <w:trHeight w:hRule="exact" w:val="225"/>
        </w:trPr>
        <w:tc>
          <w:tcPr>
            <w:tcW w:w="1548" w:type="pct"/>
            <w:tcBorders>
              <w:top w:val="nil"/>
              <w:left w:val="nil"/>
              <w:bottom w:val="nil"/>
              <w:right w:val="nil"/>
            </w:tcBorders>
            <w:noWrap/>
            <w:vAlign w:val="center"/>
            <w:hideMark/>
          </w:tcPr>
          <w:p w14:paraId="31C090AA" w14:textId="77777777" w:rsidR="00812896" w:rsidRPr="006003CD" w:rsidRDefault="00812896" w:rsidP="00812896">
            <w:pPr>
              <w:spacing w:before="0" w:after="0" w:line="240" w:lineRule="auto"/>
              <w:ind w:firstLineChars="400" w:firstLine="640"/>
              <w:rPr>
                <w:rFonts w:ascii="Arial" w:hAnsi="Arial" w:cs="Arial"/>
                <w:sz w:val="16"/>
                <w:szCs w:val="16"/>
                <w:highlight w:val="lightGray"/>
              </w:rPr>
            </w:pPr>
            <w:r w:rsidRPr="006003CD">
              <w:rPr>
                <w:rFonts w:ascii="Arial" w:hAnsi="Arial" w:cs="Arial"/>
                <w:sz w:val="16"/>
                <w:szCs w:val="16"/>
              </w:rPr>
              <w:t>Modelling and Reporting program</w:t>
            </w:r>
          </w:p>
        </w:tc>
        <w:tc>
          <w:tcPr>
            <w:tcW w:w="384" w:type="pct"/>
            <w:tcBorders>
              <w:top w:val="nil"/>
              <w:left w:val="nil"/>
              <w:bottom w:val="nil"/>
              <w:right w:val="nil"/>
            </w:tcBorders>
            <w:noWrap/>
            <w:vAlign w:val="center"/>
            <w:hideMark/>
          </w:tcPr>
          <w:p w14:paraId="437A931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506A92B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238AF50F"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2.3</w:t>
            </w:r>
          </w:p>
        </w:tc>
        <w:tc>
          <w:tcPr>
            <w:tcW w:w="384" w:type="pct"/>
            <w:tcBorders>
              <w:top w:val="nil"/>
              <w:left w:val="nil"/>
              <w:bottom w:val="nil"/>
              <w:right w:val="nil"/>
            </w:tcBorders>
            <w:noWrap/>
            <w:vAlign w:val="center"/>
            <w:hideMark/>
          </w:tcPr>
          <w:p w14:paraId="24E808FB"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74AD586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3926463C"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C61305C"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noWrap/>
            <w:vAlign w:val="center"/>
            <w:hideMark/>
          </w:tcPr>
          <w:p w14:paraId="0788F49E"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nil"/>
              <w:right w:val="nil"/>
            </w:tcBorders>
            <w:shd w:val="clear" w:color="000000" w:fill="E6F2FF"/>
            <w:noWrap/>
            <w:vAlign w:val="center"/>
            <w:hideMark/>
          </w:tcPr>
          <w:p w14:paraId="2C1D17E8"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2.3</w:t>
            </w:r>
          </w:p>
        </w:tc>
      </w:tr>
      <w:tr w:rsidR="00812896" w:rsidRPr="006003CD" w14:paraId="78BFDDFE" w14:textId="77777777" w:rsidTr="00812896">
        <w:trPr>
          <w:trHeight w:hRule="exact" w:val="225"/>
        </w:trPr>
        <w:tc>
          <w:tcPr>
            <w:tcW w:w="1548" w:type="pct"/>
            <w:tcBorders>
              <w:top w:val="nil"/>
              <w:left w:val="nil"/>
              <w:bottom w:val="single" w:sz="4" w:space="0" w:color="293F5B"/>
              <w:right w:val="nil"/>
            </w:tcBorders>
            <w:noWrap/>
            <w:vAlign w:val="center"/>
            <w:hideMark/>
          </w:tcPr>
          <w:p w14:paraId="5233D0FA" w14:textId="77777777" w:rsidR="00812896" w:rsidRPr="006003CD" w:rsidRDefault="00812896" w:rsidP="00812896">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 xml:space="preserve">Sustainable Fisheries </w:t>
            </w:r>
          </w:p>
        </w:tc>
        <w:tc>
          <w:tcPr>
            <w:tcW w:w="384" w:type="pct"/>
            <w:tcBorders>
              <w:top w:val="nil"/>
              <w:left w:val="nil"/>
              <w:bottom w:val="single" w:sz="4" w:space="0" w:color="293F5B"/>
              <w:right w:val="nil"/>
            </w:tcBorders>
            <w:noWrap/>
            <w:vAlign w:val="center"/>
            <w:hideMark/>
          </w:tcPr>
          <w:p w14:paraId="28E4E78E"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single" w:sz="4" w:space="0" w:color="293F5B"/>
              <w:right w:val="nil"/>
            </w:tcBorders>
            <w:noWrap/>
            <w:vAlign w:val="center"/>
            <w:hideMark/>
          </w:tcPr>
          <w:p w14:paraId="7093F92A"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single" w:sz="4" w:space="0" w:color="293F5B"/>
              <w:right w:val="nil"/>
            </w:tcBorders>
            <w:noWrap/>
            <w:vAlign w:val="center"/>
            <w:hideMark/>
          </w:tcPr>
          <w:p w14:paraId="77CAC481"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17.0</w:t>
            </w:r>
          </w:p>
        </w:tc>
        <w:tc>
          <w:tcPr>
            <w:tcW w:w="384" w:type="pct"/>
            <w:tcBorders>
              <w:top w:val="nil"/>
              <w:left w:val="nil"/>
              <w:bottom w:val="single" w:sz="4" w:space="0" w:color="293F5B"/>
              <w:right w:val="nil"/>
            </w:tcBorders>
            <w:noWrap/>
            <w:vAlign w:val="center"/>
            <w:hideMark/>
          </w:tcPr>
          <w:p w14:paraId="38E179A2"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single" w:sz="4" w:space="0" w:color="293F5B"/>
              <w:right w:val="nil"/>
            </w:tcBorders>
            <w:noWrap/>
            <w:vAlign w:val="center"/>
            <w:hideMark/>
          </w:tcPr>
          <w:p w14:paraId="3D03FD90"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single" w:sz="4" w:space="0" w:color="293F5B"/>
              <w:right w:val="nil"/>
            </w:tcBorders>
            <w:noWrap/>
            <w:vAlign w:val="center"/>
            <w:hideMark/>
          </w:tcPr>
          <w:p w14:paraId="5D23629D"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single" w:sz="4" w:space="0" w:color="293F5B"/>
              <w:right w:val="nil"/>
            </w:tcBorders>
            <w:noWrap/>
            <w:vAlign w:val="center"/>
            <w:hideMark/>
          </w:tcPr>
          <w:p w14:paraId="318B110E"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single" w:sz="4" w:space="0" w:color="293F5B"/>
              <w:right w:val="nil"/>
            </w:tcBorders>
            <w:noWrap/>
            <w:vAlign w:val="center"/>
            <w:hideMark/>
          </w:tcPr>
          <w:p w14:paraId="3F1A0EC4" w14:textId="77777777" w:rsidR="00812896" w:rsidRPr="006003CD" w:rsidRDefault="00812896" w:rsidP="0081289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4" w:type="pct"/>
            <w:tcBorders>
              <w:top w:val="nil"/>
              <w:left w:val="nil"/>
              <w:bottom w:val="single" w:sz="4" w:space="0" w:color="293F5B"/>
              <w:right w:val="nil"/>
            </w:tcBorders>
            <w:shd w:val="clear" w:color="000000" w:fill="E6F2FF"/>
            <w:noWrap/>
            <w:vAlign w:val="center"/>
            <w:hideMark/>
          </w:tcPr>
          <w:p w14:paraId="65B55662" w14:textId="77777777" w:rsidR="00812896" w:rsidRPr="006003CD" w:rsidRDefault="00812896" w:rsidP="00812896">
            <w:pPr>
              <w:spacing w:before="0" w:after="0" w:line="240" w:lineRule="auto"/>
              <w:jc w:val="right"/>
              <w:rPr>
                <w:rFonts w:ascii="Arial" w:hAnsi="Arial" w:cs="Arial"/>
                <w:sz w:val="16"/>
                <w:szCs w:val="16"/>
              </w:rPr>
            </w:pPr>
            <w:r w:rsidRPr="006003CD">
              <w:rPr>
                <w:rFonts w:ascii="Arial" w:hAnsi="Arial" w:cs="Arial"/>
                <w:sz w:val="16"/>
                <w:szCs w:val="16"/>
              </w:rPr>
              <w:t>17.0</w:t>
            </w:r>
          </w:p>
        </w:tc>
      </w:tr>
    </w:tbl>
    <w:p w14:paraId="2BC1C170" w14:textId="1FBDDED2" w:rsidR="00F65105" w:rsidRPr="00887431" w:rsidRDefault="00F65105" w:rsidP="000E7EF5">
      <w:pPr>
        <w:pStyle w:val="SingleParagraph"/>
      </w:pPr>
      <w:r w:rsidRPr="00887431">
        <w:br w:type="page"/>
      </w:r>
    </w:p>
    <w:bookmarkEnd w:id="52"/>
    <w:p w14:paraId="6EEE6B5E" w14:textId="1E2D5031" w:rsidR="00F65105" w:rsidRPr="00887431" w:rsidRDefault="00F65105" w:rsidP="00516C0C">
      <w:pPr>
        <w:pStyle w:val="TableHeadingcontinued"/>
        <w:rPr>
          <w:rFonts w:asciiTheme="minorHAnsi" w:eastAsiaTheme="minorHAnsi" w:hAnsiTheme="minorHAnsi" w:cstheme="minorBidi"/>
          <w:sz w:val="22"/>
          <w:szCs w:val="22"/>
          <w:lang w:eastAsia="en-US"/>
        </w:rPr>
      </w:pPr>
      <w:r w:rsidRPr="00516C0C">
        <w:lastRenderedPageBreak/>
        <w:t>Table</w:t>
      </w:r>
      <w:r w:rsidRPr="00887431">
        <w:t> 3.19: Payments for specific purposes to support state environment, energy and water services,</w:t>
      </w:r>
      <w:r w:rsidRPr="00516C0C">
        <w:rPr>
          <w:spacing w:val="-3"/>
        </w:rPr>
        <w:t xml:space="preserve"> 202</w:t>
      </w:r>
      <w:r w:rsidR="00943CC6" w:rsidRPr="00516C0C">
        <w:rPr>
          <w:spacing w:val="-3"/>
        </w:rPr>
        <w:t>5</w:t>
      </w:r>
      <w:r w:rsidRPr="00516C0C">
        <w:rPr>
          <w:spacing w:val="-3"/>
        </w:rPr>
        <w:t>–2</w:t>
      </w:r>
      <w:r w:rsidR="00943CC6" w:rsidRPr="00516C0C">
        <w:rPr>
          <w:spacing w:val="-3"/>
        </w:rPr>
        <w:t>6</w:t>
      </w:r>
      <w:r w:rsidRPr="00516C0C">
        <w:rPr>
          <w:spacing w:val="-3"/>
        </w:rPr>
        <w:t xml:space="preserve"> (continued) </w:t>
      </w:r>
      <w:bookmarkStart w:id="53" w:name="_1820063540"/>
      <w:bookmarkEnd w:id="53"/>
    </w:p>
    <w:tbl>
      <w:tblPr>
        <w:tblW w:w="5000" w:type="pct"/>
        <w:tblCellMar>
          <w:left w:w="0" w:type="dxa"/>
          <w:right w:w="28" w:type="dxa"/>
        </w:tblCellMar>
        <w:tblLook w:val="04A0" w:firstRow="1" w:lastRow="0" w:firstColumn="1" w:lastColumn="0" w:noHBand="0" w:noVBand="1"/>
      </w:tblPr>
      <w:tblGrid>
        <w:gridCol w:w="3599"/>
        <w:gridCol w:w="882"/>
        <w:gridCol w:w="882"/>
        <w:gridCol w:w="882"/>
        <w:gridCol w:w="882"/>
        <w:gridCol w:w="882"/>
        <w:gridCol w:w="882"/>
        <w:gridCol w:w="882"/>
        <w:gridCol w:w="882"/>
        <w:gridCol w:w="882"/>
      </w:tblGrid>
      <w:tr w:rsidR="000D4817" w:rsidRPr="006003CD" w14:paraId="69001315" w14:textId="77777777" w:rsidTr="000D4817">
        <w:trPr>
          <w:trHeight w:hRule="exact" w:val="225"/>
        </w:trPr>
        <w:tc>
          <w:tcPr>
            <w:tcW w:w="1558" w:type="pct"/>
            <w:tcBorders>
              <w:top w:val="single" w:sz="4" w:space="0" w:color="293F5B"/>
              <w:left w:val="nil"/>
              <w:bottom w:val="nil"/>
              <w:right w:val="nil"/>
            </w:tcBorders>
            <w:noWrap/>
            <w:vAlign w:val="center"/>
            <w:hideMark/>
          </w:tcPr>
          <w:p w14:paraId="385A2EB6" w14:textId="77777777" w:rsidR="000D4817" w:rsidRPr="006003CD" w:rsidRDefault="000D4817" w:rsidP="000D4817">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82" w:type="pct"/>
            <w:tcBorders>
              <w:top w:val="single" w:sz="4" w:space="0" w:color="293F5B"/>
              <w:left w:val="nil"/>
              <w:bottom w:val="single" w:sz="4" w:space="0" w:color="293F5B"/>
              <w:right w:val="nil"/>
            </w:tcBorders>
            <w:noWrap/>
            <w:vAlign w:val="center"/>
            <w:hideMark/>
          </w:tcPr>
          <w:p w14:paraId="76BED833"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82" w:type="pct"/>
            <w:tcBorders>
              <w:top w:val="single" w:sz="4" w:space="0" w:color="293F5B"/>
              <w:left w:val="nil"/>
              <w:bottom w:val="single" w:sz="4" w:space="0" w:color="293F5B"/>
              <w:right w:val="nil"/>
            </w:tcBorders>
            <w:noWrap/>
            <w:vAlign w:val="center"/>
            <w:hideMark/>
          </w:tcPr>
          <w:p w14:paraId="127925CD"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82" w:type="pct"/>
            <w:tcBorders>
              <w:top w:val="single" w:sz="4" w:space="0" w:color="293F5B"/>
              <w:left w:val="nil"/>
              <w:bottom w:val="single" w:sz="4" w:space="0" w:color="293F5B"/>
              <w:right w:val="nil"/>
            </w:tcBorders>
            <w:noWrap/>
            <w:vAlign w:val="center"/>
            <w:hideMark/>
          </w:tcPr>
          <w:p w14:paraId="4CABD3F5"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82" w:type="pct"/>
            <w:tcBorders>
              <w:top w:val="single" w:sz="4" w:space="0" w:color="293F5B"/>
              <w:left w:val="nil"/>
              <w:bottom w:val="single" w:sz="4" w:space="0" w:color="293F5B"/>
              <w:right w:val="nil"/>
            </w:tcBorders>
            <w:noWrap/>
            <w:vAlign w:val="center"/>
            <w:hideMark/>
          </w:tcPr>
          <w:p w14:paraId="76EF3777"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82" w:type="pct"/>
            <w:tcBorders>
              <w:top w:val="single" w:sz="4" w:space="0" w:color="293F5B"/>
              <w:left w:val="nil"/>
              <w:bottom w:val="single" w:sz="4" w:space="0" w:color="293F5B"/>
              <w:right w:val="nil"/>
            </w:tcBorders>
            <w:noWrap/>
            <w:vAlign w:val="center"/>
            <w:hideMark/>
          </w:tcPr>
          <w:p w14:paraId="522FCBC9"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82" w:type="pct"/>
            <w:tcBorders>
              <w:top w:val="single" w:sz="4" w:space="0" w:color="293F5B"/>
              <w:left w:val="nil"/>
              <w:bottom w:val="single" w:sz="4" w:space="0" w:color="293F5B"/>
              <w:right w:val="nil"/>
            </w:tcBorders>
            <w:noWrap/>
            <w:vAlign w:val="center"/>
            <w:hideMark/>
          </w:tcPr>
          <w:p w14:paraId="0EA9CC18"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82" w:type="pct"/>
            <w:tcBorders>
              <w:top w:val="single" w:sz="4" w:space="0" w:color="293F5B"/>
              <w:left w:val="nil"/>
              <w:bottom w:val="single" w:sz="4" w:space="0" w:color="293F5B"/>
              <w:right w:val="nil"/>
            </w:tcBorders>
            <w:noWrap/>
            <w:vAlign w:val="center"/>
            <w:hideMark/>
          </w:tcPr>
          <w:p w14:paraId="230761AE"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82" w:type="pct"/>
            <w:tcBorders>
              <w:top w:val="single" w:sz="4" w:space="0" w:color="293F5B"/>
              <w:left w:val="nil"/>
              <w:bottom w:val="single" w:sz="4" w:space="0" w:color="293F5B"/>
              <w:right w:val="nil"/>
            </w:tcBorders>
            <w:noWrap/>
            <w:vAlign w:val="center"/>
            <w:hideMark/>
          </w:tcPr>
          <w:p w14:paraId="6D3B0316"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382" w:type="pct"/>
            <w:tcBorders>
              <w:top w:val="single" w:sz="4" w:space="0" w:color="293F5B"/>
              <w:left w:val="nil"/>
              <w:bottom w:val="single" w:sz="4" w:space="0" w:color="293F5B"/>
              <w:right w:val="nil"/>
            </w:tcBorders>
            <w:shd w:val="clear" w:color="000000" w:fill="E6F2FF"/>
            <w:noWrap/>
            <w:vAlign w:val="center"/>
            <w:hideMark/>
          </w:tcPr>
          <w:p w14:paraId="0BF249A6" w14:textId="77777777" w:rsidR="000D4817" w:rsidRPr="006003CD" w:rsidRDefault="000D4817" w:rsidP="000D4817">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0D4817" w:rsidRPr="006003CD" w14:paraId="157873C8" w14:textId="77777777" w:rsidTr="000D4817">
        <w:trPr>
          <w:trHeight w:hRule="exact" w:val="225"/>
        </w:trPr>
        <w:tc>
          <w:tcPr>
            <w:tcW w:w="1558" w:type="pct"/>
            <w:tcBorders>
              <w:top w:val="nil"/>
              <w:left w:val="nil"/>
              <w:bottom w:val="nil"/>
              <w:right w:val="nil"/>
            </w:tcBorders>
            <w:noWrap/>
            <w:vAlign w:val="center"/>
            <w:hideMark/>
          </w:tcPr>
          <w:p w14:paraId="42E90C28" w14:textId="77777777" w:rsidR="000D4817" w:rsidRPr="006003CD" w:rsidRDefault="000D4817" w:rsidP="000D4817">
            <w:pPr>
              <w:spacing w:before="0" w:after="0" w:line="240" w:lineRule="auto"/>
              <w:ind w:firstLineChars="100" w:firstLine="161"/>
              <w:rPr>
                <w:rFonts w:ascii="Arial" w:hAnsi="Arial" w:cs="Arial"/>
                <w:b/>
                <w:sz w:val="16"/>
                <w:szCs w:val="16"/>
                <w:highlight w:val="lightGray"/>
              </w:rPr>
            </w:pPr>
            <w:r w:rsidRPr="006003CD">
              <w:rPr>
                <w:rFonts w:ascii="Arial" w:hAnsi="Arial" w:cs="Arial"/>
                <w:b/>
                <w:sz w:val="16"/>
                <w:szCs w:val="16"/>
              </w:rPr>
              <w:t>Environment and energy (continued)</w:t>
            </w:r>
          </w:p>
        </w:tc>
        <w:tc>
          <w:tcPr>
            <w:tcW w:w="382" w:type="pct"/>
            <w:tcBorders>
              <w:top w:val="nil"/>
              <w:left w:val="nil"/>
              <w:bottom w:val="nil"/>
              <w:right w:val="nil"/>
            </w:tcBorders>
            <w:noWrap/>
            <w:vAlign w:val="center"/>
            <w:hideMark/>
          </w:tcPr>
          <w:p w14:paraId="01843A38" w14:textId="77777777" w:rsidR="000D4817" w:rsidRPr="006003CD" w:rsidRDefault="000D4817" w:rsidP="000D4817">
            <w:pPr>
              <w:spacing w:before="0" w:after="0" w:line="240" w:lineRule="auto"/>
              <w:ind w:firstLineChars="100" w:firstLine="161"/>
              <w:rPr>
                <w:rFonts w:ascii="Arial" w:hAnsi="Arial" w:cs="Arial"/>
                <w:b/>
                <w:sz w:val="16"/>
                <w:szCs w:val="16"/>
                <w:highlight w:val="lightGray"/>
              </w:rPr>
            </w:pPr>
          </w:p>
        </w:tc>
        <w:tc>
          <w:tcPr>
            <w:tcW w:w="382" w:type="pct"/>
            <w:tcBorders>
              <w:top w:val="nil"/>
              <w:left w:val="nil"/>
              <w:bottom w:val="nil"/>
              <w:right w:val="nil"/>
            </w:tcBorders>
            <w:noWrap/>
            <w:vAlign w:val="center"/>
            <w:hideMark/>
          </w:tcPr>
          <w:p w14:paraId="48BA2819"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8A111F0"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4639F4BC"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386EB441"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0A05E0EE"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1E92D099"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015931A9"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55D2DD16" w14:textId="77777777" w:rsidR="000D4817" w:rsidRPr="006003CD" w:rsidRDefault="000D4817" w:rsidP="000D4817">
            <w:pPr>
              <w:spacing w:before="0" w:after="0" w:line="240" w:lineRule="auto"/>
              <w:jc w:val="right"/>
              <w:rPr>
                <w:rFonts w:ascii="Arial" w:hAnsi="Arial" w:cs="Arial"/>
                <w:b/>
                <w:sz w:val="16"/>
                <w:szCs w:val="16"/>
              </w:rPr>
            </w:pPr>
            <w:r w:rsidRPr="006003CD">
              <w:rPr>
                <w:rFonts w:ascii="Arial" w:hAnsi="Arial" w:cs="Arial"/>
                <w:b/>
                <w:sz w:val="16"/>
                <w:szCs w:val="16"/>
              </w:rPr>
              <w:t> </w:t>
            </w:r>
          </w:p>
        </w:tc>
      </w:tr>
      <w:tr w:rsidR="000D4817" w:rsidRPr="006003CD" w14:paraId="498ED087" w14:textId="77777777" w:rsidTr="000D4817">
        <w:trPr>
          <w:trHeight w:hRule="exact" w:val="225"/>
        </w:trPr>
        <w:tc>
          <w:tcPr>
            <w:tcW w:w="1558" w:type="pct"/>
            <w:tcBorders>
              <w:top w:val="nil"/>
              <w:left w:val="nil"/>
              <w:bottom w:val="nil"/>
              <w:right w:val="nil"/>
            </w:tcBorders>
            <w:noWrap/>
            <w:vAlign w:val="center"/>
            <w:hideMark/>
          </w:tcPr>
          <w:p w14:paraId="48FE75FB"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Saving Native Species</w:t>
            </w:r>
          </w:p>
        </w:tc>
        <w:tc>
          <w:tcPr>
            <w:tcW w:w="382" w:type="pct"/>
            <w:tcBorders>
              <w:top w:val="nil"/>
              <w:left w:val="nil"/>
              <w:bottom w:val="nil"/>
              <w:right w:val="nil"/>
            </w:tcBorders>
            <w:noWrap/>
            <w:vAlign w:val="center"/>
            <w:hideMark/>
          </w:tcPr>
          <w:p w14:paraId="6500EC1B"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F6EC46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0771F2F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3982F3A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FC931A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2" w:type="pct"/>
            <w:tcBorders>
              <w:top w:val="nil"/>
              <w:left w:val="nil"/>
              <w:bottom w:val="nil"/>
              <w:right w:val="nil"/>
            </w:tcBorders>
            <w:noWrap/>
            <w:vAlign w:val="center"/>
            <w:hideMark/>
          </w:tcPr>
          <w:p w14:paraId="14834038"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0A4368C2"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571687BB"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1662060D"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0.6</w:t>
            </w:r>
          </w:p>
        </w:tc>
      </w:tr>
      <w:tr w:rsidR="000D4817" w:rsidRPr="006003CD" w14:paraId="64AC270B" w14:textId="77777777" w:rsidTr="000D4817">
        <w:trPr>
          <w:trHeight w:hRule="exact" w:val="225"/>
        </w:trPr>
        <w:tc>
          <w:tcPr>
            <w:tcW w:w="1558" w:type="pct"/>
            <w:tcBorders>
              <w:top w:val="nil"/>
              <w:left w:val="nil"/>
              <w:bottom w:val="nil"/>
              <w:right w:val="nil"/>
            </w:tcBorders>
            <w:noWrap/>
            <w:vAlign w:val="center"/>
            <w:hideMark/>
          </w:tcPr>
          <w:p w14:paraId="06E2A08A"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Strengthen Australia’s frontline biosecurity</w:t>
            </w:r>
          </w:p>
        </w:tc>
        <w:tc>
          <w:tcPr>
            <w:tcW w:w="382" w:type="pct"/>
            <w:tcBorders>
              <w:top w:val="nil"/>
              <w:left w:val="nil"/>
              <w:bottom w:val="nil"/>
              <w:right w:val="nil"/>
            </w:tcBorders>
            <w:noWrap/>
            <w:vAlign w:val="center"/>
            <w:hideMark/>
          </w:tcPr>
          <w:p w14:paraId="3F358B46"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p>
        </w:tc>
        <w:tc>
          <w:tcPr>
            <w:tcW w:w="382" w:type="pct"/>
            <w:tcBorders>
              <w:top w:val="nil"/>
              <w:left w:val="nil"/>
              <w:bottom w:val="nil"/>
              <w:right w:val="nil"/>
            </w:tcBorders>
            <w:noWrap/>
            <w:vAlign w:val="center"/>
            <w:hideMark/>
          </w:tcPr>
          <w:p w14:paraId="042CDEAA"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4866D841"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C830DCE"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3AB569A9"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5CA3395B"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CDC4467"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9391649"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0E18B388"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 </w:t>
            </w:r>
          </w:p>
        </w:tc>
      </w:tr>
      <w:tr w:rsidR="000D4817" w:rsidRPr="006003CD" w14:paraId="1A09C407" w14:textId="77777777" w:rsidTr="000D4817">
        <w:trPr>
          <w:trHeight w:hRule="exact" w:val="225"/>
        </w:trPr>
        <w:tc>
          <w:tcPr>
            <w:tcW w:w="1558" w:type="pct"/>
            <w:tcBorders>
              <w:top w:val="nil"/>
              <w:left w:val="nil"/>
              <w:bottom w:val="nil"/>
              <w:right w:val="nil"/>
            </w:tcBorders>
            <w:noWrap/>
            <w:vAlign w:val="center"/>
            <w:hideMark/>
          </w:tcPr>
          <w:p w14:paraId="3B62CB81"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capability and domestic preparedness</w:t>
            </w:r>
          </w:p>
        </w:tc>
        <w:tc>
          <w:tcPr>
            <w:tcW w:w="382" w:type="pct"/>
            <w:tcBorders>
              <w:top w:val="nil"/>
              <w:left w:val="nil"/>
              <w:bottom w:val="nil"/>
              <w:right w:val="nil"/>
            </w:tcBorders>
            <w:noWrap/>
            <w:vAlign w:val="center"/>
            <w:hideMark/>
          </w:tcPr>
          <w:p w14:paraId="5825ED0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4203053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2" w:type="pct"/>
            <w:tcBorders>
              <w:top w:val="nil"/>
              <w:left w:val="nil"/>
              <w:bottom w:val="nil"/>
              <w:right w:val="nil"/>
            </w:tcBorders>
            <w:noWrap/>
            <w:vAlign w:val="center"/>
            <w:hideMark/>
          </w:tcPr>
          <w:p w14:paraId="08EC5A3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E4CAE4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0EC7385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0BC8DAA4"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33787D2D"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82" w:type="pct"/>
            <w:tcBorders>
              <w:top w:val="nil"/>
              <w:left w:val="nil"/>
              <w:bottom w:val="nil"/>
              <w:right w:val="nil"/>
            </w:tcBorders>
            <w:noWrap/>
            <w:vAlign w:val="center"/>
            <w:hideMark/>
          </w:tcPr>
          <w:p w14:paraId="3066F8A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795DAED9"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1.0</w:t>
            </w:r>
          </w:p>
        </w:tc>
      </w:tr>
      <w:tr w:rsidR="000D4817" w:rsidRPr="006003CD" w14:paraId="215347C2" w14:textId="77777777" w:rsidTr="000D4817">
        <w:trPr>
          <w:trHeight w:hRule="exact" w:val="225"/>
        </w:trPr>
        <w:tc>
          <w:tcPr>
            <w:tcW w:w="1558" w:type="pct"/>
            <w:tcBorders>
              <w:top w:val="nil"/>
              <w:left w:val="nil"/>
              <w:bottom w:val="nil"/>
              <w:right w:val="nil"/>
            </w:tcBorders>
            <w:noWrap/>
            <w:vAlign w:val="center"/>
            <w:hideMark/>
          </w:tcPr>
          <w:p w14:paraId="03B20A80"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Urban Rivers and Catchments Program</w:t>
            </w:r>
          </w:p>
        </w:tc>
        <w:tc>
          <w:tcPr>
            <w:tcW w:w="382" w:type="pct"/>
            <w:tcBorders>
              <w:top w:val="nil"/>
              <w:left w:val="nil"/>
              <w:bottom w:val="nil"/>
              <w:right w:val="nil"/>
            </w:tcBorders>
            <w:noWrap/>
            <w:vAlign w:val="center"/>
            <w:hideMark/>
          </w:tcPr>
          <w:p w14:paraId="60498EB0"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1.5</w:t>
            </w:r>
          </w:p>
        </w:tc>
        <w:tc>
          <w:tcPr>
            <w:tcW w:w="382" w:type="pct"/>
            <w:tcBorders>
              <w:top w:val="nil"/>
              <w:left w:val="nil"/>
              <w:bottom w:val="nil"/>
              <w:right w:val="nil"/>
            </w:tcBorders>
            <w:noWrap/>
            <w:vAlign w:val="center"/>
            <w:hideMark/>
          </w:tcPr>
          <w:p w14:paraId="00F3ED0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7.9</w:t>
            </w:r>
          </w:p>
        </w:tc>
        <w:tc>
          <w:tcPr>
            <w:tcW w:w="382" w:type="pct"/>
            <w:tcBorders>
              <w:top w:val="nil"/>
              <w:left w:val="nil"/>
              <w:bottom w:val="nil"/>
              <w:right w:val="nil"/>
            </w:tcBorders>
            <w:noWrap/>
            <w:vAlign w:val="center"/>
            <w:hideMark/>
          </w:tcPr>
          <w:p w14:paraId="28D7E488"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2.7</w:t>
            </w:r>
          </w:p>
        </w:tc>
        <w:tc>
          <w:tcPr>
            <w:tcW w:w="382" w:type="pct"/>
            <w:tcBorders>
              <w:top w:val="nil"/>
              <w:left w:val="nil"/>
              <w:bottom w:val="nil"/>
              <w:right w:val="nil"/>
            </w:tcBorders>
            <w:noWrap/>
            <w:vAlign w:val="center"/>
            <w:hideMark/>
          </w:tcPr>
          <w:p w14:paraId="7D66EC7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3.9</w:t>
            </w:r>
          </w:p>
        </w:tc>
        <w:tc>
          <w:tcPr>
            <w:tcW w:w="382" w:type="pct"/>
            <w:tcBorders>
              <w:top w:val="nil"/>
              <w:left w:val="nil"/>
              <w:bottom w:val="nil"/>
              <w:right w:val="nil"/>
            </w:tcBorders>
            <w:noWrap/>
            <w:vAlign w:val="center"/>
            <w:hideMark/>
          </w:tcPr>
          <w:p w14:paraId="708AFD1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4.0</w:t>
            </w:r>
          </w:p>
        </w:tc>
        <w:tc>
          <w:tcPr>
            <w:tcW w:w="382" w:type="pct"/>
            <w:tcBorders>
              <w:top w:val="nil"/>
              <w:left w:val="nil"/>
              <w:bottom w:val="nil"/>
              <w:right w:val="nil"/>
            </w:tcBorders>
            <w:noWrap/>
            <w:vAlign w:val="center"/>
            <w:hideMark/>
          </w:tcPr>
          <w:p w14:paraId="1F1B5742"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3.0</w:t>
            </w:r>
          </w:p>
        </w:tc>
        <w:tc>
          <w:tcPr>
            <w:tcW w:w="382" w:type="pct"/>
            <w:tcBorders>
              <w:top w:val="nil"/>
              <w:left w:val="nil"/>
              <w:bottom w:val="nil"/>
              <w:right w:val="nil"/>
            </w:tcBorders>
            <w:noWrap/>
            <w:vAlign w:val="center"/>
            <w:hideMark/>
          </w:tcPr>
          <w:p w14:paraId="76EF4FF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2" w:type="pct"/>
            <w:tcBorders>
              <w:top w:val="nil"/>
              <w:left w:val="nil"/>
              <w:bottom w:val="nil"/>
              <w:right w:val="nil"/>
            </w:tcBorders>
            <w:noWrap/>
            <w:vAlign w:val="center"/>
            <w:hideMark/>
          </w:tcPr>
          <w:p w14:paraId="55DBEADB"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1.1</w:t>
            </w:r>
          </w:p>
        </w:tc>
        <w:tc>
          <w:tcPr>
            <w:tcW w:w="382" w:type="pct"/>
            <w:tcBorders>
              <w:top w:val="nil"/>
              <w:left w:val="nil"/>
              <w:bottom w:val="nil"/>
              <w:right w:val="nil"/>
            </w:tcBorders>
            <w:shd w:val="clear" w:color="000000" w:fill="E6F2FF"/>
            <w:noWrap/>
            <w:vAlign w:val="center"/>
            <w:hideMark/>
          </w:tcPr>
          <w:p w14:paraId="70CDC6DF"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25.1</w:t>
            </w:r>
          </w:p>
        </w:tc>
      </w:tr>
      <w:tr w:rsidR="000D4817" w:rsidRPr="006003CD" w14:paraId="058DCC8B" w14:textId="77777777" w:rsidTr="000D4817">
        <w:trPr>
          <w:trHeight w:hRule="exact" w:val="225"/>
        </w:trPr>
        <w:tc>
          <w:tcPr>
            <w:tcW w:w="1558" w:type="pct"/>
            <w:tcBorders>
              <w:top w:val="nil"/>
              <w:left w:val="nil"/>
              <w:bottom w:val="nil"/>
              <w:right w:val="nil"/>
            </w:tcBorders>
            <w:noWrap/>
            <w:vAlign w:val="center"/>
            <w:hideMark/>
          </w:tcPr>
          <w:p w14:paraId="12F4A2F0"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Victorian Renewable Energy Zone</w:t>
            </w:r>
          </w:p>
        </w:tc>
        <w:tc>
          <w:tcPr>
            <w:tcW w:w="382" w:type="pct"/>
            <w:tcBorders>
              <w:top w:val="nil"/>
              <w:left w:val="nil"/>
              <w:bottom w:val="nil"/>
              <w:right w:val="nil"/>
            </w:tcBorders>
            <w:noWrap/>
            <w:vAlign w:val="center"/>
            <w:hideMark/>
          </w:tcPr>
          <w:p w14:paraId="4E1B9346"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p>
        </w:tc>
        <w:tc>
          <w:tcPr>
            <w:tcW w:w="382" w:type="pct"/>
            <w:tcBorders>
              <w:top w:val="nil"/>
              <w:left w:val="nil"/>
              <w:bottom w:val="nil"/>
              <w:right w:val="nil"/>
            </w:tcBorders>
            <w:noWrap/>
            <w:vAlign w:val="center"/>
            <w:hideMark/>
          </w:tcPr>
          <w:p w14:paraId="12EDC637"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46D9E108"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F9ABA76"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5DF01071"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5DB39524"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4D6D7AF7"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C133D5A"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0925ADEB"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 </w:t>
            </w:r>
          </w:p>
        </w:tc>
      </w:tr>
      <w:tr w:rsidR="000D4817" w:rsidRPr="006003CD" w14:paraId="3E580B68" w14:textId="77777777" w:rsidTr="000D4817">
        <w:trPr>
          <w:trHeight w:hRule="exact" w:val="225"/>
        </w:trPr>
        <w:tc>
          <w:tcPr>
            <w:tcW w:w="1558" w:type="pct"/>
            <w:tcBorders>
              <w:top w:val="nil"/>
              <w:left w:val="nil"/>
              <w:bottom w:val="nil"/>
              <w:right w:val="nil"/>
            </w:tcBorders>
            <w:noWrap/>
            <w:vAlign w:val="center"/>
            <w:hideMark/>
          </w:tcPr>
          <w:p w14:paraId="2BEC9E81"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Development Plan</w:t>
            </w:r>
          </w:p>
        </w:tc>
        <w:tc>
          <w:tcPr>
            <w:tcW w:w="382" w:type="pct"/>
            <w:tcBorders>
              <w:top w:val="nil"/>
              <w:left w:val="nil"/>
              <w:bottom w:val="nil"/>
              <w:right w:val="nil"/>
            </w:tcBorders>
            <w:noWrap/>
            <w:vAlign w:val="center"/>
            <w:hideMark/>
          </w:tcPr>
          <w:p w14:paraId="2F898292"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4962EE5C"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93.2</w:t>
            </w:r>
          </w:p>
        </w:tc>
        <w:tc>
          <w:tcPr>
            <w:tcW w:w="382" w:type="pct"/>
            <w:tcBorders>
              <w:top w:val="nil"/>
              <w:left w:val="nil"/>
              <w:bottom w:val="nil"/>
              <w:right w:val="nil"/>
            </w:tcBorders>
            <w:noWrap/>
            <w:vAlign w:val="center"/>
            <w:hideMark/>
          </w:tcPr>
          <w:p w14:paraId="735F18A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2241F20C"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56EF8A8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3EA1500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4D87FC3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74E4152F"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6D0D9D4A"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93.2</w:t>
            </w:r>
          </w:p>
        </w:tc>
      </w:tr>
      <w:tr w:rsidR="000D4817" w:rsidRPr="006003CD" w14:paraId="6E9CA8E0" w14:textId="77777777" w:rsidTr="000D4817">
        <w:trPr>
          <w:trHeight w:hRule="exact" w:val="225"/>
        </w:trPr>
        <w:tc>
          <w:tcPr>
            <w:tcW w:w="1558" w:type="pct"/>
            <w:tcBorders>
              <w:top w:val="nil"/>
              <w:left w:val="nil"/>
              <w:bottom w:val="nil"/>
              <w:right w:val="nil"/>
            </w:tcBorders>
            <w:noWrap/>
            <w:vAlign w:val="center"/>
            <w:hideMark/>
          </w:tcPr>
          <w:p w14:paraId="52BA616F"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World Heritage Sites</w:t>
            </w:r>
          </w:p>
        </w:tc>
        <w:tc>
          <w:tcPr>
            <w:tcW w:w="382" w:type="pct"/>
            <w:tcBorders>
              <w:top w:val="nil"/>
              <w:left w:val="nil"/>
              <w:bottom w:val="nil"/>
              <w:right w:val="nil"/>
            </w:tcBorders>
            <w:noWrap/>
            <w:vAlign w:val="center"/>
            <w:hideMark/>
          </w:tcPr>
          <w:p w14:paraId="5338B232"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2" w:type="pct"/>
            <w:tcBorders>
              <w:top w:val="nil"/>
              <w:left w:val="nil"/>
              <w:bottom w:val="nil"/>
              <w:right w:val="nil"/>
            </w:tcBorders>
            <w:noWrap/>
            <w:vAlign w:val="center"/>
            <w:hideMark/>
          </w:tcPr>
          <w:p w14:paraId="4118FDF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76D37904"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3.1</w:t>
            </w:r>
          </w:p>
        </w:tc>
        <w:tc>
          <w:tcPr>
            <w:tcW w:w="382" w:type="pct"/>
            <w:tcBorders>
              <w:top w:val="nil"/>
              <w:left w:val="nil"/>
              <w:bottom w:val="nil"/>
              <w:right w:val="nil"/>
            </w:tcBorders>
            <w:noWrap/>
            <w:vAlign w:val="center"/>
            <w:hideMark/>
          </w:tcPr>
          <w:p w14:paraId="29D6869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82" w:type="pct"/>
            <w:tcBorders>
              <w:top w:val="nil"/>
              <w:left w:val="nil"/>
              <w:bottom w:val="nil"/>
              <w:right w:val="nil"/>
            </w:tcBorders>
            <w:noWrap/>
            <w:vAlign w:val="center"/>
            <w:hideMark/>
          </w:tcPr>
          <w:p w14:paraId="25F522BF"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2" w:type="pct"/>
            <w:tcBorders>
              <w:top w:val="nil"/>
              <w:left w:val="nil"/>
              <w:bottom w:val="nil"/>
              <w:right w:val="nil"/>
            </w:tcBorders>
            <w:noWrap/>
            <w:vAlign w:val="center"/>
            <w:hideMark/>
          </w:tcPr>
          <w:p w14:paraId="4842CA7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5.1</w:t>
            </w:r>
          </w:p>
        </w:tc>
        <w:tc>
          <w:tcPr>
            <w:tcW w:w="382" w:type="pct"/>
            <w:tcBorders>
              <w:top w:val="nil"/>
              <w:left w:val="nil"/>
              <w:bottom w:val="nil"/>
              <w:right w:val="nil"/>
            </w:tcBorders>
            <w:noWrap/>
            <w:vAlign w:val="center"/>
            <w:hideMark/>
          </w:tcPr>
          <w:p w14:paraId="455DD8E0"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3C55D23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436E0402"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9.6</w:t>
            </w:r>
          </w:p>
        </w:tc>
      </w:tr>
      <w:tr w:rsidR="000D4817" w:rsidRPr="006003CD" w14:paraId="5A2785B5" w14:textId="77777777" w:rsidTr="000D4817">
        <w:trPr>
          <w:trHeight w:hRule="exact" w:val="225"/>
        </w:trPr>
        <w:tc>
          <w:tcPr>
            <w:tcW w:w="1558" w:type="pct"/>
            <w:tcBorders>
              <w:top w:val="nil"/>
              <w:left w:val="nil"/>
              <w:bottom w:val="nil"/>
              <w:right w:val="nil"/>
            </w:tcBorders>
            <w:noWrap/>
            <w:vAlign w:val="center"/>
            <w:hideMark/>
          </w:tcPr>
          <w:p w14:paraId="0B0785A6"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Yellow crazy ant control</w:t>
            </w:r>
          </w:p>
        </w:tc>
        <w:tc>
          <w:tcPr>
            <w:tcW w:w="382" w:type="pct"/>
            <w:tcBorders>
              <w:top w:val="nil"/>
              <w:left w:val="nil"/>
              <w:bottom w:val="nil"/>
              <w:right w:val="nil"/>
            </w:tcBorders>
            <w:noWrap/>
            <w:vAlign w:val="center"/>
            <w:hideMark/>
          </w:tcPr>
          <w:p w14:paraId="3A9EF6E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7F733F0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0345EF7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6.3</w:t>
            </w:r>
          </w:p>
        </w:tc>
        <w:tc>
          <w:tcPr>
            <w:tcW w:w="382" w:type="pct"/>
            <w:tcBorders>
              <w:top w:val="nil"/>
              <w:left w:val="nil"/>
              <w:bottom w:val="nil"/>
              <w:right w:val="nil"/>
            </w:tcBorders>
            <w:noWrap/>
            <w:vAlign w:val="center"/>
            <w:hideMark/>
          </w:tcPr>
          <w:p w14:paraId="2CFFC4A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B280526"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795A626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1B7E4DA8"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5775F514"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6347F24E"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6.3</w:t>
            </w:r>
          </w:p>
        </w:tc>
      </w:tr>
      <w:tr w:rsidR="000D4817" w:rsidRPr="006003CD" w14:paraId="155BF919" w14:textId="77777777" w:rsidTr="000D4817">
        <w:trPr>
          <w:trHeight w:hRule="exact" w:val="225"/>
        </w:trPr>
        <w:tc>
          <w:tcPr>
            <w:tcW w:w="1558" w:type="pct"/>
            <w:tcBorders>
              <w:top w:val="nil"/>
              <w:left w:val="nil"/>
              <w:bottom w:val="nil"/>
              <w:right w:val="nil"/>
            </w:tcBorders>
            <w:noWrap/>
            <w:vAlign w:val="center"/>
            <w:hideMark/>
          </w:tcPr>
          <w:p w14:paraId="394155C2"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Total environment and energy</w:t>
            </w:r>
          </w:p>
        </w:tc>
        <w:tc>
          <w:tcPr>
            <w:tcW w:w="382" w:type="pct"/>
            <w:tcBorders>
              <w:top w:val="single" w:sz="4" w:space="0" w:color="293F5B"/>
              <w:left w:val="nil"/>
              <w:bottom w:val="single" w:sz="4" w:space="0" w:color="293F5B"/>
              <w:right w:val="nil"/>
            </w:tcBorders>
            <w:noWrap/>
            <w:vAlign w:val="center"/>
            <w:hideMark/>
          </w:tcPr>
          <w:p w14:paraId="1A83C7A0"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138.6</w:t>
            </w:r>
          </w:p>
        </w:tc>
        <w:tc>
          <w:tcPr>
            <w:tcW w:w="382" w:type="pct"/>
            <w:tcBorders>
              <w:top w:val="single" w:sz="4" w:space="0" w:color="293F5B"/>
              <w:left w:val="nil"/>
              <w:bottom w:val="single" w:sz="4" w:space="0" w:color="293F5B"/>
              <w:right w:val="nil"/>
            </w:tcBorders>
            <w:noWrap/>
            <w:vAlign w:val="center"/>
            <w:hideMark/>
          </w:tcPr>
          <w:p w14:paraId="4C8DF7ED"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222.1</w:t>
            </w:r>
          </w:p>
        </w:tc>
        <w:tc>
          <w:tcPr>
            <w:tcW w:w="382" w:type="pct"/>
            <w:tcBorders>
              <w:top w:val="single" w:sz="4" w:space="0" w:color="293F5B"/>
              <w:left w:val="nil"/>
              <w:bottom w:val="single" w:sz="4" w:space="0" w:color="293F5B"/>
              <w:right w:val="nil"/>
            </w:tcBorders>
            <w:noWrap/>
            <w:vAlign w:val="center"/>
            <w:hideMark/>
          </w:tcPr>
          <w:p w14:paraId="7D6D1EC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199.9</w:t>
            </w:r>
          </w:p>
        </w:tc>
        <w:tc>
          <w:tcPr>
            <w:tcW w:w="382" w:type="pct"/>
            <w:tcBorders>
              <w:top w:val="single" w:sz="4" w:space="0" w:color="293F5B"/>
              <w:left w:val="nil"/>
              <w:bottom w:val="single" w:sz="4" w:space="0" w:color="293F5B"/>
              <w:right w:val="nil"/>
            </w:tcBorders>
            <w:noWrap/>
            <w:vAlign w:val="center"/>
            <w:hideMark/>
          </w:tcPr>
          <w:p w14:paraId="5E42B6C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65.7</w:t>
            </w:r>
          </w:p>
        </w:tc>
        <w:tc>
          <w:tcPr>
            <w:tcW w:w="382" w:type="pct"/>
            <w:tcBorders>
              <w:top w:val="single" w:sz="4" w:space="0" w:color="293F5B"/>
              <w:left w:val="nil"/>
              <w:bottom w:val="single" w:sz="4" w:space="0" w:color="293F5B"/>
              <w:right w:val="nil"/>
            </w:tcBorders>
            <w:noWrap/>
            <w:vAlign w:val="center"/>
            <w:hideMark/>
          </w:tcPr>
          <w:p w14:paraId="406A94C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92.5</w:t>
            </w:r>
          </w:p>
        </w:tc>
        <w:tc>
          <w:tcPr>
            <w:tcW w:w="382" w:type="pct"/>
            <w:tcBorders>
              <w:top w:val="single" w:sz="4" w:space="0" w:color="293F5B"/>
              <w:left w:val="nil"/>
              <w:bottom w:val="single" w:sz="4" w:space="0" w:color="293F5B"/>
              <w:right w:val="nil"/>
            </w:tcBorders>
            <w:noWrap/>
            <w:vAlign w:val="center"/>
            <w:hideMark/>
          </w:tcPr>
          <w:p w14:paraId="53DAA81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120.7</w:t>
            </w:r>
          </w:p>
        </w:tc>
        <w:tc>
          <w:tcPr>
            <w:tcW w:w="382" w:type="pct"/>
            <w:tcBorders>
              <w:top w:val="single" w:sz="4" w:space="0" w:color="293F5B"/>
              <w:left w:val="nil"/>
              <w:bottom w:val="single" w:sz="4" w:space="0" w:color="293F5B"/>
              <w:right w:val="nil"/>
            </w:tcBorders>
            <w:noWrap/>
            <w:vAlign w:val="center"/>
            <w:hideMark/>
          </w:tcPr>
          <w:p w14:paraId="066FD96C"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7.9</w:t>
            </w:r>
          </w:p>
        </w:tc>
        <w:tc>
          <w:tcPr>
            <w:tcW w:w="382" w:type="pct"/>
            <w:tcBorders>
              <w:top w:val="single" w:sz="4" w:space="0" w:color="293F5B"/>
              <w:left w:val="nil"/>
              <w:bottom w:val="single" w:sz="4" w:space="0" w:color="293F5B"/>
              <w:right w:val="nil"/>
            </w:tcBorders>
            <w:noWrap/>
            <w:vAlign w:val="center"/>
            <w:hideMark/>
          </w:tcPr>
          <w:p w14:paraId="0BF4ADE6"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65.6</w:t>
            </w:r>
          </w:p>
        </w:tc>
        <w:tc>
          <w:tcPr>
            <w:tcW w:w="382" w:type="pct"/>
            <w:tcBorders>
              <w:top w:val="single" w:sz="4" w:space="0" w:color="293F5B"/>
              <w:left w:val="nil"/>
              <w:bottom w:val="single" w:sz="4" w:space="0" w:color="293F5B"/>
              <w:right w:val="nil"/>
            </w:tcBorders>
            <w:shd w:val="clear" w:color="000000" w:fill="E6F2FF"/>
            <w:noWrap/>
            <w:vAlign w:val="center"/>
            <w:hideMark/>
          </w:tcPr>
          <w:p w14:paraId="44C003BB"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912.9</w:t>
            </w:r>
          </w:p>
        </w:tc>
      </w:tr>
      <w:tr w:rsidR="000D4817" w:rsidRPr="006003CD" w14:paraId="622A68CD" w14:textId="77777777" w:rsidTr="000D4817">
        <w:trPr>
          <w:trHeight w:hRule="exact" w:val="225"/>
        </w:trPr>
        <w:tc>
          <w:tcPr>
            <w:tcW w:w="1558" w:type="pct"/>
            <w:tcBorders>
              <w:top w:val="nil"/>
              <w:left w:val="nil"/>
              <w:bottom w:val="nil"/>
              <w:right w:val="nil"/>
            </w:tcBorders>
            <w:noWrap/>
            <w:vAlign w:val="center"/>
            <w:hideMark/>
          </w:tcPr>
          <w:p w14:paraId="046FF799" w14:textId="77777777" w:rsidR="000D4817" w:rsidRPr="006003CD" w:rsidRDefault="000D4817" w:rsidP="000D4817">
            <w:pPr>
              <w:spacing w:before="0" w:after="0" w:line="240" w:lineRule="auto"/>
              <w:ind w:firstLineChars="100" w:firstLine="161"/>
              <w:rPr>
                <w:rFonts w:ascii="Arial" w:hAnsi="Arial" w:cs="Arial"/>
                <w:b/>
                <w:sz w:val="16"/>
                <w:szCs w:val="16"/>
                <w:highlight w:val="lightGray"/>
              </w:rPr>
            </w:pPr>
            <w:r w:rsidRPr="006003CD">
              <w:rPr>
                <w:rFonts w:ascii="Arial" w:hAnsi="Arial" w:cs="Arial"/>
                <w:b/>
                <w:sz w:val="16"/>
                <w:szCs w:val="16"/>
              </w:rPr>
              <w:t>Water services and infrastructure</w:t>
            </w:r>
          </w:p>
        </w:tc>
        <w:tc>
          <w:tcPr>
            <w:tcW w:w="382" w:type="pct"/>
            <w:tcBorders>
              <w:top w:val="nil"/>
              <w:left w:val="nil"/>
              <w:bottom w:val="nil"/>
              <w:right w:val="nil"/>
            </w:tcBorders>
            <w:noWrap/>
            <w:vAlign w:val="center"/>
            <w:hideMark/>
          </w:tcPr>
          <w:p w14:paraId="567A4EF2" w14:textId="77777777" w:rsidR="000D4817" w:rsidRPr="006003CD" w:rsidRDefault="000D4817" w:rsidP="000D4817">
            <w:pPr>
              <w:spacing w:before="0" w:after="0" w:line="240" w:lineRule="auto"/>
              <w:ind w:firstLineChars="100" w:firstLine="161"/>
              <w:rPr>
                <w:rFonts w:ascii="Arial" w:hAnsi="Arial" w:cs="Arial"/>
                <w:b/>
                <w:sz w:val="16"/>
                <w:szCs w:val="16"/>
                <w:highlight w:val="lightGray"/>
              </w:rPr>
            </w:pPr>
          </w:p>
        </w:tc>
        <w:tc>
          <w:tcPr>
            <w:tcW w:w="382" w:type="pct"/>
            <w:tcBorders>
              <w:top w:val="nil"/>
              <w:left w:val="nil"/>
              <w:bottom w:val="nil"/>
              <w:right w:val="nil"/>
            </w:tcBorders>
            <w:noWrap/>
            <w:vAlign w:val="center"/>
            <w:hideMark/>
          </w:tcPr>
          <w:p w14:paraId="2D3373C1"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9EC84C9"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1AEEC68"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5EB0465E"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B887644"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D2DDAAF"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532B2618"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39613B3D"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 </w:t>
            </w:r>
          </w:p>
        </w:tc>
      </w:tr>
      <w:tr w:rsidR="000D4817" w:rsidRPr="006003CD" w14:paraId="286BCA96" w14:textId="77777777" w:rsidTr="000D4817">
        <w:trPr>
          <w:trHeight w:hRule="exact" w:val="225"/>
        </w:trPr>
        <w:tc>
          <w:tcPr>
            <w:tcW w:w="1558" w:type="pct"/>
            <w:tcBorders>
              <w:top w:val="nil"/>
              <w:left w:val="nil"/>
              <w:bottom w:val="nil"/>
              <w:right w:val="nil"/>
            </w:tcBorders>
            <w:noWrap/>
            <w:vAlign w:val="center"/>
            <w:hideMark/>
          </w:tcPr>
          <w:p w14:paraId="100371EB"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Great Artesian Basin Water Security </w:t>
            </w:r>
          </w:p>
        </w:tc>
        <w:tc>
          <w:tcPr>
            <w:tcW w:w="382" w:type="pct"/>
            <w:tcBorders>
              <w:top w:val="nil"/>
              <w:left w:val="nil"/>
              <w:bottom w:val="nil"/>
              <w:right w:val="nil"/>
            </w:tcBorders>
            <w:noWrap/>
            <w:vAlign w:val="center"/>
            <w:hideMark/>
          </w:tcPr>
          <w:p w14:paraId="6F35F7FE"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p>
        </w:tc>
        <w:tc>
          <w:tcPr>
            <w:tcW w:w="382" w:type="pct"/>
            <w:tcBorders>
              <w:top w:val="nil"/>
              <w:left w:val="nil"/>
              <w:bottom w:val="nil"/>
              <w:right w:val="nil"/>
            </w:tcBorders>
            <w:noWrap/>
            <w:vAlign w:val="center"/>
            <w:hideMark/>
          </w:tcPr>
          <w:p w14:paraId="0477D140"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03A32F0A"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6503B3F"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6EFDA498"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13A04AB7"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075F0CC0"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6478D30D"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0A45877F"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 </w:t>
            </w:r>
          </w:p>
        </w:tc>
      </w:tr>
      <w:tr w:rsidR="000D4817" w:rsidRPr="006003CD" w14:paraId="6CFE2EF3" w14:textId="77777777" w:rsidTr="000D4817">
        <w:trPr>
          <w:trHeight w:hRule="exact" w:val="225"/>
        </w:trPr>
        <w:tc>
          <w:tcPr>
            <w:tcW w:w="1558" w:type="pct"/>
            <w:tcBorders>
              <w:top w:val="nil"/>
              <w:left w:val="nil"/>
              <w:bottom w:val="nil"/>
              <w:right w:val="nil"/>
            </w:tcBorders>
            <w:noWrap/>
            <w:vAlign w:val="center"/>
            <w:hideMark/>
          </w:tcPr>
          <w:p w14:paraId="4A479FDA"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Program</w:t>
            </w:r>
          </w:p>
        </w:tc>
        <w:tc>
          <w:tcPr>
            <w:tcW w:w="382" w:type="pct"/>
            <w:tcBorders>
              <w:top w:val="nil"/>
              <w:left w:val="nil"/>
              <w:bottom w:val="nil"/>
              <w:right w:val="nil"/>
            </w:tcBorders>
            <w:noWrap/>
            <w:vAlign w:val="center"/>
            <w:hideMark/>
          </w:tcPr>
          <w:p w14:paraId="38CC535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11A65F6B"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36A7366E"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4.2</w:t>
            </w:r>
          </w:p>
        </w:tc>
        <w:tc>
          <w:tcPr>
            <w:tcW w:w="382" w:type="pct"/>
            <w:tcBorders>
              <w:top w:val="nil"/>
              <w:left w:val="nil"/>
              <w:bottom w:val="nil"/>
              <w:right w:val="nil"/>
            </w:tcBorders>
            <w:noWrap/>
            <w:vAlign w:val="center"/>
            <w:hideMark/>
          </w:tcPr>
          <w:p w14:paraId="47DFFA6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7695C5C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2" w:type="pct"/>
            <w:tcBorders>
              <w:top w:val="nil"/>
              <w:left w:val="nil"/>
              <w:bottom w:val="nil"/>
              <w:right w:val="nil"/>
            </w:tcBorders>
            <w:noWrap/>
            <w:vAlign w:val="center"/>
            <w:hideMark/>
          </w:tcPr>
          <w:p w14:paraId="6AD0B83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437B88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48AEBC7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72817F51"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4.7</w:t>
            </w:r>
          </w:p>
        </w:tc>
      </w:tr>
      <w:tr w:rsidR="000D4817" w:rsidRPr="006003CD" w14:paraId="1B7A6A6D" w14:textId="77777777" w:rsidTr="000D4817">
        <w:trPr>
          <w:trHeight w:hRule="exact" w:val="225"/>
        </w:trPr>
        <w:tc>
          <w:tcPr>
            <w:tcW w:w="1558" w:type="pct"/>
            <w:tcBorders>
              <w:top w:val="nil"/>
              <w:left w:val="nil"/>
              <w:bottom w:val="nil"/>
              <w:right w:val="nil"/>
            </w:tcBorders>
            <w:noWrap/>
            <w:vAlign w:val="center"/>
            <w:hideMark/>
          </w:tcPr>
          <w:p w14:paraId="6E5C0919"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Implementing water reform in the</w:t>
            </w:r>
          </w:p>
        </w:tc>
        <w:tc>
          <w:tcPr>
            <w:tcW w:w="382" w:type="pct"/>
            <w:tcBorders>
              <w:top w:val="nil"/>
              <w:left w:val="nil"/>
              <w:bottom w:val="nil"/>
              <w:right w:val="nil"/>
            </w:tcBorders>
            <w:noWrap/>
            <w:vAlign w:val="center"/>
            <w:hideMark/>
          </w:tcPr>
          <w:p w14:paraId="5BD608C7"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p>
        </w:tc>
        <w:tc>
          <w:tcPr>
            <w:tcW w:w="382" w:type="pct"/>
            <w:tcBorders>
              <w:top w:val="nil"/>
              <w:left w:val="nil"/>
              <w:bottom w:val="nil"/>
              <w:right w:val="nil"/>
            </w:tcBorders>
            <w:noWrap/>
            <w:vAlign w:val="center"/>
            <w:hideMark/>
          </w:tcPr>
          <w:p w14:paraId="3D1BAE82"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6A028080"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D088F14"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4C65F7A3"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EDA0E57"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0E650F8D"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56125615"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187D56DF"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 </w:t>
            </w:r>
          </w:p>
        </w:tc>
      </w:tr>
      <w:tr w:rsidR="000D4817" w:rsidRPr="006003CD" w14:paraId="783CDD74" w14:textId="77777777" w:rsidTr="000D4817">
        <w:trPr>
          <w:trHeight w:hRule="exact" w:val="225"/>
        </w:trPr>
        <w:tc>
          <w:tcPr>
            <w:tcW w:w="1558" w:type="pct"/>
            <w:tcBorders>
              <w:top w:val="nil"/>
              <w:left w:val="nil"/>
              <w:bottom w:val="nil"/>
              <w:right w:val="nil"/>
            </w:tcBorders>
            <w:noWrap/>
            <w:vAlign w:val="center"/>
            <w:hideMark/>
          </w:tcPr>
          <w:p w14:paraId="4251A107"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Murray–Darling Basin</w:t>
            </w:r>
          </w:p>
        </w:tc>
        <w:tc>
          <w:tcPr>
            <w:tcW w:w="382" w:type="pct"/>
            <w:tcBorders>
              <w:top w:val="nil"/>
              <w:left w:val="nil"/>
              <w:bottom w:val="nil"/>
              <w:right w:val="nil"/>
            </w:tcBorders>
            <w:noWrap/>
            <w:vAlign w:val="center"/>
            <w:hideMark/>
          </w:tcPr>
          <w:p w14:paraId="509B63AE"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7.7</w:t>
            </w:r>
          </w:p>
        </w:tc>
        <w:tc>
          <w:tcPr>
            <w:tcW w:w="382" w:type="pct"/>
            <w:tcBorders>
              <w:top w:val="nil"/>
              <w:left w:val="nil"/>
              <w:bottom w:val="nil"/>
              <w:right w:val="nil"/>
            </w:tcBorders>
            <w:noWrap/>
            <w:vAlign w:val="center"/>
            <w:hideMark/>
          </w:tcPr>
          <w:p w14:paraId="744BF7C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5.6</w:t>
            </w:r>
          </w:p>
        </w:tc>
        <w:tc>
          <w:tcPr>
            <w:tcW w:w="382" w:type="pct"/>
            <w:tcBorders>
              <w:top w:val="nil"/>
              <w:left w:val="nil"/>
              <w:bottom w:val="nil"/>
              <w:right w:val="nil"/>
            </w:tcBorders>
            <w:noWrap/>
            <w:vAlign w:val="center"/>
            <w:hideMark/>
          </w:tcPr>
          <w:p w14:paraId="216C9662"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2.0</w:t>
            </w:r>
          </w:p>
        </w:tc>
        <w:tc>
          <w:tcPr>
            <w:tcW w:w="382" w:type="pct"/>
            <w:tcBorders>
              <w:top w:val="nil"/>
              <w:left w:val="nil"/>
              <w:bottom w:val="nil"/>
              <w:right w:val="nil"/>
            </w:tcBorders>
            <w:noWrap/>
            <w:vAlign w:val="center"/>
            <w:hideMark/>
          </w:tcPr>
          <w:p w14:paraId="5DD1FD66"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5BF31D0D"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1.6</w:t>
            </w:r>
          </w:p>
        </w:tc>
        <w:tc>
          <w:tcPr>
            <w:tcW w:w="382" w:type="pct"/>
            <w:tcBorders>
              <w:top w:val="nil"/>
              <w:left w:val="nil"/>
              <w:bottom w:val="nil"/>
              <w:right w:val="nil"/>
            </w:tcBorders>
            <w:noWrap/>
            <w:vAlign w:val="center"/>
            <w:hideMark/>
          </w:tcPr>
          <w:p w14:paraId="18AE6440"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7548ADA2"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2" w:type="pct"/>
            <w:tcBorders>
              <w:top w:val="nil"/>
              <w:left w:val="nil"/>
              <w:bottom w:val="nil"/>
              <w:right w:val="nil"/>
            </w:tcBorders>
            <w:noWrap/>
            <w:vAlign w:val="center"/>
            <w:hideMark/>
          </w:tcPr>
          <w:p w14:paraId="003A1D8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508ACF3B"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17.7</w:t>
            </w:r>
          </w:p>
        </w:tc>
      </w:tr>
      <w:tr w:rsidR="000D4817" w:rsidRPr="006003CD" w14:paraId="3B3C8954" w14:textId="77777777" w:rsidTr="000D4817">
        <w:trPr>
          <w:trHeight w:hRule="exact" w:val="225"/>
        </w:trPr>
        <w:tc>
          <w:tcPr>
            <w:tcW w:w="1558" w:type="pct"/>
            <w:tcBorders>
              <w:top w:val="nil"/>
              <w:left w:val="nil"/>
              <w:bottom w:val="nil"/>
              <w:right w:val="nil"/>
            </w:tcBorders>
            <w:noWrap/>
            <w:vAlign w:val="center"/>
            <w:hideMark/>
          </w:tcPr>
          <w:p w14:paraId="52089D41"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 xml:space="preserve">Improving Compliance in the </w:t>
            </w:r>
          </w:p>
        </w:tc>
        <w:tc>
          <w:tcPr>
            <w:tcW w:w="382" w:type="pct"/>
            <w:tcBorders>
              <w:top w:val="nil"/>
              <w:left w:val="nil"/>
              <w:bottom w:val="nil"/>
              <w:right w:val="nil"/>
            </w:tcBorders>
            <w:noWrap/>
            <w:vAlign w:val="center"/>
            <w:hideMark/>
          </w:tcPr>
          <w:p w14:paraId="2F85B908"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p>
        </w:tc>
        <w:tc>
          <w:tcPr>
            <w:tcW w:w="382" w:type="pct"/>
            <w:tcBorders>
              <w:top w:val="nil"/>
              <w:left w:val="nil"/>
              <w:bottom w:val="nil"/>
              <w:right w:val="nil"/>
            </w:tcBorders>
            <w:noWrap/>
            <w:vAlign w:val="center"/>
            <w:hideMark/>
          </w:tcPr>
          <w:p w14:paraId="38182965"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11F8D818"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1286C060"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568EEA6E"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43C469B5"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6118263C"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67FB1B2"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1BD0FB11"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 </w:t>
            </w:r>
          </w:p>
        </w:tc>
      </w:tr>
      <w:tr w:rsidR="000D4817" w:rsidRPr="006003CD" w14:paraId="62BEDB6F" w14:textId="77777777" w:rsidTr="000D4817">
        <w:trPr>
          <w:trHeight w:hRule="exact" w:val="225"/>
        </w:trPr>
        <w:tc>
          <w:tcPr>
            <w:tcW w:w="1558" w:type="pct"/>
            <w:tcBorders>
              <w:top w:val="nil"/>
              <w:left w:val="nil"/>
              <w:bottom w:val="nil"/>
              <w:right w:val="nil"/>
            </w:tcBorders>
            <w:noWrap/>
            <w:vAlign w:val="center"/>
            <w:hideMark/>
          </w:tcPr>
          <w:p w14:paraId="1C6D204D"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Murray–Darling Basin</w:t>
            </w:r>
          </w:p>
        </w:tc>
        <w:tc>
          <w:tcPr>
            <w:tcW w:w="382" w:type="pct"/>
            <w:tcBorders>
              <w:top w:val="nil"/>
              <w:left w:val="nil"/>
              <w:bottom w:val="nil"/>
              <w:right w:val="nil"/>
            </w:tcBorders>
            <w:noWrap/>
            <w:vAlign w:val="center"/>
            <w:hideMark/>
          </w:tcPr>
          <w:p w14:paraId="217CFA1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2.5</w:t>
            </w:r>
          </w:p>
        </w:tc>
        <w:tc>
          <w:tcPr>
            <w:tcW w:w="382" w:type="pct"/>
            <w:tcBorders>
              <w:top w:val="nil"/>
              <w:left w:val="nil"/>
              <w:bottom w:val="nil"/>
              <w:right w:val="nil"/>
            </w:tcBorders>
            <w:noWrap/>
            <w:vAlign w:val="center"/>
            <w:hideMark/>
          </w:tcPr>
          <w:p w14:paraId="5292650C"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0.7</w:t>
            </w:r>
          </w:p>
        </w:tc>
        <w:tc>
          <w:tcPr>
            <w:tcW w:w="382" w:type="pct"/>
            <w:tcBorders>
              <w:top w:val="nil"/>
              <w:left w:val="nil"/>
              <w:bottom w:val="nil"/>
              <w:right w:val="nil"/>
            </w:tcBorders>
            <w:noWrap/>
            <w:vAlign w:val="center"/>
            <w:hideMark/>
          </w:tcPr>
          <w:p w14:paraId="553B5566"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048144D"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483FBD8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1.5</w:t>
            </w:r>
          </w:p>
        </w:tc>
        <w:tc>
          <w:tcPr>
            <w:tcW w:w="382" w:type="pct"/>
            <w:tcBorders>
              <w:top w:val="nil"/>
              <w:left w:val="nil"/>
              <w:bottom w:val="nil"/>
              <w:right w:val="nil"/>
            </w:tcBorders>
            <w:noWrap/>
            <w:vAlign w:val="center"/>
            <w:hideMark/>
          </w:tcPr>
          <w:p w14:paraId="505742BB"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3EA7D37B"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4768DD7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1D04F886"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4.7</w:t>
            </w:r>
          </w:p>
        </w:tc>
      </w:tr>
      <w:tr w:rsidR="000D4817" w:rsidRPr="006003CD" w14:paraId="76473E58" w14:textId="77777777" w:rsidTr="000D4817">
        <w:trPr>
          <w:trHeight w:hRule="exact" w:val="225"/>
        </w:trPr>
        <w:tc>
          <w:tcPr>
            <w:tcW w:w="1558" w:type="pct"/>
            <w:tcBorders>
              <w:top w:val="nil"/>
              <w:left w:val="nil"/>
              <w:bottom w:val="nil"/>
              <w:right w:val="nil"/>
            </w:tcBorders>
            <w:noWrap/>
            <w:vAlign w:val="center"/>
            <w:hideMark/>
          </w:tcPr>
          <w:p w14:paraId="4EF5185A"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Restoring the upper Murrumbidgee River</w:t>
            </w:r>
          </w:p>
        </w:tc>
        <w:tc>
          <w:tcPr>
            <w:tcW w:w="382" w:type="pct"/>
            <w:tcBorders>
              <w:top w:val="nil"/>
              <w:left w:val="nil"/>
              <w:bottom w:val="nil"/>
              <w:right w:val="nil"/>
            </w:tcBorders>
            <w:noWrap/>
            <w:vAlign w:val="center"/>
            <w:hideMark/>
          </w:tcPr>
          <w:p w14:paraId="2BB4052B"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p>
        </w:tc>
        <w:tc>
          <w:tcPr>
            <w:tcW w:w="382" w:type="pct"/>
            <w:tcBorders>
              <w:top w:val="nil"/>
              <w:left w:val="nil"/>
              <w:bottom w:val="nil"/>
              <w:right w:val="nil"/>
            </w:tcBorders>
            <w:noWrap/>
            <w:vAlign w:val="center"/>
            <w:hideMark/>
          </w:tcPr>
          <w:p w14:paraId="34371F9C"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41C4671C"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6B462EF"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144226B"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5DE95A88"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5C42F064"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0F0D1621"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0416B5C0"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 </w:t>
            </w:r>
          </w:p>
        </w:tc>
      </w:tr>
      <w:tr w:rsidR="000D4817" w:rsidRPr="006003CD" w14:paraId="1D3EF0A9" w14:textId="77777777" w:rsidTr="000D4817">
        <w:trPr>
          <w:trHeight w:hRule="exact" w:val="225"/>
        </w:trPr>
        <w:tc>
          <w:tcPr>
            <w:tcW w:w="1558" w:type="pct"/>
            <w:tcBorders>
              <w:top w:val="nil"/>
              <w:left w:val="nil"/>
              <w:bottom w:val="nil"/>
              <w:right w:val="nil"/>
            </w:tcBorders>
            <w:noWrap/>
            <w:vAlign w:val="center"/>
            <w:hideMark/>
          </w:tcPr>
          <w:p w14:paraId="262FADA2"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program</w:t>
            </w:r>
          </w:p>
        </w:tc>
        <w:tc>
          <w:tcPr>
            <w:tcW w:w="382" w:type="pct"/>
            <w:tcBorders>
              <w:top w:val="nil"/>
              <w:left w:val="nil"/>
              <w:bottom w:val="nil"/>
              <w:right w:val="nil"/>
            </w:tcBorders>
            <w:noWrap/>
            <w:vAlign w:val="center"/>
            <w:hideMark/>
          </w:tcPr>
          <w:p w14:paraId="0E24D67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4.7</w:t>
            </w:r>
          </w:p>
        </w:tc>
        <w:tc>
          <w:tcPr>
            <w:tcW w:w="382" w:type="pct"/>
            <w:tcBorders>
              <w:top w:val="nil"/>
              <w:left w:val="nil"/>
              <w:bottom w:val="nil"/>
              <w:right w:val="nil"/>
            </w:tcBorders>
            <w:noWrap/>
            <w:vAlign w:val="center"/>
            <w:hideMark/>
          </w:tcPr>
          <w:p w14:paraId="3644C9C2"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07FCDD3D"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0AC024C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084EF7C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588443D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52B71EF"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2.6</w:t>
            </w:r>
          </w:p>
        </w:tc>
        <w:tc>
          <w:tcPr>
            <w:tcW w:w="382" w:type="pct"/>
            <w:tcBorders>
              <w:top w:val="nil"/>
              <w:left w:val="nil"/>
              <w:bottom w:val="nil"/>
              <w:right w:val="nil"/>
            </w:tcBorders>
            <w:noWrap/>
            <w:vAlign w:val="center"/>
            <w:hideMark/>
          </w:tcPr>
          <w:p w14:paraId="4EBECE1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08F43FC4"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7.3</w:t>
            </w:r>
          </w:p>
        </w:tc>
      </w:tr>
      <w:tr w:rsidR="000D4817" w:rsidRPr="006003CD" w14:paraId="17DA9A27" w14:textId="77777777" w:rsidTr="000D4817">
        <w:trPr>
          <w:trHeight w:hRule="exact" w:val="225"/>
        </w:trPr>
        <w:tc>
          <w:tcPr>
            <w:tcW w:w="1558" w:type="pct"/>
            <w:tcBorders>
              <w:top w:val="nil"/>
              <w:left w:val="nil"/>
              <w:bottom w:val="nil"/>
              <w:right w:val="nil"/>
            </w:tcBorders>
            <w:noWrap/>
            <w:vAlign w:val="center"/>
            <w:hideMark/>
          </w:tcPr>
          <w:p w14:paraId="12A34E8D"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Sustainable rural water use and</w:t>
            </w:r>
          </w:p>
        </w:tc>
        <w:tc>
          <w:tcPr>
            <w:tcW w:w="382" w:type="pct"/>
            <w:tcBorders>
              <w:top w:val="nil"/>
              <w:left w:val="nil"/>
              <w:bottom w:val="nil"/>
              <w:right w:val="nil"/>
            </w:tcBorders>
            <w:noWrap/>
            <w:vAlign w:val="center"/>
            <w:hideMark/>
          </w:tcPr>
          <w:p w14:paraId="1E0931D2"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p>
        </w:tc>
        <w:tc>
          <w:tcPr>
            <w:tcW w:w="382" w:type="pct"/>
            <w:tcBorders>
              <w:top w:val="nil"/>
              <w:left w:val="nil"/>
              <w:bottom w:val="nil"/>
              <w:right w:val="nil"/>
            </w:tcBorders>
            <w:noWrap/>
            <w:vAlign w:val="center"/>
            <w:hideMark/>
          </w:tcPr>
          <w:p w14:paraId="61C8FA69"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63B8607"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6491AC5B"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438E1BF7"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3DD3A4B4"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B625C49"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077B66FE"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242AC52A"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 </w:t>
            </w:r>
          </w:p>
        </w:tc>
      </w:tr>
      <w:tr w:rsidR="000D4817" w:rsidRPr="006003CD" w14:paraId="23538868" w14:textId="77777777" w:rsidTr="000D4817">
        <w:trPr>
          <w:trHeight w:hRule="exact" w:val="225"/>
        </w:trPr>
        <w:tc>
          <w:tcPr>
            <w:tcW w:w="1558" w:type="pct"/>
            <w:tcBorders>
              <w:top w:val="nil"/>
              <w:left w:val="nil"/>
              <w:bottom w:val="nil"/>
              <w:right w:val="nil"/>
            </w:tcBorders>
            <w:noWrap/>
            <w:vAlign w:val="center"/>
            <w:hideMark/>
          </w:tcPr>
          <w:p w14:paraId="38587EFE"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infrastructure program</w:t>
            </w:r>
          </w:p>
        </w:tc>
        <w:tc>
          <w:tcPr>
            <w:tcW w:w="382" w:type="pct"/>
            <w:tcBorders>
              <w:top w:val="nil"/>
              <w:left w:val="nil"/>
              <w:bottom w:val="nil"/>
              <w:right w:val="nil"/>
            </w:tcBorders>
            <w:noWrap/>
            <w:vAlign w:val="center"/>
            <w:hideMark/>
          </w:tcPr>
          <w:p w14:paraId="360CB24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181.1</w:t>
            </w:r>
          </w:p>
        </w:tc>
        <w:tc>
          <w:tcPr>
            <w:tcW w:w="382" w:type="pct"/>
            <w:tcBorders>
              <w:top w:val="nil"/>
              <w:left w:val="nil"/>
              <w:bottom w:val="nil"/>
              <w:right w:val="nil"/>
            </w:tcBorders>
            <w:noWrap/>
            <w:vAlign w:val="center"/>
            <w:hideMark/>
          </w:tcPr>
          <w:p w14:paraId="2020767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126.4</w:t>
            </w:r>
          </w:p>
        </w:tc>
        <w:tc>
          <w:tcPr>
            <w:tcW w:w="382" w:type="pct"/>
            <w:tcBorders>
              <w:top w:val="nil"/>
              <w:left w:val="nil"/>
              <w:bottom w:val="nil"/>
              <w:right w:val="nil"/>
            </w:tcBorders>
            <w:noWrap/>
            <w:vAlign w:val="center"/>
            <w:hideMark/>
          </w:tcPr>
          <w:p w14:paraId="186D3B7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1.5</w:t>
            </w:r>
          </w:p>
        </w:tc>
        <w:tc>
          <w:tcPr>
            <w:tcW w:w="382" w:type="pct"/>
            <w:tcBorders>
              <w:top w:val="nil"/>
              <w:left w:val="nil"/>
              <w:bottom w:val="nil"/>
              <w:right w:val="nil"/>
            </w:tcBorders>
            <w:noWrap/>
            <w:vAlign w:val="center"/>
            <w:hideMark/>
          </w:tcPr>
          <w:p w14:paraId="318F6A0C"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5E4271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28.2</w:t>
            </w:r>
          </w:p>
        </w:tc>
        <w:tc>
          <w:tcPr>
            <w:tcW w:w="382" w:type="pct"/>
            <w:tcBorders>
              <w:top w:val="nil"/>
              <w:left w:val="nil"/>
              <w:bottom w:val="nil"/>
              <w:right w:val="nil"/>
            </w:tcBorders>
            <w:noWrap/>
            <w:vAlign w:val="center"/>
            <w:hideMark/>
          </w:tcPr>
          <w:p w14:paraId="7CBBE02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4E928F8E"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79A29B4"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203EC68B"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337.1</w:t>
            </w:r>
          </w:p>
        </w:tc>
      </w:tr>
      <w:tr w:rsidR="000D4817" w:rsidRPr="006003CD" w14:paraId="03D779D6" w14:textId="77777777" w:rsidTr="000D4817">
        <w:trPr>
          <w:trHeight w:hRule="exact" w:val="225"/>
        </w:trPr>
        <w:tc>
          <w:tcPr>
            <w:tcW w:w="1558" w:type="pct"/>
            <w:tcBorders>
              <w:top w:val="nil"/>
              <w:left w:val="nil"/>
              <w:bottom w:val="nil"/>
              <w:right w:val="nil"/>
            </w:tcBorders>
            <w:noWrap/>
            <w:vAlign w:val="center"/>
            <w:hideMark/>
          </w:tcPr>
          <w:p w14:paraId="56A4C350"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Water for the Environment Special Account</w:t>
            </w:r>
          </w:p>
        </w:tc>
        <w:tc>
          <w:tcPr>
            <w:tcW w:w="382" w:type="pct"/>
            <w:tcBorders>
              <w:top w:val="nil"/>
              <w:left w:val="nil"/>
              <w:bottom w:val="nil"/>
              <w:right w:val="nil"/>
            </w:tcBorders>
            <w:noWrap/>
            <w:vAlign w:val="center"/>
            <w:hideMark/>
          </w:tcPr>
          <w:p w14:paraId="09E5C37C"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p>
        </w:tc>
        <w:tc>
          <w:tcPr>
            <w:tcW w:w="382" w:type="pct"/>
            <w:tcBorders>
              <w:top w:val="nil"/>
              <w:left w:val="nil"/>
              <w:bottom w:val="nil"/>
              <w:right w:val="nil"/>
            </w:tcBorders>
            <w:noWrap/>
            <w:vAlign w:val="center"/>
            <w:hideMark/>
          </w:tcPr>
          <w:p w14:paraId="4E892358"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E1DC2C1"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56C55382"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6B21838E"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7FC0DCE9"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4E7E071"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6E9A0406"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25994421"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 </w:t>
            </w:r>
          </w:p>
        </w:tc>
      </w:tr>
      <w:tr w:rsidR="000D4817" w:rsidRPr="006003CD" w14:paraId="1675482D" w14:textId="77777777" w:rsidTr="000D4817">
        <w:trPr>
          <w:trHeight w:hRule="exact" w:val="225"/>
        </w:trPr>
        <w:tc>
          <w:tcPr>
            <w:tcW w:w="1558" w:type="pct"/>
            <w:tcBorders>
              <w:top w:val="nil"/>
              <w:left w:val="nil"/>
              <w:bottom w:val="nil"/>
              <w:right w:val="nil"/>
            </w:tcBorders>
            <w:noWrap/>
            <w:vAlign w:val="center"/>
            <w:hideMark/>
          </w:tcPr>
          <w:p w14:paraId="7C69C408"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Implementation of Constraints Measures</w:t>
            </w:r>
          </w:p>
        </w:tc>
        <w:tc>
          <w:tcPr>
            <w:tcW w:w="382" w:type="pct"/>
            <w:tcBorders>
              <w:top w:val="nil"/>
              <w:left w:val="nil"/>
              <w:bottom w:val="nil"/>
              <w:right w:val="nil"/>
            </w:tcBorders>
            <w:noWrap/>
            <w:vAlign w:val="center"/>
            <w:hideMark/>
          </w:tcPr>
          <w:p w14:paraId="00925714"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8.4</w:t>
            </w:r>
          </w:p>
        </w:tc>
        <w:tc>
          <w:tcPr>
            <w:tcW w:w="382" w:type="pct"/>
            <w:tcBorders>
              <w:top w:val="nil"/>
              <w:left w:val="nil"/>
              <w:bottom w:val="nil"/>
              <w:right w:val="nil"/>
            </w:tcBorders>
            <w:noWrap/>
            <w:vAlign w:val="center"/>
            <w:hideMark/>
          </w:tcPr>
          <w:p w14:paraId="09234A9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2.3</w:t>
            </w:r>
          </w:p>
        </w:tc>
        <w:tc>
          <w:tcPr>
            <w:tcW w:w="382" w:type="pct"/>
            <w:tcBorders>
              <w:top w:val="nil"/>
              <w:left w:val="nil"/>
              <w:bottom w:val="nil"/>
              <w:right w:val="nil"/>
            </w:tcBorders>
            <w:noWrap/>
            <w:vAlign w:val="center"/>
            <w:hideMark/>
          </w:tcPr>
          <w:p w14:paraId="29F1892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32268926"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0B6843F2"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22.8</w:t>
            </w:r>
          </w:p>
        </w:tc>
        <w:tc>
          <w:tcPr>
            <w:tcW w:w="382" w:type="pct"/>
            <w:tcBorders>
              <w:top w:val="nil"/>
              <w:left w:val="nil"/>
              <w:bottom w:val="nil"/>
              <w:right w:val="nil"/>
            </w:tcBorders>
            <w:noWrap/>
            <w:vAlign w:val="center"/>
            <w:hideMark/>
          </w:tcPr>
          <w:p w14:paraId="3A03618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2EC192F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532F9C6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64907F6C"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33.5</w:t>
            </w:r>
          </w:p>
        </w:tc>
      </w:tr>
      <w:tr w:rsidR="000D4817" w:rsidRPr="006003CD" w14:paraId="5DB44912" w14:textId="77777777" w:rsidTr="000D4817">
        <w:trPr>
          <w:trHeight w:hRule="exact" w:val="225"/>
        </w:trPr>
        <w:tc>
          <w:tcPr>
            <w:tcW w:w="1558" w:type="pct"/>
            <w:tcBorders>
              <w:top w:val="nil"/>
              <w:left w:val="nil"/>
              <w:bottom w:val="nil"/>
              <w:right w:val="nil"/>
            </w:tcBorders>
            <w:noWrap/>
            <w:vAlign w:val="center"/>
            <w:hideMark/>
          </w:tcPr>
          <w:p w14:paraId="2C5E9614"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Resilient Rivers Water Infrastructure</w:t>
            </w:r>
          </w:p>
        </w:tc>
        <w:tc>
          <w:tcPr>
            <w:tcW w:w="382" w:type="pct"/>
            <w:tcBorders>
              <w:top w:val="nil"/>
              <w:left w:val="nil"/>
              <w:bottom w:val="nil"/>
              <w:right w:val="nil"/>
            </w:tcBorders>
            <w:noWrap/>
            <w:vAlign w:val="center"/>
            <w:hideMark/>
          </w:tcPr>
          <w:p w14:paraId="43B04BCA"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p>
        </w:tc>
        <w:tc>
          <w:tcPr>
            <w:tcW w:w="382" w:type="pct"/>
            <w:tcBorders>
              <w:top w:val="nil"/>
              <w:left w:val="nil"/>
              <w:bottom w:val="nil"/>
              <w:right w:val="nil"/>
            </w:tcBorders>
            <w:noWrap/>
            <w:vAlign w:val="center"/>
            <w:hideMark/>
          </w:tcPr>
          <w:p w14:paraId="5D586C02"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24346A96"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09E9B883"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66584005"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629CF620"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3A9B228F"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noWrap/>
            <w:vAlign w:val="center"/>
            <w:hideMark/>
          </w:tcPr>
          <w:p w14:paraId="6C89A83B" w14:textId="77777777" w:rsidR="000D4817" w:rsidRPr="006003CD" w:rsidRDefault="000D4817" w:rsidP="000D4817">
            <w:pPr>
              <w:spacing w:before="0" w:after="0" w:line="240" w:lineRule="auto"/>
              <w:jc w:val="right"/>
              <w:rPr>
                <w:sz w:val="20"/>
                <w:highlight w:val="lightGray"/>
              </w:rPr>
            </w:pPr>
          </w:p>
        </w:tc>
        <w:tc>
          <w:tcPr>
            <w:tcW w:w="382" w:type="pct"/>
            <w:tcBorders>
              <w:top w:val="nil"/>
              <w:left w:val="nil"/>
              <w:bottom w:val="nil"/>
              <w:right w:val="nil"/>
            </w:tcBorders>
            <w:shd w:val="clear" w:color="000000" w:fill="E6F2FF"/>
            <w:noWrap/>
            <w:vAlign w:val="center"/>
            <w:hideMark/>
          </w:tcPr>
          <w:p w14:paraId="7807C8EE"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 </w:t>
            </w:r>
          </w:p>
        </w:tc>
      </w:tr>
      <w:tr w:rsidR="000D4817" w:rsidRPr="006003CD" w14:paraId="652057A0" w14:textId="77777777" w:rsidTr="000D4817">
        <w:trPr>
          <w:trHeight w:hRule="exact" w:val="225"/>
        </w:trPr>
        <w:tc>
          <w:tcPr>
            <w:tcW w:w="1558" w:type="pct"/>
            <w:tcBorders>
              <w:top w:val="nil"/>
              <w:left w:val="nil"/>
              <w:bottom w:val="nil"/>
              <w:right w:val="nil"/>
            </w:tcBorders>
            <w:noWrap/>
            <w:vAlign w:val="center"/>
            <w:hideMark/>
          </w:tcPr>
          <w:p w14:paraId="6864260E" w14:textId="77777777" w:rsidR="000D4817" w:rsidRPr="006003CD" w:rsidRDefault="000D4817" w:rsidP="000D4817">
            <w:pPr>
              <w:spacing w:before="0" w:after="0" w:line="240" w:lineRule="auto"/>
              <w:ind w:firstLineChars="400" w:firstLine="640"/>
              <w:rPr>
                <w:rFonts w:ascii="Arial" w:hAnsi="Arial" w:cs="Arial"/>
                <w:sz w:val="16"/>
                <w:szCs w:val="16"/>
                <w:highlight w:val="lightGray"/>
              </w:rPr>
            </w:pPr>
            <w:r w:rsidRPr="006003CD">
              <w:rPr>
                <w:rFonts w:ascii="Arial" w:hAnsi="Arial" w:cs="Arial"/>
                <w:sz w:val="16"/>
                <w:szCs w:val="16"/>
              </w:rPr>
              <w:t>Program</w:t>
            </w:r>
          </w:p>
        </w:tc>
        <w:tc>
          <w:tcPr>
            <w:tcW w:w="382" w:type="pct"/>
            <w:tcBorders>
              <w:top w:val="nil"/>
              <w:left w:val="nil"/>
              <w:bottom w:val="nil"/>
              <w:right w:val="nil"/>
            </w:tcBorders>
            <w:noWrap/>
            <w:vAlign w:val="center"/>
            <w:hideMark/>
          </w:tcPr>
          <w:p w14:paraId="6514E43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67.1</w:t>
            </w:r>
          </w:p>
        </w:tc>
        <w:tc>
          <w:tcPr>
            <w:tcW w:w="382" w:type="pct"/>
            <w:tcBorders>
              <w:top w:val="nil"/>
              <w:left w:val="nil"/>
              <w:bottom w:val="nil"/>
              <w:right w:val="nil"/>
            </w:tcBorders>
            <w:noWrap/>
            <w:vAlign w:val="center"/>
            <w:hideMark/>
          </w:tcPr>
          <w:p w14:paraId="6D83F8DB"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45.0</w:t>
            </w:r>
          </w:p>
        </w:tc>
        <w:tc>
          <w:tcPr>
            <w:tcW w:w="382" w:type="pct"/>
            <w:tcBorders>
              <w:top w:val="nil"/>
              <w:left w:val="nil"/>
              <w:bottom w:val="nil"/>
              <w:right w:val="nil"/>
            </w:tcBorders>
            <w:noWrap/>
            <w:vAlign w:val="center"/>
            <w:hideMark/>
          </w:tcPr>
          <w:p w14:paraId="7AEED274"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370CB7BC"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7DF16A0E"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15.5</w:t>
            </w:r>
          </w:p>
        </w:tc>
        <w:tc>
          <w:tcPr>
            <w:tcW w:w="382" w:type="pct"/>
            <w:tcBorders>
              <w:top w:val="nil"/>
              <w:left w:val="nil"/>
              <w:bottom w:val="nil"/>
              <w:right w:val="nil"/>
            </w:tcBorders>
            <w:noWrap/>
            <w:vAlign w:val="center"/>
            <w:hideMark/>
          </w:tcPr>
          <w:p w14:paraId="317E9538"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02F622E"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14D65A9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7E5D8766"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127.6</w:t>
            </w:r>
          </w:p>
        </w:tc>
      </w:tr>
      <w:tr w:rsidR="000D4817" w:rsidRPr="006003CD" w14:paraId="403C00E8" w14:textId="77777777" w:rsidTr="000D4817">
        <w:trPr>
          <w:trHeight w:hRule="exact" w:val="225"/>
        </w:trPr>
        <w:tc>
          <w:tcPr>
            <w:tcW w:w="1558" w:type="pct"/>
            <w:tcBorders>
              <w:top w:val="nil"/>
              <w:left w:val="nil"/>
              <w:bottom w:val="nil"/>
              <w:right w:val="nil"/>
            </w:tcBorders>
            <w:noWrap/>
            <w:vAlign w:val="center"/>
            <w:hideMark/>
          </w:tcPr>
          <w:p w14:paraId="24CE93D5" w14:textId="77777777" w:rsidR="000D4817" w:rsidRPr="006003CD" w:rsidRDefault="000D4817" w:rsidP="000D4817">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Sustainable Communities Program</w:t>
            </w:r>
          </w:p>
        </w:tc>
        <w:tc>
          <w:tcPr>
            <w:tcW w:w="382" w:type="pct"/>
            <w:tcBorders>
              <w:top w:val="nil"/>
              <w:left w:val="nil"/>
              <w:bottom w:val="nil"/>
              <w:right w:val="nil"/>
            </w:tcBorders>
            <w:noWrap/>
            <w:vAlign w:val="center"/>
            <w:hideMark/>
          </w:tcPr>
          <w:p w14:paraId="240A0BC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2.9</w:t>
            </w:r>
          </w:p>
        </w:tc>
        <w:tc>
          <w:tcPr>
            <w:tcW w:w="382" w:type="pct"/>
            <w:tcBorders>
              <w:top w:val="nil"/>
              <w:left w:val="nil"/>
              <w:bottom w:val="nil"/>
              <w:right w:val="nil"/>
            </w:tcBorders>
            <w:noWrap/>
            <w:vAlign w:val="center"/>
            <w:hideMark/>
          </w:tcPr>
          <w:p w14:paraId="30728A04"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35258230"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7B0030E5"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5160A9A4"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13.0</w:t>
            </w:r>
          </w:p>
        </w:tc>
        <w:tc>
          <w:tcPr>
            <w:tcW w:w="382" w:type="pct"/>
            <w:tcBorders>
              <w:top w:val="nil"/>
              <w:left w:val="nil"/>
              <w:bottom w:val="nil"/>
              <w:right w:val="nil"/>
            </w:tcBorders>
            <w:noWrap/>
            <w:vAlign w:val="center"/>
            <w:hideMark/>
          </w:tcPr>
          <w:p w14:paraId="0458DA8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5FC3969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noWrap/>
            <w:vAlign w:val="center"/>
            <w:hideMark/>
          </w:tcPr>
          <w:p w14:paraId="6D746E13"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nil"/>
              <w:left w:val="nil"/>
              <w:bottom w:val="nil"/>
              <w:right w:val="nil"/>
            </w:tcBorders>
            <w:shd w:val="clear" w:color="000000" w:fill="E6F2FF"/>
            <w:noWrap/>
            <w:vAlign w:val="center"/>
            <w:hideMark/>
          </w:tcPr>
          <w:p w14:paraId="26AFC597"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15.9</w:t>
            </w:r>
          </w:p>
        </w:tc>
      </w:tr>
      <w:tr w:rsidR="000D4817" w:rsidRPr="006003CD" w14:paraId="64D302AF" w14:textId="77777777" w:rsidTr="000D4817">
        <w:trPr>
          <w:trHeight w:hRule="exact" w:val="225"/>
        </w:trPr>
        <w:tc>
          <w:tcPr>
            <w:tcW w:w="1558" w:type="pct"/>
            <w:tcBorders>
              <w:top w:val="nil"/>
              <w:left w:val="nil"/>
              <w:bottom w:val="nil"/>
              <w:right w:val="nil"/>
            </w:tcBorders>
            <w:noWrap/>
            <w:vAlign w:val="center"/>
            <w:hideMark/>
          </w:tcPr>
          <w:p w14:paraId="58FB8FF5" w14:textId="77777777" w:rsidR="000D4817" w:rsidRPr="006003CD" w:rsidRDefault="000D4817" w:rsidP="000D4817">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Total water services and infrastructure</w:t>
            </w:r>
          </w:p>
        </w:tc>
        <w:tc>
          <w:tcPr>
            <w:tcW w:w="382" w:type="pct"/>
            <w:tcBorders>
              <w:top w:val="single" w:sz="4" w:space="0" w:color="293F5B"/>
              <w:left w:val="nil"/>
              <w:bottom w:val="single" w:sz="4" w:space="0" w:color="293F5B"/>
              <w:right w:val="nil"/>
            </w:tcBorders>
            <w:noWrap/>
            <w:vAlign w:val="center"/>
            <w:hideMark/>
          </w:tcPr>
          <w:p w14:paraId="45CE9560"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274.3</w:t>
            </w:r>
          </w:p>
        </w:tc>
        <w:tc>
          <w:tcPr>
            <w:tcW w:w="382" w:type="pct"/>
            <w:tcBorders>
              <w:top w:val="single" w:sz="4" w:space="0" w:color="293F5B"/>
              <w:left w:val="nil"/>
              <w:bottom w:val="single" w:sz="4" w:space="0" w:color="293F5B"/>
              <w:right w:val="nil"/>
            </w:tcBorders>
            <w:noWrap/>
            <w:vAlign w:val="center"/>
            <w:hideMark/>
          </w:tcPr>
          <w:p w14:paraId="214568E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180.0</w:t>
            </w:r>
          </w:p>
        </w:tc>
        <w:tc>
          <w:tcPr>
            <w:tcW w:w="382" w:type="pct"/>
            <w:tcBorders>
              <w:top w:val="single" w:sz="4" w:space="0" w:color="293F5B"/>
              <w:left w:val="nil"/>
              <w:bottom w:val="single" w:sz="4" w:space="0" w:color="293F5B"/>
              <w:right w:val="nil"/>
            </w:tcBorders>
            <w:noWrap/>
            <w:vAlign w:val="center"/>
            <w:hideMark/>
          </w:tcPr>
          <w:p w14:paraId="7ED553E1"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7.7</w:t>
            </w:r>
          </w:p>
        </w:tc>
        <w:tc>
          <w:tcPr>
            <w:tcW w:w="382" w:type="pct"/>
            <w:tcBorders>
              <w:top w:val="single" w:sz="4" w:space="0" w:color="293F5B"/>
              <w:left w:val="nil"/>
              <w:bottom w:val="single" w:sz="4" w:space="0" w:color="293F5B"/>
              <w:right w:val="nil"/>
            </w:tcBorders>
            <w:noWrap/>
            <w:vAlign w:val="center"/>
            <w:hideMark/>
          </w:tcPr>
          <w:p w14:paraId="58FFDE44"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single" w:sz="4" w:space="0" w:color="293F5B"/>
              <w:left w:val="nil"/>
              <w:bottom w:val="single" w:sz="4" w:space="0" w:color="293F5B"/>
              <w:right w:val="nil"/>
            </w:tcBorders>
            <w:noWrap/>
            <w:vAlign w:val="center"/>
            <w:hideMark/>
          </w:tcPr>
          <w:p w14:paraId="6AFEB689"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83.2</w:t>
            </w:r>
          </w:p>
        </w:tc>
        <w:tc>
          <w:tcPr>
            <w:tcW w:w="382" w:type="pct"/>
            <w:tcBorders>
              <w:top w:val="single" w:sz="4" w:space="0" w:color="293F5B"/>
              <w:left w:val="nil"/>
              <w:bottom w:val="single" w:sz="4" w:space="0" w:color="293F5B"/>
              <w:right w:val="nil"/>
            </w:tcBorders>
            <w:noWrap/>
            <w:vAlign w:val="center"/>
            <w:hideMark/>
          </w:tcPr>
          <w:p w14:paraId="48AD8BD2"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single" w:sz="4" w:space="0" w:color="293F5B"/>
              <w:left w:val="nil"/>
              <w:bottom w:val="single" w:sz="4" w:space="0" w:color="293F5B"/>
              <w:right w:val="nil"/>
            </w:tcBorders>
            <w:noWrap/>
            <w:vAlign w:val="center"/>
            <w:hideMark/>
          </w:tcPr>
          <w:p w14:paraId="44D9E06A"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3.3</w:t>
            </w:r>
          </w:p>
        </w:tc>
        <w:tc>
          <w:tcPr>
            <w:tcW w:w="382" w:type="pct"/>
            <w:tcBorders>
              <w:top w:val="single" w:sz="4" w:space="0" w:color="293F5B"/>
              <w:left w:val="nil"/>
              <w:bottom w:val="single" w:sz="4" w:space="0" w:color="293F5B"/>
              <w:right w:val="nil"/>
            </w:tcBorders>
            <w:noWrap/>
            <w:vAlign w:val="center"/>
            <w:hideMark/>
          </w:tcPr>
          <w:p w14:paraId="75831646"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2" w:type="pct"/>
            <w:tcBorders>
              <w:top w:val="single" w:sz="4" w:space="0" w:color="293F5B"/>
              <w:left w:val="nil"/>
              <w:bottom w:val="single" w:sz="4" w:space="0" w:color="293F5B"/>
              <w:right w:val="nil"/>
            </w:tcBorders>
            <w:shd w:val="clear" w:color="000000" w:fill="E6F2FF"/>
            <w:noWrap/>
            <w:vAlign w:val="center"/>
            <w:hideMark/>
          </w:tcPr>
          <w:p w14:paraId="40FA7E7B"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548.5</w:t>
            </w:r>
          </w:p>
        </w:tc>
      </w:tr>
      <w:tr w:rsidR="000D4817" w:rsidRPr="006003CD" w14:paraId="3793CEAA" w14:textId="77777777" w:rsidTr="000D4817">
        <w:trPr>
          <w:trHeight w:hRule="exact" w:val="240"/>
        </w:trPr>
        <w:tc>
          <w:tcPr>
            <w:tcW w:w="1558" w:type="pct"/>
            <w:tcBorders>
              <w:top w:val="nil"/>
              <w:left w:val="nil"/>
              <w:bottom w:val="nil"/>
              <w:right w:val="nil"/>
            </w:tcBorders>
            <w:noWrap/>
            <w:vAlign w:val="center"/>
            <w:hideMark/>
          </w:tcPr>
          <w:p w14:paraId="0E1AD0CA" w14:textId="77777777" w:rsidR="000D4817" w:rsidRPr="006003CD" w:rsidRDefault="000D4817" w:rsidP="000D4817">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Total National Partnership payments</w:t>
            </w:r>
          </w:p>
        </w:tc>
        <w:tc>
          <w:tcPr>
            <w:tcW w:w="382" w:type="pct"/>
            <w:tcBorders>
              <w:top w:val="nil"/>
              <w:left w:val="nil"/>
              <w:bottom w:val="nil"/>
              <w:right w:val="nil"/>
            </w:tcBorders>
            <w:noWrap/>
            <w:vAlign w:val="center"/>
            <w:hideMark/>
          </w:tcPr>
          <w:p w14:paraId="35C8875C"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412.9</w:t>
            </w:r>
          </w:p>
        </w:tc>
        <w:tc>
          <w:tcPr>
            <w:tcW w:w="382" w:type="pct"/>
            <w:tcBorders>
              <w:top w:val="nil"/>
              <w:left w:val="nil"/>
              <w:bottom w:val="nil"/>
              <w:right w:val="nil"/>
            </w:tcBorders>
            <w:noWrap/>
            <w:vAlign w:val="center"/>
            <w:hideMark/>
          </w:tcPr>
          <w:p w14:paraId="68FDB42E"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402.1</w:t>
            </w:r>
          </w:p>
        </w:tc>
        <w:tc>
          <w:tcPr>
            <w:tcW w:w="382" w:type="pct"/>
            <w:tcBorders>
              <w:top w:val="nil"/>
              <w:left w:val="nil"/>
              <w:bottom w:val="nil"/>
              <w:right w:val="nil"/>
            </w:tcBorders>
            <w:noWrap/>
            <w:vAlign w:val="center"/>
            <w:hideMark/>
          </w:tcPr>
          <w:p w14:paraId="67F627CB"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207.6</w:t>
            </w:r>
          </w:p>
        </w:tc>
        <w:tc>
          <w:tcPr>
            <w:tcW w:w="382" w:type="pct"/>
            <w:tcBorders>
              <w:top w:val="nil"/>
              <w:left w:val="nil"/>
              <w:bottom w:val="nil"/>
              <w:right w:val="nil"/>
            </w:tcBorders>
            <w:noWrap/>
            <w:vAlign w:val="center"/>
            <w:hideMark/>
          </w:tcPr>
          <w:p w14:paraId="696183D7"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65.7</w:t>
            </w:r>
          </w:p>
        </w:tc>
        <w:tc>
          <w:tcPr>
            <w:tcW w:w="382" w:type="pct"/>
            <w:tcBorders>
              <w:top w:val="nil"/>
              <w:left w:val="nil"/>
              <w:bottom w:val="nil"/>
              <w:right w:val="nil"/>
            </w:tcBorders>
            <w:noWrap/>
            <w:vAlign w:val="center"/>
            <w:hideMark/>
          </w:tcPr>
          <w:p w14:paraId="5D0BBAED"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175.7</w:t>
            </w:r>
          </w:p>
        </w:tc>
        <w:tc>
          <w:tcPr>
            <w:tcW w:w="382" w:type="pct"/>
            <w:tcBorders>
              <w:top w:val="nil"/>
              <w:left w:val="nil"/>
              <w:bottom w:val="nil"/>
              <w:right w:val="nil"/>
            </w:tcBorders>
            <w:noWrap/>
            <w:vAlign w:val="center"/>
            <w:hideMark/>
          </w:tcPr>
          <w:p w14:paraId="260EFE8D"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120.7</w:t>
            </w:r>
          </w:p>
        </w:tc>
        <w:tc>
          <w:tcPr>
            <w:tcW w:w="382" w:type="pct"/>
            <w:tcBorders>
              <w:top w:val="nil"/>
              <w:left w:val="nil"/>
              <w:bottom w:val="nil"/>
              <w:right w:val="nil"/>
            </w:tcBorders>
            <w:noWrap/>
            <w:vAlign w:val="center"/>
            <w:hideMark/>
          </w:tcPr>
          <w:p w14:paraId="284822A4"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11.2</w:t>
            </w:r>
          </w:p>
        </w:tc>
        <w:tc>
          <w:tcPr>
            <w:tcW w:w="382" w:type="pct"/>
            <w:tcBorders>
              <w:top w:val="nil"/>
              <w:left w:val="nil"/>
              <w:bottom w:val="nil"/>
              <w:right w:val="nil"/>
            </w:tcBorders>
            <w:noWrap/>
            <w:vAlign w:val="center"/>
            <w:hideMark/>
          </w:tcPr>
          <w:p w14:paraId="7265C8FD" w14:textId="77777777" w:rsidR="000D4817" w:rsidRPr="006003CD" w:rsidRDefault="000D4817" w:rsidP="000D4817">
            <w:pPr>
              <w:spacing w:before="0" w:after="0" w:line="240" w:lineRule="auto"/>
              <w:jc w:val="right"/>
              <w:rPr>
                <w:rFonts w:ascii="Arial" w:hAnsi="Arial" w:cs="Arial"/>
                <w:sz w:val="16"/>
                <w:szCs w:val="16"/>
                <w:highlight w:val="lightGray"/>
              </w:rPr>
            </w:pPr>
            <w:r w:rsidRPr="006003CD">
              <w:rPr>
                <w:rFonts w:ascii="Arial" w:hAnsi="Arial" w:cs="Arial"/>
                <w:sz w:val="16"/>
                <w:szCs w:val="16"/>
              </w:rPr>
              <w:t>65.6</w:t>
            </w:r>
          </w:p>
        </w:tc>
        <w:tc>
          <w:tcPr>
            <w:tcW w:w="382" w:type="pct"/>
            <w:tcBorders>
              <w:top w:val="nil"/>
              <w:left w:val="nil"/>
              <w:bottom w:val="nil"/>
              <w:right w:val="nil"/>
            </w:tcBorders>
            <w:shd w:val="clear" w:color="000000" w:fill="E6F2FF"/>
            <w:noWrap/>
            <w:vAlign w:val="center"/>
            <w:hideMark/>
          </w:tcPr>
          <w:p w14:paraId="45DC82D4" w14:textId="77777777" w:rsidR="000D4817" w:rsidRPr="006003CD" w:rsidRDefault="000D4817" w:rsidP="000D4817">
            <w:pPr>
              <w:spacing w:before="0" w:after="0" w:line="240" w:lineRule="auto"/>
              <w:jc w:val="right"/>
              <w:rPr>
                <w:rFonts w:ascii="Arial" w:hAnsi="Arial" w:cs="Arial"/>
                <w:sz w:val="16"/>
                <w:szCs w:val="16"/>
              </w:rPr>
            </w:pPr>
            <w:r w:rsidRPr="006003CD">
              <w:rPr>
                <w:rFonts w:ascii="Arial" w:hAnsi="Arial" w:cs="Arial"/>
                <w:sz w:val="16"/>
                <w:szCs w:val="16"/>
              </w:rPr>
              <w:t>1,461.4</w:t>
            </w:r>
          </w:p>
        </w:tc>
      </w:tr>
      <w:tr w:rsidR="000D4817" w:rsidRPr="006003CD" w14:paraId="7E956038" w14:textId="77777777" w:rsidTr="000D4817">
        <w:trPr>
          <w:trHeight w:hRule="exact" w:val="225"/>
        </w:trPr>
        <w:tc>
          <w:tcPr>
            <w:tcW w:w="1558" w:type="pct"/>
            <w:tcBorders>
              <w:top w:val="nil"/>
              <w:left w:val="nil"/>
              <w:bottom w:val="single" w:sz="4" w:space="0" w:color="293F5B"/>
              <w:right w:val="nil"/>
            </w:tcBorders>
            <w:noWrap/>
            <w:vAlign w:val="center"/>
            <w:hideMark/>
          </w:tcPr>
          <w:p w14:paraId="3C6C2CD2" w14:textId="77777777" w:rsidR="000D4817" w:rsidRPr="006003CD" w:rsidRDefault="000D4817" w:rsidP="000D4817">
            <w:pPr>
              <w:spacing w:before="0" w:after="0" w:line="240" w:lineRule="auto"/>
              <w:rPr>
                <w:rFonts w:ascii="Arial" w:hAnsi="Arial" w:cs="Arial"/>
                <w:b/>
                <w:sz w:val="16"/>
                <w:szCs w:val="16"/>
                <w:highlight w:val="lightGray"/>
              </w:rPr>
            </w:pPr>
            <w:r w:rsidRPr="006003CD">
              <w:rPr>
                <w:rFonts w:ascii="Arial" w:hAnsi="Arial" w:cs="Arial"/>
                <w:b/>
                <w:sz w:val="16"/>
                <w:szCs w:val="16"/>
              </w:rPr>
              <w:t>Total</w:t>
            </w:r>
          </w:p>
        </w:tc>
        <w:tc>
          <w:tcPr>
            <w:tcW w:w="382" w:type="pct"/>
            <w:tcBorders>
              <w:top w:val="single" w:sz="4" w:space="0" w:color="293F5B"/>
              <w:left w:val="nil"/>
              <w:bottom w:val="single" w:sz="4" w:space="0" w:color="293F5B"/>
              <w:right w:val="nil"/>
            </w:tcBorders>
            <w:noWrap/>
            <w:vAlign w:val="center"/>
            <w:hideMark/>
          </w:tcPr>
          <w:p w14:paraId="1D003EB2"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876.2</w:t>
            </w:r>
          </w:p>
        </w:tc>
        <w:tc>
          <w:tcPr>
            <w:tcW w:w="382" w:type="pct"/>
            <w:tcBorders>
              <w:top w:val="single" w:sz="4" w:space="0" w:color="293F5B"/>
              <w:left w:val="nil"/>
              <w:bottom w:val="single" w:sz="4" w:space="0" w:color="293F5B"/>
              <w:right w:val="nil"/>
            </w:tcBorders>
            <w:noWrap/>
            <w:vAlign w:val="center"/>
            <w:hideMark/>
          </w:tcPr>
          <w:p w14:paraId="2D71F44D"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850.4</w:t>
            </w:r>
          </w:p>
        </w:tc>
        <w:tc>
          <w:tcPr>
            <w:tcW w:w="382" w:type="pct"/>
            <w:tcBorders>
              <w:top w:val="single" w:sz="4" w:space="0" w:color="293F5B"/>
              <w:left w:val="nil"/>
              <w:bottom w:val="single" w:sz="4" w:space="0" w:color="293F5B"/>
              <w:right w:val="nil"/>
            </w:tcBorders>
            <w:noWrap/>
            <w:vAlign w:val="center"/>
            <w:hideMark/>
          </w:tcPr>
          <w:p w14:paraId="07B60C50"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572.9</w:t>
            </w:r>
          </w:p>
        </w:tc>
        <w:tc>
          <w:tcPr>
            <w:tcW w:w="382" w:type="pct"/>
            <w:tcBorders>
              <w:top w:val="single" w:sz="4" w:space="0" w:color="293F5B"/>
              <w:left w:val="nil"/>
              <w:bottom w:val="single" w:sz="4" w:space="0" w:color="293F5B"/>
              <w:right w:val="nil"/>
            </w:tcBorders>
            <w:noWrap/>
            <w:vAlign w:val="center"/>
            <w:hideMark/>
          </w:tcPr>
          <w:p w14:paraId="6E030079"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250.2</w:t>
            </w:r>
          </w:p>
        </w:tc>
        <w:tc>
          <w:tcPr>
            <w:tcW w:w="382" w:type="pct"/>
            <w:tcBorders>
              <w:top w:val="single" w:sz="4" w:space="0" w:color="293F5B"/>
              <w:left w:val="nil"/>
              <w:bottom w:val="single" w:sz="4" w:space="0" w:color="293F5B"/>
              <w:right w:val="nil"/>
            </w:tcBorders>
            <w:noWrap/>
            <w:vAlign w:val="center"/>
            <w:hideMark/>
          </w:tcPr>
          <w:p w14:paraId="043610A1"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301.8</w:t>
            </w:r>
          </w:p>
        </w:tc>
        <w:tc>
          <w:tcPr>
            <w:tcW w:w="382" w:type="pct"/>
            <w:tcBorders>
              <w:top w:val="single" w:sz="4" w:space="0" w:color="293F5B"/>
              <w:left w:val="nil"/>
              <w:bottom w:val="single" w:sz="4" w:space="0" w:color="293F5B"/>
              <w:right w:val="nil"/>
            </w:tcBorders>
            <w:noWrap/>
            <w:vAlign w:val="center"/>
            <w:hideMark/>
          </w:tcPr>
          <w:p w14:paraId="2928AEE8"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160.2</w:t>
            </w:r>
          </w:p>
        </w:tc>
        <w:tc>
          <w:tcPr>
            <w:tcW w:w="382" w:type="pct"/>
            <w:tcBorders>
              <w:top w:val="single" w:sz="4" w:space="0" w:color="293F5B"/>
              <w:left w:val="nil"/>
              <w:bottom w:val="single" w:sz="4" w:space="0" w:color="293F5B"/>
              <w:right w:val="nil"/>
            </w:tcBorders>
            <w:noWrap/>
            <w:vAlign w:val="center"/>
            <w:hideMark/>
          </w:tcPr>
          <w:p w14:paraId="18CAB986"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42.3</w:t>
            </w:r>
          </w:p>
        </w:tc>
        <w:tc>
          <w:tcPr>
            <w:tcW w:w="382" w:type="pct"/>
            <w:tcBorders>
              <w:top w:val="single" w:sz="4" w:space="0" w:color="293F5B"/>
              <w:left w:val="nil"/>
              <w:bottom w:val="single" w:sz="4" w:space="0" w:color="293F5B"/>
              <w:right w:val="nil"/>
            </w:tcBorders>
            <w:noWrap/>
            <w:vAlign w:val="center"/>
            <w:hideMark/>
          </w:tcPr>
          <w:p w14:paraId="343C08D8" w14:textId="77777777" w:rsidR="000D4817" w:rsidRPr="006003CD" w:rsidRDefault="000D4817" w:rsidP="000D4817">
            <w:pPr>
              <w:spacing w:before="0" w:after="0" w:line="240" w:lineRule="auto"/>
              <w:jc w:val="right"/>
              <w:rPr>
                <w:rFonts w:ascii="Arial" w:hAnsi="Arial" w:cs="Arial"/>
                <w:b/>
                <w:sz w:val="16"/>
                <w:szCs w:val="16"/>
                <w:highlight w:val="lightGray"/>
              </w:rPr>
            </w:pPr>
            <w:r w:rsidRPr="006003CD">
              <w:rPr>
                <w:rFonts w:ascii="Arial" w:hAnsi="Arial" w:cs="Arial"/>
                <w:b/>
                <w:sz w:val="16"/>
                <w:szCs w:val="16"/>
              </w:rPr>
              <w:t>79.4</w:t>
            </w:r>
          </w:p>
        </w:tc>
        <w:tc>
          <w:tcPr>
            <w:tcW w:w="382" w:type="pct"/>
            <w:tcBorders>
              <w:top w:val="single" w:sz="4" w:space="0" w:color="293F5B"/>
              <w:left w:val="nil"/>
              <w:bottom w:val="single" w:sz="4" w:space="0" w:color="293F5B"/>
              <w:right w:val="nil"/>
            </w:tcBorders>
            <w:shd w:val="clear" w:color="000000" w:fill="E6F2FF"/>
            <w:noWrap/>
            <w:vAlign w:val="center"/>
            <w:hideMark/>
          </w:tcPr>
          <w:p w14:paraId="7E2C2506" w14:textId="77777777" w:rsidR="000D4817" w:rsidRPr="006003CD" w:rsidRDefault="000D4817" w:rsidP="000D4817">
            <w:pPr>
              <w:spacing w:before="0" w:after="0" w:line="240" w:lineRule="auto"/>
              <w:jc w:val="right"/>
              <w:rPr>
                <w:rFonts w:ascii="Arial" w:hAnsi="Arial" w:cs="Arial"/>
                <w:b/>
                <w:sz w:val="16"/>
                <w:szCs w:val="16"/>
              </w:rPr>
            </w:pPr>
            <w:r w:rsidRPr="006003CD">
              <w:rPr>
                <w:rFonts w:ascii="Arial" w:hAnsi="Arial" w:cs="Arial"/>
                <w:b/>
                <w:sz w:val="16"/>
                <w:szCs w:val="16"/>
              </w:rPr>
              <w:t>3,133.3</w:t>
            </w:r>
          </w:p>
        </w:tc>
      </w:tr>
    </w:tbl>
    <w:p w14:paraId="61D47335" w14:textId="7DD7C8C7" w:rsidR="00F65105" w:rsidRPr="00887431" w:rsidRDefault="00F65105" w:rsidP="000E7EF5">
      <w:pPr>
        <w:pStyle w:val="SingleParagraph"/>
      </w:pPr>
      <w:r w:rsidRPr="00887431">
        <w:br w:type="page"/>
      </w:r>
    </w:p>
    <w:p w14:paraId="2262CA00" w14:textId="380DABAA" w:rsidR="00F65105" w:rsidRPr="00887431" w:rsidRDefault="00F65105" w:rsidP="00F65105">
      <w:pPr>
        <w:pStyle w:val="TableHeading"/>
        <w:rPr>
          <w:rFonts w:asciiTheme="minorHAnsi" w:eastAsiaTheme="minorHAnsi" w:hAnsiTheme="minorHAnsi" w:cstheme="minorBidi"/>
          <w:sz w:val="22"/>
          <w:szCs w:val="22"/>
          <w:lang w:eastAsia="en-US"/>
        </w:rPr>
      </w:pPr>
      <w:r w:rsidRPr="00887431">
        <w:lastRenderedPageBreak/>
        <w:t xml:space="preserve">Table 3.20: Payments for specific purposes to support contingent state services, </w:t>
      </w:r>
      <w:bookmarkStart w:id="54" w:name="_1818568245"/>
      <w:bookmarkStart w:id="55" w:name="_1820063544"/>
      <w:bookmarkStart w:id="56" w:name="_1819780200"/>
      <w:bookmarkStart w:id="57" w:name="_1819794119"/>
      <w:bookmarkEnd w:id="54"/>
      <w:bookmarkEnd w:id="55"/>
      <w:bookmarkEnd w:id="56"/>
      <w:bookmarkEnd w:id="57"/>
      <w:r w:rsidRPr="00887431">
        <w:t>202</w:t>
      </w:r>
      <w:r w:rsidR="00802285" w:rsidRPr="00887431">
        <w:t>5</w:t>
      </w:r>
      <w:r w:rsidRPr="00887431">
        <w:t>–2</w:t>
      </w:r>
      <w:r w:rsidR="00802285" w:rsidRPr="00887431">
        <w:t>6</w:t>
      </w:r>
    </w:p>
    <w:tbl>
      <w:tblPr>
        <w:tblW w:w="5000" w:type="pct"/>
        <w:tblCellMar>
          <w:left w:w="0" w:type="dxa"/>
          <w:right w:w="28" w:type="dxa"/>
        </w:tblCellMar>
        <w:tblLook w:val="04A0" w:firstRow="1" w:lastRow="0" w:firstColumn="1" w:lastColumn="0" w:noHBand="0" w:noVBand="1"/>
      </w:tblPr>
      <w:tblGrid>
        <w:gridCol w:w="3485"/>
        <w:gridCol w:w="896"/>
        <w:gridCol w:w="895"/>
        <w:gridCol w:w="895"/>
        <w:gridCol w:w="895"/>
        <w:gridCol w:w="895"/>
        <w:gridCol w:w="895"/>
        <w:gridCol w:w="895"/>
        <w:gridCol w:w="895"/>
        <w:gridCol w:w="891"/>
      </w:tblGrid>
      <w:tr w:rsidR="00923386" w:rsidRPr="006003CD" w14:paraId="72E20F7C" w14:textId="77777777" w:rsidTr="00923386">
        <w:trPr>
          <w:trHeight w:hRule="exact" w:val="225"/>
        </w:trPr>
        <w:tc>
          <w:tcPr>
            <w:tcW w:w="1510" w:type="pct"/>
            <w:tcBorders>
              <w:top w:val="single" w:sz="4" w:space="0" w:color="293F5B"/>
              <w:left w:val="nil"/>
              <w:bottom w:val="nil"/>
              <w:right w:val="nil"/>
            </w:tcBorders>
            <w:noWrap/>
            <w:vAlign w:val="center"/>
            <w:hideMark/>
          </w:tcPr>
          <w:p w14:paraId="6C21AC5C" w14:textId="77777777" w:rsidR="00923386" w:rsidRPr="006003CD" w:rsidRDefault="00923386" w:rsidP="00923386">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88" w:type="pct"/>
            <w:tcBorders>
              <w:top w:val="single" w:sz="4" w:space="0" w:color="293F5B"/>
              <w:left w:val="nil"/>
              <w:bottom w:val="single" w:sz="4" w:space="0" w:color="293F5B"/>
              <w:right w:val="nil"/>
            </w:tcBorders>
            <w:noWrap/>
            <w:vAlign w:val="center"/>
            <w:hideMark/>
          </w:tcPr>
          <w:p w14:paraId="62DE36C9"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88" w:type="pct"/>
            <w:tcBorders>
              <w:top w:val="single" w:sz="4" w:space="0" w:color="293F5B"/>
              <w:left w:val="nil"/>
              <w:bottom w:val="single" w:sz="4" w:space="0" w:color="293F5B"/>
              <w:right w:val="nil"/>
            </w:tcBorders>
            <w:noWrap/>
            <w:vAlign w:val="center"/>
            <w:hideMark/>
          </w:tcPr>
          <w:p w14:paraId="01E8B67B"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88" w:type="pct"/>
            <w:tcBorders>
              <w:top w:val="single" w:sz="4" w:space="0" w:color="293F5B"/>
              <w:left w:val="nil"/>
              <w:bottom w:val="single" w:sz="4" w:space="0" w:color="293F5B"/>
              <w:right w:val="nil"/>
            </w:tcBorders>
            <w:noWrap/>
            <w:vAlign w:val="center"/>
            <w:hideMark/>
          </w:tcPr>
          <w:p w14:paraId="57AD5104"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88" w:type="pct"/>
            <w:tcBorders>
              <w:top w:val="single" w:sz="4" w:space="0" w:color="293F5B"/>
              <w:left w:val="nil"/>
              <w:bottom w:val="single" w:sz="4" w:space="0" w:color="293F5B"/>
              <w:right w:val="nil"/>
            </w:tcBorders>
            <w:noWrap/>
            <w:vAlign w:val="center"/>
            <w:hideMark/>
          </w:tcPr>
          <w:p w14:paraId="2F09F979"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88" w:type="pct"/>
            <w:tcBorders>
              <w:top w:val="single" w:sz="4" w:space="0" w:color="293F5B"/>
              <w:left w:val="nil"/>
              <w:bottom w:val="single" w:sz="4" w:space="0" w:color="293F5B"/>
              <w:right w:val="nil"/>
            </w:tcBorders>
            <w:noWrap/>
            <w:vAlign w:val="center"/>
            <w:hideMark/>
          </w:tcPr>
          <w:p w14:paraId="2CB45A78"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88" w:type="pct"/>
            <w:tcBorders>
              <w:top w:val="single" w:sz="4" w:space="0" w:color="293F5B"/>
              <w:left w:val="nil"/>
              <w:bottom w:val="single" w:sz="4" w:space="0" w:color="293F5B"/>
              <w:right w:val="nil"/>
            </w:tcBorders>
            <w:noWrap/>
            <w:vAlign w:val="center"/>
            <w:hideMark/>
          </w:tcPr>
          <w:p w14:paraId="1DFF7A53"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88" w:type="pct"/>
            <w:tcBorders>
              <w:top w:val="single" w:sz="4" w:space="0" w:color="293F5B"/>
              <w:left w:val="nil"/>
              <w:bottom w:val="single" w:sz="4" w:space="0" w:color="293F5B"/>
              <w:right w:val="nil"/>
            </w:tcBorders>
            <w:noWrap/>
            <w:vAlign w:val="center"/>
            <w:hideMark/>
          </w:tcPr>
          <w:p w14:paraId="6D0475A0"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88" w:type="pct"/>
            <w:tcBorders>
              <w:top w:val="single" w:sz="4" w:space="0" w:color="293F5B"/>
              <w:left w:val="nil"/>
              <w:bottom w:val="single" w:sz="4" w:space="0" w:color="293F5B"/>
              <w:right w:val="nil"/>
            </w:tcBorders>
            <w:noWrap/>
            <w:vAlign w:val="center"/>
            <w:hideMark/>
          </w:tcPr>
          <w:p w14:paraId="5F217329"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388" w:type="pct"/>
            <w:tcBorders>
              <w:top w:val="single" w:sz="4" w:space="0" w:color="293F5B"/>
              <w:left w:val="nil"/>
              <w:bottom w:val="single" w:sz="4" w:space="0" w:color="293F5B"/>
              <w:right w:val="nil"/>
            </w:tcBorders>
            <w:shd w:val="clear" w:color="000000" w:fill="E6F2FF"/>
            <w:noWrap/>
            <w:vAlign w:val="center"/>
            <w:hideMark/>
          </w:tcPr>
          <w:p w14:paraId="214BC570" w14:textId="77777777" w:rsidR="00923386" w:rsidRPr="006003CD" w:rsidRDefault="00923386" w:rsidP="00923386">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923386" w:rsidRPr="006003CD" w14:paraId="0632A959" w14:textId="77777777" w:rsidTr="00923386">
        <w:trPr>
          <w:trHeight w:hRule="exact" w:val="225"/>
        </w:trPr>
        <w:tc>
          <w:tcPr>
            <w:tcW w:w="1510" w:type="pct"/>
            <w:tcBorders>
              <w:top w:val="nil"/>
              <w:left w:val="nil"/>
              <w:bottom w:val="nil"/>
              <w:right w:val="nil"/>
            </w:tcBorders>
            <w:shd w:val="clear" w:color="000000" w:fill="FFFFFF"/>
            <w:noWrap/>
            <w:vAlign w:val="center"/>
            <w:hideMark/>
          </w:tcPr>
          <w:p w14:paraId="6578F1EB" w14:textId="77777777" w:rsidR="00923386" w:rsidRPr="006003CD" w:rsidRDefault="00923386" w:rsidP="00923386">
            <w:pPr>
              <w:spacing w:before="0" w:after="0" w:line="240" w:lineRule="auto"/>
              <w:rPr>
                <w:rFonts w:ascii="Arial" w:hAnsi="Arial" w:cs="Arial"/>
                <w:b/>
                <w:sz w:val="16"/>
                <w:szCs w:val="16"/>
                <w:highlight w:val="lightGray"/>
              </w:rPr>
            </w:pPr>
            <w:r w:rsidRPr="006003CD">
              <w:rPr>
                <w:rFonts w:ascii="Arial" w:hAnsi="Arial" w:cs="Arial"/>
                <w:b/>
                <w:sz w:val="16"/>
                <w:szCs w:val="16"/>
              </w:rPr>
              <w:t>National Partnership payments</w:t>
            </w:r>
          </w:p>
        </w:tc>
        <w:tc>
          <w:tcPr>
            <w:tcW w:w="388" w:type="pct"/>
            <w:tcBorders>
              <w:top w:val="nil"/>
              <w:left w:val="nil"/>
              <w:bottom w:val="nil"/>
              <w:right w:val="nil"/>
            </w:tcBorders>
            <w:noWrap/>
            <w:vAlign w:val="center"/>
            <w:hideMark/>
          </w:tcPr>
          <w:p w14:paraId="6BE5B789"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388" w:type="pct"/>
            <w:tcBorders>
              <w:top w:val="nil"/>
              <w:left w:val="nil"/>
              <w:bottom w:val="nil"/>
              <w:right w:val="nil"/>
            </w:tcBorders>
            <w:noWrap/>
            <w:vAlign w:val="center"/>
            <w:hideMark/>
          </w:tcPr>
          <w:p w14:paraId="66BEE393"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388" w:type="pct"/>
            <w:tcBorders>
              <w:top w:val="nil"/>
              <w:left w:val="nil"/>
              <w:bottom w:val="nil"/>
              <w:right w:val="nil"/>
            </w:tcBorders>
            <w:noWrap/>
            <w:vAlign w:val="center"/>
            <w:hideMark/>
          </w:tcPr>
          <w:p w14:paraId="442D7251"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388" w:type="pct"/>
            <w:tcBorders>
              <w:top w:val="nil"/>
              <w:left w:val="nil"/>
              <w:bottom w:val="nil"/>
              <w:right w:val="nil"/>
            </w:tcBorders>
            <w:noWrap/>
            <w:vAlign w:val="center"/>
            <w:hideMark/>
          </w:tcPr>
          <w:p w14:paraId="1E876731"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388" w:type="pct"/>
            <w:tcBorders>
              <w:top w:val="nil"/>
              <w:left w:val="nil"/>
              <w:bottom w:val="nil"/>
              <w:right w:val="nil"/>
            </w:tcBorders>
            <w:noWrap/>
            <w:vAlign w:val="center"/>
            <w:hideMark/>
          </w:tcPr>
          <w:p w14:paraId="4B8E8D81"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388" w:type="pct"/>
            <w:tcBorders>
              <w:top w:val="nil"/>
              <w:left w:val="nil"/>
              <w:bottom w:val="nil"/>
              <w:right w:val="nil"/>
            </w:tcBorders>
            <w:noWrap/>
            <w:vAlign w:val="center"/>
            <w:hideMark/>
          </w:tcPr>
          <w:p w14:paraId="36D76B60"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388" w:type="pct"/>
            <w:tcBorders>
              <w:top w:val="nil"/>
              <w:left w:val="nil"/>
              <w:bottom w:val="nil"/>
              <w:right w:val="nil"/>
            </w:tcBorders>
            <w:noWrap/>
            <w:vAlign w:val="center"/>
            <w:hideMark/>
          </w:tcPr>
          <w:p w14:paraId="013F0FBB"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388" w:type="pct"/>
            <w:tcBorders>
              <w:top w:val="nil"/>
              <w:left w:val="nil"/>
              <w:bottom w:val="nil"/>
              <w:right w:val="nil"/>
            </w:tcBorders>
            <w:noWrap/>
            <w:vAlign w:val="center"/>
            <w:hideMark/>
          </w:tcPr>
          <w:p w14:paraId="6B4B21D8"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388" w:type="pct"/>
            <w:tcBorders>
              <w:top w:val="nil"/>
              <w:left w:val="nil"/>
              <w:bottom w:val="nil"/>
              <w:right w:val="nil"/>
            </w:tcBorders>
            <w:shd w:val="clear" w:color="000000" w:fill="E6F2FF"/>
            <w:noWrap/>
            <w:vAlign w:val="center"/>
            <w:hideMark/>
          </w:tcPr>
          <w:p w14:paraId="3C5E3C0E" w14:textId="77777777" w:rsidR="00923386" w:rsidRPr="006003CD" w:rsidRDefault="00923386" w:rsidP="00923386">
            <w:pPr>
              <w:spacing w:before="0" w:after="0" w:line="240" w:lineRule="auto"/>
              <w:jc w:val="right"/>
              <w:rPr>
                <w:rFonts w:ascii="Arial" w:hAnsi="Arial" w:cs="Arial"/>
                <w:sz w:val="16"/>
                <w:szCs w:val="16"/>
              </w:rPr>
            </w:pPr>
            <w:r w:rsidRPr="006003CD">
              <w:rPr>
                <w:rFonts w:ascii="Arial" w:hAnsi="Arial" w:cs="Arial"/>
                <w:sz w:val="16"/>
                <w:szCs w:val="16"/>
              </w:rPr>
              <w:t> </w:t>
            </w:r>
          </w:p>
        </w:tc>
      </w:tr>
      <w:tr w:rsidR="00923386" w:rsidRPr="006003CD" w14:paraId="20DA2120" w14:textId="77777777" w:rsidTr="00923386">
        <w:trPr>
          <w:trHeight w:hRule="exact" w:val="225"/>
        </w:trPr>
        <w:tc>
          <w:tcPr>
            <w:tcW w:w="1510" w:type="pct"/>
            <w:tcBorders>
              <w:top w:val="nil"/>
              <w:left w:val="nil"/>
              <w:bottom w:val="nil"/>
              <w:right w:val="nil"/>
            </w:tcBorders>
            <w:shd w:val="clear" w:color="000000" w:fill="FFFFFF"/>
            <w:noWrap/>
            <w:vAlign w:val="center"/>
            <w:hideMark/>
          </w:tcPr>
          <w:p w14:paraId="60978104" w14:textId="77777777" w:rsidR="00923386" w:rsidRPr="006003CD" w:rsidRDefault="00923386" w:rsidP="00923386">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Disaster Recovery Funding</w:t>
            </w:r>
          </w:p>
        </w:tc>
        <w:tc>
          <w:tcPr>
            <w:tcW w:w="388" w:type="pct"/>
            <w:tcBorders>
              <w:top w:val="nil"/>
              <w:left w:val="nil"/>
              <w:bottom w:val="nil"/>
              <w:right w:val="nil"/>
            </w:tcBorders>
            <w:noWrap/>
            <w:vAlign w:val="center"/>
            <w:hideMark/>
          </w:tcPr>
          <w:p w14:paraId="2F3D4D72" w14:textId="77777777" w:rsidR="00923386" w:rsidRPr="006003CD" w:rsidRDefault="00923386" w:rsidP="00923386">
            <w:pPr>
              <w:spacing w:before="0" w:after="0" w:line="240" w:lineRule="auto"/>
              <w:ind w:firstLineChars="100" w:firstLine="160"/>
              <w:rPr>
                <w:rFonts w:ascii="Arial" w:hAnsi="Arial" w:cs="Arial"/>
                <w:sz w:val="16"/>
                <w:szCs w:val="16"/>
                <w:highlight w:val="lightGray"/>
              </w:rPr>
            </w:pPr>
          </w:p>
        </w:tc>
        <w:tc>
          <w:tcPr>
            <w:tcW w:w="388" w:type="pct"/>
            <w:tcBorders>
              <w:top w:val="nil"/>
              <w:left w:val="nil"/>
              <w:bottom w:val="nil"/>
              <w:right w:val="nil"/>
            </w:tcBorders>
            <w:noWrap/>
            <w:vAlign w:val="center"/>
            <w:hideMark/>
          </w:tcPr>
          <w:p w14:paraId="5DD0E3D5" w14:textId="77777777" w:rsidR="00923386" w:rsidRPr="006003CD" w:rsidRDefault="00923386" w:rsidP="00923386">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31C13EEB" w14:textId="77777777" w:rsidR="00923386" w:rsidRPr="006003CD" w:rsidRDefault="00923386" w:rsidP="00923386">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5D977D5C" w14:textId="77777777" w:rsidR="00923386" w:rsidRPr="006003CD" w:rsidRDefault="00923386" w:rsidP="00923386">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17B110E9" w14:textId="77777777" w:rsidR="00923386" w:rsidRPr="006003CD" w:rsidRDefault="00923386" w:rsidP="00923386">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7EE26FFD" w14:textId="77777777" w:rsidR="00923386" w:rsidRPr="006003CD" w:rsidRDefault="00923386" w:rsidP="00923386">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4FEF49B3" w14:textId="77777777" w:rsidR="00923386" w:rsidRPr="006003CD" w:rsidRDefault="00923386" w:rsidP="00923386">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29EB3D8F" w14:textId="77777777" w:rsidR="00923386" w:rsidRPr="006003CD" w:rsidRDefault="00923386" w:rsidP="00923386">
            <w:pPr>
              <w:spacing w:before="0" w:after="0" w:line="240" w:lineRule="auto"/>
              <w:jc w:val="right"/>
              <w:rPr>
                <w:sz w:val="20"/>
                <w:highlight w:val="lightGray"/>
              </w:rPr>
            </w:pPr>
          </w:p>
        </w:tc>
        <w:tc>
          <w:tcPr>
            <w:tcW w:w="388" w:type="pct"/>
            <w:tcBorders>
              <w:top w:val="nil"/>
              <w:left w:val="nil"/>
              <w:bottom w:val="nil"/>
              <w:right w:val="nil"/>
            </w:tcBorders>
            <w:shd w:val="clear" w:color="000000" w:fill="E6F2FF"/>
            <w:noWrap/>
            <w:vAlign w:val="center"/>
            <w:hideMark/>
          </w:tcPr>
          <w:p w14:paraId="40A54F25" w14:textId="77777777" w:rsidR="00923386" w:rsidRPr="006003CD" w:rsidRDefault="00923386" w:rsidP="00923386">
            <w:pPr>
              <w:spacing w:before="0" w:after="0" w:line="240" w:lineRule="auto"/>
              <w:jc w:val="right"/>
              <w:rPr>
                <w:rFonts w:ascii="Arial" w:hAnsi="Arial" w:cs="Arial"/>
                <w:sz w:val="16"/>
                <w:szCs w:val="16"/>
              </w:rPr>
            </w:pPr>
            <w:r w:rsidRPr="006003CD">
              <w:rPr>
                <w:rFonts w:ascii="Arial" w:hAnsi="Arial" w:cs="Arial"/>
                <w:sz w:val="16"/>
                <w:szCs w:val="16"/>
              </w:rPr>
              <w:t> </w:t>
            </w:r>
          </w:p>
        </w:tc>
      </w:tr>
      <w:tr w:rsidR="00923386" w:rsidRPr="006003CD" w14:paraId="10E6BBEB" w14:textId="77777777" w:rsidTr="00923386">
        <w:trPr>
          <w:trHeight w:hRule="exact" w:val="225"/>
        </w:trPr>
        <w:tc>
          <w:tcPr>
            <w:tcW w:w="1510" w:type="pct"/>
            <w:tcBorders>
              <w:top w:val="nil"/>
              <w:left w:val="nil"/>
              <w:bottom w:val="nil"/>
              <w:right w:val="nil"/>
            </w:tcBorders>
            <w:shd w:val="clear" w:color="000000" w:fill="FFFFFF"/>
            <w:noWrap/>
            <w:vAlign w:val="center"/>
            <w:hideMark/>
          </w:tcPr>
          <w:p w14:paraId="6B358491" w14:textId="77777777" w:rsidR="00923386" w:rsidRPr="006003CD" w:rsidRDefault="00923386" w:rsidP="00923386">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Arrangements(a)</w:t>
            </w:r>
          </w:p>
        </w:tc>
        <w:tc>
          <w:tcPr>
            <w:tcW w:w="388" w:type="pct"/>
            <w:tcBorders>
              <w:top w:val="nil"/>
              <w:left w:val="nil"/>
              <w:bottom w:val="nil"/>
              <w:right w:val="nil"/>
            </w:tcBorders>
            <w:noWrap/>
            <w:vAlign w:val="center"/>
            <w:hideMark/>
          </w:tcPr>
          <w:p w14:paraId="7F2B9480"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102.5</w:t>
            </w:r>
          </w:p>
        </w:tc>
        <w:tc>
          <w:tcPr>
            <w:tcW w:w="388" w:type="pct"/>
            <w:tcBorders>
              <w:top w:val="nil"/>
              <w:left w:val="nil"/>
              <w:bottom w:val="nil"/>
              <w:right w:val="nil"/>
            </w:tcBorders>
            <w:noWrap/>
            <w:vAlign w:val="center"/>
            <w:hideMark/>
          </w:tcPr>
          <w:p w14:paraId="45ECED02"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197.5</w:t>
            </w:r>
          </w:p>
        </w:tc>
        <w:tc>
          <w:tcPr>
            <w:tcW w:w="388" w:type="pct"/>
            <w:tcBorders>
              <w:top w:val="nil"/>
              <w:left w:val="nil"/>
              <w:bottom w:val="nil"/>
              <w:right w:val="nil"/>
            </w:tcBorders>
            <w:noWrap/>
            <w:vAlign w:val="center"/>
            <w:hideMark/>
          </w:tcPr>
          <w:p w14:paraId="2D4D3EF8"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1,947.7</w:t>
            </w:r>
          </w:p>
        </w:tc>
        <w:tc>
          <w:tcPr>
            <w:tcW w:w="388" w:type="pct"/>
            <w:tcBorders>
              <w:top w:val="nil"/>
              <w:left w:val="nil"/>
              <w:bottom w:val="nil"/>
              <w:right w:val="nil"/>
            </w:tcBorders>
            <w:noWrap/>
            <w:vAlign w:val="center"/>
            <w:hideMark/>
          </w:tcPr>
          <w:p w14:paraId="07757063"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6.2</w:t>
            </w:r>
          </w:p>
        </w:tc>
        <w:tc>
          <w:tcPr>
            <w:tcW w:w="388" w:type="pct"/>
            <w:tcBorders>
              <w:top w:val="nil"/>
              <w:left w:val="nil"/>
              <w:bottom w:val="nil"/>
              <w:right w:val="nil"/>
            </w:tcBorders>
            <w:noWrap/>
            <w:vAlign w:val="center"/>
            <w:hideMark/>
          </w:tcPr>
          <w:p w14:paraId="3F653399"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15.2</w:t>
            </w:r>
          </w:p>
        </w:tc>
        <w:tc>
          <w:tcPr>
            <w:tcW w:w="388" w:type="pct"/>
            <w:tcBorders>
              <w:top w:val="nil"/>
              <w:left w:val="nil"/>
              <w:bottom w:val="nil"/>
              <w:right w:val="nil"/>
            </w:tcBorders>
            <w:noWrap/>
            <w:vAlign w:val="center"/>
            <w:hideMark/>
          </w:tcPr>
          <w:p w14:paraId="28793FD0"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2.0</w:t>
            </w:r>
          </w:p>
        </w:tc>
        <w:tc>
          <w:tcPr>
            <w:tcW w:w="388" w:type="pct"/>
            <w:tcBorders>
              <w:top w:val="nil"/>
              <w:left w:val="nil"/>
              <w:bottom w:val="nil"/>
              <w:right w:val="nil"/>
            </w:tcBorders>
            <w:noWrap/>
            <w:vAlign w:val="center"/>
            <w:hideMark/>
          </w:tcPr>
          <w:p w14:paraId="4E91D020"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8" w:type="pct"/>
            <w:tcBorders>
              <w:top w:val="nil"/>
              <w:left w:val="nil"/>
              <w:bottom w:val="nil"/>
              <w:right w:val="nil"/>
            </w:tcBorders>
            <w:noWrap/>
            <w:vAlign w:val="center"/>
            <w:hideMark/>
          </w:tcPr>
          <w:p w14:paraId="4AEA32FE" w14:textId="77777777" w:rsidR="00923386" w:rsidRPr="006003CD" w:rsidRDefault="00923386" w:rsidP="00923386">
            <w:pPr>
              <w:spacing w:before="0" w:after="0" w:line="240" w:lineRule="auto"/>
              <w:jc w:val="right"/>
              <w:rPr>
                <w:rFonts w:ascii="Arial" w:hAnsi="Arial" w:cs="Arial"/>
                <w:sz w:val="16"/>
                <w:szCs w:val="16"/>
                <w:highlight w:val="lightGray"/>
              </w:rPr>
            </w:pPr>
            <w:r w:rsidRPr="006003CD">
              <w:rPr>
                <w:rFonts w:ascii="Arial" w:hAnsi="Arial" w:cs="Arial"/>
                <w:sz w:val="16"/>
                <w:szCs w:val="16"/>
              </w:rPr>
              <w:t>93.6</w:t>
            </w:r>
          </w:p>
        </w:tc>
        <w:tc>
          <w:tcPr>
            <w:tcW w:w="388" w:type="pct"/>
            <w:tcBorders>
              <w:top w:val="nil"/>
              <w:left w:val="nil"/>
              <w:bottom w:val="nil"/>
              <w:right w:val="nil"/>
            </w:tcBorders>
            <w:shd w:val="clear" w:color="000000" w:fill="E6F2FF"/>
            <w:noWrap/>
            <w:vAlign w:val="center"/>
            <w:hideMark/>
          </w:tcPr>
          <w:p w14:paraId="15B30C2C" w14:textId="77777777" w:rsidR="00923386" w:rsidRPr="006003CD" w:rsidRDefault="00923386" w:rsidP="00923386">
            <w:pPr>
              <w:spacing w:before="0" w:after="0" w:line="240" w:lineRule="auto"/>
              <w:jc w:val="right"/>
              <w:rPr>
                <w:rFonts w:ascii="Arial" w:hAnsi="Arial" w:cs="Arial"/>
                <w:sz w:val="16"/>
                <w:szCs w:val="16"/>
              </w:rPr>
            </w:pPr>
            <w:r w:rsidRPr="006003CD">
              <w:rPr>
                <w:rFonts w:ascii="Arial" w:hAnsi="Arial" w:cs="Arial"/>
                <w:sz w:val="16"/>
                <w:szCs w:val="16"/>
              </w:rPr>
              <w:t>2,365.6</w:t>
            </w:r>
          </w:p>
        </w:tc>
      </w:tr>
      <w:tr w:rsidR="00923386" w:rsidRPr="006003CD" w14:paraId="49B67923" w14:textId="77777777" w:rsidTr="00923386">
        <w:trPr>
          <w:trHeight w:hRule="exact" w:val="225"/>
        </w:trPr>
        <w:tc>
          <w:tcPr>
            <w:tcW w:w="1510" w:type="pct"/>
            <w:tcBorders>
              <w:top w:val="nil"/>
              <w:left w:val="nil"/>
              <w:bottom w:val="single" w:sz="4" w:space="0" w:color="293F5B"/>
              <w:right w:val="nil"/>
            </w:tcBorders>
            <w:noWrap/>
            <w:vAlign w:val="center"/>
            <w:hideMark/>
          </w:tcPr>
          <w:p w14:paraId="7EC3E83B" w14:textId="77777777" w:rsidR="00923386" w:rsidRPr="006003CD" w:rsidRDefault="00923386" w:rsidP="00923386">
            <w:pPr>
              <w:spacing w:before="0" w:after="0" w:line="240" w:lineRule="auto"/>
              <w:rPr>
                <w:rFonts w:ascii="Arial" w:hAnsi="Arial" w:cs="Arial"/>
                <w:b/>
                <w:sz w:val="16"/>
                <w:szCs w:val="16"/>
                <w:highlight w:val="lightGray"/>
              </w:rPr>
            </w:pPr>
            <w:r w:rsidRPr="006003CD">
              <w:rPr>
                <w:rFonts w:ascii="Arial" w:hAnsi="Arial" w:cs="Arial"/>
                <w:b/>
                <w:sz w:val="16"/>
                <w:szCs w:val="16"/>
              </w:rPr>
              <w:t>Total</w:t>
            </w:r>
          </w:p>
        </w:tc>
        <w:tc>
          <w:tcPr>
            <w:tcW w:w="388" w:type="pct"/>
            <w:tcBorders>
              <w:top w:val="single" w:sz="4" w:space="0" w:color="293F5B"/>
              <w:left w:val="nil"/>
              <w:bottom w:val="single" w:sz="4" w:space="0" w:color="293F5B"/>
              <w:right w:val="nil"/>
            </w:tcBorders>
            <w:noWrap/>
            <w:vAlign w:val="center"/>
            <w:hideMark/>
          </w:tcPr>
          <w:p w14:paraId="3CB112AD"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102.5</w:t>
            </w:r>
          </w:p>
        </w:tc>
        <w:tc>
          <w:tcPr>
            <w:tcW w:w="388" w:type="pct"/>
            <w:tcBorders>
              <w:top w:val="single" w:sz="4" w:space="0" w:color="293F5B"/>
              <w:left w:val="nil"/>
              <w:bottom w:val="single" w:sz="4" w:space="0" w:color="293F5B"/>
              <w:right w:val="nil"/>
            </w:tcBorders>
            <w:noWrap/>
            <w:vAlign w:val="center"/>
            <w:hideMark/>
          </w:tcPr>
          <w:p w14:paraId="70263868"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197.5</w:t>
            </w:r>
          </w:p>
        </w:tc>
        <w:tc>
          <w:tcPr>
            <w:tcW w:w="388" w:type="pct"/>
            <w:tcBorders>
              <w:top w:val="single" w:sz="4" w:space="0" w:color="293F5B"/>
              <w:left w:val="nil"/>
              <w:bottom w:val="single" w:sz="4" w:space="0" w:color="293F5B"/>
              <w:right w:val="nil"/>
            </w:tcBorders>
            <w:noWrap/>
            <w:vAlign w:val="center"/>
            <w:hideMark/>
          </w:tcPr>
          <w:p w14:paraId="054EEB84"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1,947.7</w:t>
            </w:r>
          </w:p>
        </w:tc>
        <w:tc>
          <w:tcPr>
            <w:tcW w:w="388" w:type="pct"/>
            <w:tcBorders>
              <w:top w:val="single" w:sz="4" w:space="0" w:color="293F5B"/>
              <w:left w:val="nil"/>
              <w:bottom w:val="single" w:sz="4" w:space="0" w:color="293F5B"/>
              <w:right w:val="nil"/>
            </w:tcBorders>
            <w:noWrap/>
            <w:vAlign w:val="center"/>
            <w:hideMark/>
          </w:tcPr>
          <w:p w14:paraId="3FADD2A3"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6.2</w:t>
            </w:r>
          </w:p>
        </w:tc>
        <w:tc>
          <w:tcPr>
            <w:tcW w:w="388" w:type="pct"/>
            <w:tcBorders>
              <w:top w:val="single" w:sz="4" w:space="0" w:color="293F5B"/>
              <w:left w:val="nil"/>
              <w:bottom w:val="single" w:sz="4" w:space="0" w:color="293F5B"/>
              <w:right w:val="nil"/>
            </w:tcBorders>
            <w:noWrap/>
            <w:vAlign w:val="center"/>
            <w:hideMark/>
          </w:tcPr>
          <w:p w14:paraId="0A768D16"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15.2</w:t>
            </w:r>
          </w:p>
        </w:tc>
        <w:tc>
          <w:tcPr>
            <w:tcW w:w="388" w:type="pct"/>
            <w:tcBorders>
              <w:top w:val="single" w:sz="4" w:space="0" w:color="293F5B"/>
              <w:left w:val="nil"/>
              <w:bottom w:val="single" w:sz="4" w:space="0" w:color="293F5B"/>
              <w:right w:val="nil"/>
            </w:tcBorders>
            <w:noWrap/>
            <w:vAlign w:val="center"/>
            <w:hideMark/>
          </w:tcPr>
          <w:p w14:paraId="010F3E9E"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2.0</w:t>
            </w:r>
          </w:p>
        </w:tc>
        <w:tc>
          <w:tcPr>
            <w:tcW w:w="388" w:type="pct"/>
            <w:tcBorders>
              <w:top w:val="single" w:sz="4" w:space="0" w:color="293F5B"/>
              <w:left w:val="nil"/>
              <w:bottom w:val="single" w:sz="4" w:space="0" w:color="293F5B"/>
              <w:right w:val="nil"/>
            </w:tcBorders>
            <w:noWrap/>
            <w:vAlign w:val="center"/>
            <w:hideMark/>
          </w:tcPr>
          <w:p w14:paraId="40E1DAA9"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1.0</w:t>
            </w:r>
          </w:p>
        </w:tc>
        <w:tc>
          <w:tcPr>
            <w:tcW w:w="388" w:type="pct"/>
            <w:tcBorders>
              <w:top w:val="single" w:sz="4" w:space="0" w:color="293F5B"/>
              <w:left w:val="nil"/>
              <w:bottom w:val="single" w:sz="4" w:space="0" w:color="293F5B"/>
              <w:right w:val="nil"/>
            </w:tcBorders>
            <w:noWrap/>
            <w:vAlign w:val="center"/>
            <w:hideMark/>
          </w:tcPr>
          <w:p w14:paraId="338E6621" w14:textId="77777777" w:rsidR="00923386" w:rsidRPr="006003CD" w:rsidRDefault="00923386" w:rsidP="00923386">
            <w:pPr>
              <w:spacing w:before="0" w:after="0" w:line="240" w:lineRule="auto"/>
              <w:jc w:val="right"/>
              <w:rPr>
                <w:rFonts w:ascii="Arial" w:hAnsi="Arial" w:cs="Arial"/>
                <w:b/>
                <w:sz w:val="16"/>
                <w:szCs w:val="16"/>
                <w:highlight w:val="lightGray"/>
              </w:rPr>
            </w:pPr>
            <w:r w:rsidRPr="006003CD">
              <w:rPr>
                <w:rFonts w:ascii="Arial" w:hAnsi="Arial" w:cs="Arial"/>
                <w:b/>
                <w:sz w:val="16"/>
                <w:szCs w:val="16"/>
              </w:rPr>
              <w:t>93.6</w:t>
            </w:r>
          </w:p>
        </w:tc>
        <w:tc>
          <w:tcPr>
            <w:tcW w:w="388" w:type="pct"/>
            <w:tcBorders>
              <w:top w:val="single" w:sz="4" w:space="0" w:color="293F5B"/>
              <w:left w:val="nil"/>
              <w:bottom w:val="single" w:sz="4" w:space="0" w:color="293F5B"/>
              <w:right w:val="nil"/>
            </w:tcBorders>
            <w:shd w:val="clear" w:color="000000" w:fill="E6F2FF"/>
            <w:noWrap/>
            <w:vAlign w:val="center"/>
            <w:hideMark/>
          </w:tcPr>
          <w:p w14:paraId="78F0D208" w14:textId="77777777" w:rsidR="00923386" w:rsidRPr="006003CD" w:rsidRDefault="00923386" w:rsidP="00923386">
            <w:pPr>
              <w:spacing w:before="0" w:after="0" w:line="240" w:lineRule="auto"/>
              <w:jc w:val="right"/>
              <w:rPr>
                <w:rFonts w:ascii="Arial" w:hAnsi="Arial" w:cs="Arial"/>
                <w:b/>
                <w:sz w:val="16"/>
                <w:szCs w:val="16"/>
              </w:rPr>
            </w:pPr>
            <w:r w:rsidRPr="006003CD">
              <w:rPr>
                <w:rFonts w:ascii="Arial" w:hAnsi="Arial" w:cs="Arial"/>
                <w:b/>
                <w:sz w:val="16"/>
                <w:szCs w:val="16"/>
              </w:rPr>
              <w:t>2,365.6</w:t>
            </w:r>
          </w:p>
        </w:tc>
      </w:tr>
    </w:tbl>
    <w:p w14:paraId="596C10DF" w14:textId="421977C6" w:rsidR="00F65105" w:rsidRPr="00887431" w:rsidRDefault="00F65105" w:rsidP="00F65105">
      <w:pPr>
        <w:pStyle w:val="ChartandTableFootnoteAlpha"/>
        <w:numPr>
          <w:ilvl w:val="0"/>
          <w:numId w:val="27"/>
        </w:numPr>
        <w:rPr>
          <w:color w:val="auto"/>
        </w:rPr>
      </w:pPr>
      <w:r w:rsidRPr="00887431">
        <w:rPr>
          <w:color w:val="auto"/>
        </w:rPr>
        <w:t>Figures reflect the grants expense outcome, which represents the present value of future expected payments to the states for eligible disasters that occurred in 202</w:t>
      </w:r>
      <w:r w:rsidR="00AA709C" w:rsidRPr="00887431">
        <w:rPr>
          <w:color w:val="auto"/>
        </w:rPr>
        <w:t>5</w:t>
      </w:r>
      <w:r w:rsidRPr="00887431">
        <w:rPr>
          <w:color w:val="auto"/>
        </w:rPr>
        <w:t>–2</w:t>
      </w:r>
      <w:r w:rsidR="00AA709C" w:rsidRPr="00887431">
        <w:rPr>
          <w:color w:val="auto"/>
        </w:rPr>
        <w:t>6</w:t>
      </w:r>
      <w:r w:rsidRPr="00887431">
        <w:rPr>
          <w:color w:val="auto"/>
        </w:rPr>
        <w:t xml:space="preserve"> for which costs can be measured reliably. The above expense figures do not include revaluations of prior year estimates for disasters. Gains and losses from revaluations of prior year estimates are classified as </w:t>
      </w:r>
      <w:r w:rsidR="006003CD">
        <w:rPr>
          <w:color w:val="auto"/>
        </w:rPr>
        <w:t>‘</w:t>
      </w:r>
      <w:r w:rsidRPr="00887431">
        <w:rPr>
          <w:color w:val="auto"/>
        </w:rPr>
        <w:t>other economic flows</w:t>
      </w:r>
      <w:r w:rsidR="006003CD">
        <w:rPr>
          <w:color w:val="auto"/>
        </w:rPr>
        <w:t>’</w:t>
      </w:r>
      <w:r w:rsidRPr="00887431">
        <w:rPr>
          <w:color w:val="auto"/>
        </w:rPr>
        <w:t xml:space="preserve"> in the general government sector operating statement. Total cash payments made in 202</w:t>
      </w:r>
      <w:r w:rsidR="00AA709C" w:rsidRPr="00887431">
        <w:rPr>
          <w:color w:val="auto"/>
        </w:rPr>
        <w:t>5</w:t>
      </w:r>
      <w:r w:rsidRPr="00887431">
        <w:rPr>
          <w:color w:val="auto"/>
        </w:rPr>
        <w:t>–2</w:t>
      </w:r>
      <w:r w:rsidR="00AA709C" w:rsidRPr="00887431">
        <w:rPr>
          <w:color w:val="auto"/>
        </w:rPr>
        <w:t>6</w:t>
      </w:r>
      <w:r w:rsidRPr="00887431">
        <w:rPr>
          <w:color w:val="auto"/>
        </w:rPr>
        <w:t xml:space="preserve"> </w:t>
      </w:r>
      <w:proofErr w:type="gramStart"/>
      <w:r w:rsidRPr="00887431">
        <w:rPr>
          <w:color w:val="auto"/>
        </w:rPr>
        <w:t>are</w:t>
      </w:r>
      <w:proofErr w:type="gramEnd"/>
      <w:r w:rsidRPr="00887431">
        <w:rPr>
          <w:color w:val="auto"/>
        </w:rPr>
        <w:t xml:space="preserve"> presented in Table 3.4. </w:t>
      </w:r>
    </w:p>
    <w:p w14:paraId="21D01CB8" w14:textId="77777777" w:rsidR="00F65105" w:rsidRPr="00887431" w:rsidRDefault="00F65105" w:rsidP="00085DE9">
      <w:pPr>
        <w:pStyle w:val="ChartandTableLine"/>
      </w:pPr>
    </w:p>
    <w:p w14:paraId="47EA934A" w14:textId="77777777" w:rsidR="00F65105" w:rsidRPr="00887431" w:rsidRDefault="00F65105" w:rsidP="00F65105">
      <w:pPr>
        <w:pStyle w:val="SingleParagraph"/>
      </w:pPr>
      <w:r w:rsidRPr="00887431">
        <w:br w:type="page"/>
      </w:r>
    </w:p>
    <w:p w14:paraId="01D3C790" w14:textId="7A2DDA09" w:rsidR="00F65105" w:rsidRPr="00887431" w:rsidRDefault="00F65105" w:rsidP="00F65105">
      <w:pPr>
        <w:pStyle w:val="TableHeading"/>
        <w:rPr>
          <w:rFonts w:asciiTheme="minorHAnsi" w:eastAsiaTheme="minorHAnsi" w:hAnsiTheme="minorHAnsi" w:cstheme="minorBidi"/>
          <w:b w:val="0"/>
          <w:sz w:val="22"/>
          <w:szCs w:val="22"/>
          <w:lang w:eastAsia="en-US"/>
        </w:rPr>
      </w:pPr>
      <w:r w:rsidRPr="00887431">
        <w:lastRenderedPageBreak/>
        <w:t xml:space="preserve">Table 3.21: Payments for specific purposes to support other state services, </w:t>
      </w:r>
      <w:bookmarkStart w:id="58" w:name="_1820063549"/>
      <w:bookmarkStart w:id="59" w:name="_1819780203"/>
      <w:bookmarkStart w:id="60" w:name="_1819638921"/>
      <w:bookmarkStart w:id="61" w:name="_1819453666"/>
      <w:bookmarkStart w:id="62" w:name="_1818506770"/>
      <w:bookmarkStart w:id="63" w:name="_1818568250"/>
      <w:bookmarkStart w:id="64" w:name="_1818856604"/>
      <w:bookmarkStart w:id="65" w:name="_1819794152"/>
      <w:bookmarkEnd w:id="58"/>
      <w:bookmarkEnd w:id="59"/>
      <w:bookmarkEnd w:id="60"/>
      <w:bookmarkEnd w:id="61"/>
      <w:bookmarkEnd w:id="62"/>
      <w:bookmarkEnd w:id="63"/>
      <w:bookmarkEnd w:id="64"/>
      <w:bookmarkEnd w:id="65"/>
      <w:r w:rsidRPr="00887431">
        <w:t>20</w:t>
      </w:r>
      <w:bookmarkStart w:id="66" w:name="_1787396099"/>
      <w:bookmarkEnd w:id="66"/>
      <w:r w:rsidR="000410C8" w:rsidRPr="00887431">
        <w:t>25</w:t>
      </w:r>
      <w:r w:rsidRPr="00887431">
        <w:t>–2</w:t>
      </w:r>
      <w:r w:rsidR="000410C8" w:rsidRPr="00887431">
        <w:t>6</w:t>
      </w:r>
    </w:p>
    <w:tbl>
      <w:tblPr>
        <w:tblW w:w="5000" w:type="pct"/>
        <w:tblCellMar>
          <w:left w:w="0" w:type="dxa"/>
          <w:right w:w="28" w:type="dxa"/>
        </w:tblCellMar>
        <w:tblLook w:val="04A0" w:firstRow="1" w:lastRow="0" w:firstColumn="1" w:lastColumn="0" w:noHBand="0" w:noVBand="1"/>
      </w:tblPr>
      <w:tblGrid>
        <w:gridCol w:w="3485"/>
        <w:gridCol w:w="896"/>
        <w:gridCol w:w="895"/>
        <w:gridCol w:w="895"/>
        <w:gridCol w:w="895"/>
        <w:gridCol w:w="895"/>
        <w:gridCol w:w="895"/>
        <w:gridCol w:w="895"/>
        <w:gridCol w:w="895"/>
        <w:gridCol w:w="891"/>
      </w:tblGrid>
      <w:tr w:rsidR="00F11A89" w:rsidRPr="006003CD" w14:paraId="74BAB95F" w14:textId="77777777" w:rsidTr="00F11A89">
        <w:trPr>
          <w:trHeight w:hRule="exact" w:val="225"/>
        </w:trPr>
        <w:tc>
          <w:tcPr>
            <w:tcW w:w="1510" w:type="pct"/>
            <w:tcBorders>
              <w:top w:val="single" w:sz="4" w:space="0" w:color="293F5B"/>
              <w:left w:val="nil"/>
              <w:bottom w:val="nil"/>
              <w:right w:val="nil"/>
            </w:tcBorders>
            <w:noWrap/>
            <w:vAlign w:val="center"/>
            <w:hideMark/>
          </w:tcPr>
          <w:p w14:paraId="7D7CC2F1" w14:textId="77777777" w:rsidR="00F11A89" w:rsidRPr="006003CD" w:rsidRDefault="00F11A89" w:rsidP="00F11A89">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88" w:type="pct"/>
            <w:tcBorders>
              <w:top w:val="single" w:sz="4" w:space="0" w:color="293F5B"/>
              <w:left w:val="nil"/>
              <w:bottom w:val="nil"/>
              <w:right w:val="nil"/>
            </w:tcBorders>
            <w:noWrap/>
            <w:vAlign w:val="center"/>
            <w:hideMark/>
          </w:tcPr>
          <w:p w14:paraId="364F8F5D"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88" w:type="pct"/>
            <w:tcBorders>
              <w:top w:val="single" w:sz="4" w:space="0" w:color="293F5B"/>
              <w:left w:val="nil"/>
              <w:bottom w:val="nil"/>
              <w:right w:val="nil"/>
            </w:tcBorders>
            <w:noWrap/>
            <w:vAlign w:val="center"/>
            <w:hideMark/>
          </w:tcPr>
          <w:p w14:paraId="253BA759"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88" w:type="pct"/>
            <w:tcBorders>
              <w:top w:val="single" w:sz="4" w:space="0" w:color="293F5B"/>
              <w:left w:val="nil"/>
              <w:bottom w:val="nil"/>
              <w:right w:val="nil"/>
            </w:tcBorders>
            <w:noWrap/>
            <w:vAlign w:val="center"/>
            <w:hideMark/>
          </w:tcPr>
          <w:p w14:paraId="7C8FBC86"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88" w:type="pct"/>
            <w:tcBorders>
              <w:top w:val="single" w:sz="4" w:space="0" w:color="293F5B"/>
              <w:left w:val="nil"/>
              <w:bottom w:val="nil"/>
              <w:right w:val="nil"/>
            </w:tcBorders>
            <w:noWrap/>
            <w:vAlign w:val="center"/>
            <w:hideMark/>
          </w:tcPr>
          <w:p w14:paraId="31404D8D"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88" w:type="pct"/>
            <w:tcBorders>
              <w:top w:val="single" w:sz="4" w:space="0" w:color="293F5B"/>
              <w:left w:val="nil"/>
              <w:bottom w:val="nil"/>
              <w:right w:val="nil"/>
            </w:tcBorders>
            <w:noWrap/>
            <w:vAlign w:val="center"/>
            <w:hideMark/>
          </w:tcPr>
          <w:p w14:paraId="0AEBF138"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88" w:type="pct"/>
            <w:tcBorders>
              <w:top w:val="single" w:sz="4" w:space="0" w:color="293F5B"/>
              <w:left w:val="nil"/>
              <w:bottom w:val="nil"/>
              <w:right w:val="nil"/>
            </w:tcBorders>
            <w:noWrap/>
            <w:vAlign w:val="center"/>
            <w:hideMark/>
          </w:tcPr>
          <w:p w14:paraId="1891A067"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88" w:type="pct"/>
            <w:tcBorders>
              <w:top w:val="single" w:sz="4" w:space="0" w:color="293F5B"/>
              <w:left w:val="nil"/>
              <w:bottom w:val="nil"/>
              <w:right w:val="nil"/>
            </w:tcBorders>
            <w:noWrap/>
            <w:vAlign w:val="center"/>
            <w:hideMark/>
          </w:tcPr>
          <w:p w14:paraId="25C34598"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88" w:type="pct"/>
            <w:tcBorders>
              <w:top w:val="single" w:sz="4" w:space="0" w:color="293F5B"/>
              <w:left w:val="nil"/>
              <w:bottom w:val="nil"/>
              <w:right w:val="nil"/>
            </w:tcBorders>
            <w:noWrap/>
            <w:vAlign w:val="center"/>
            <w:hideMark/>
          </w:tcPr>
          <w:p w14:paraId="4F519835"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388" w:type="pct"/>
            <w:tcBorders>
              <w:top w:val="single" w:sz="4" w:space="0" w:color="293F5B"/>
              <w:left w:val="nil"/>
              <w:bottom w:val="nil"/>
              <w:right w:val="nil"/>
            </w:tcBorders>
            <w:shd w:val="clear" w:color="000000" w:fill="E6F2FF"/>
            <w:noWrap/>
            <w:vAlign w:val="center"/>
            <w:hideMark/>
          </w:tcPr>
          <w:p w14:paraId="084907BE" w14:textId="77777777" w:rsidR="00F11A89" w:rsidRPr="006003CD" w:rsidRDefault="00F11A89" w:rsidP="00F11A89">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F11A89" w:rsidRPr="006003CD" w14:paraId="7502258B" w14:textId="77777777" w:rsidTr="00F11A89">
        <w:trPr>
          <w:trHeight w:hRule="exact" w:val="225"/>
        </w:trPr>
        <w:tc>
          <w:tcPr>
            <w:tcW w:w="1510" w:type="pct"/>
            <w:tcBorders>
              <w:top w:val="nil"/>
              <w:left w:val="nil"/>
              <w:bottom w:val="nil"/>
              <w:right w:val="nil"/>
            </w:tcBorders>
            <w:shd w:val="clear" w:color="000000" w:fill="FFFFFF"/>
            <w:noWrap/>
            <w:vAlign w:val="center"/>
            <w:hideMark/>
          </w:tcPr>
          <w:p w14:paraId="3A6657F0" w14:textId="77777777" w:rsidR="00F11A89" w:rsidRPr="006003CD" w:rsidRDefault="00F11A89" w:rsidP="00F11A89">
            <w:pPr>
              <w:spacing w:before="0" w:after="0" w:line="240" w:lineRule="auto"/>
              <w:rPr>
                <w:rFonts w:ascii="Arial" w:hAnsi="Arial" w:cs="Arial"/>
                <w:b/>
                <w:sz w:val="16"/>
                <w:szCs w:val="16"/>
                <w:highlight w:val="lightGray"/>
              </w:rPr>
            </w:pPr>
            <w:r w:rsidRPr="006003CD">
              <w:rPr>
                <w:rFonts w:ascii="Arial" w:hAnsi="Arial" w:cs="Arial"/>
                <w:b/>
                <w:sz w:val="16"/>
                <w:szCs w:val="16"/>
              </w:rPr>
              <w:t xml:space="preserve">National Access to Justice Partnership </w:t>
            </w:r>
          </w:p>
        </w:tc>
        <w:tc>
          <w:tcPr>
            <w:tcW w:w="388" w:type="pct"/>
            <w:tcBorders>
              <w:top w:val="single" w:sz="4" w:space="0" w:color="293F5B"/>
              <w:left w:val="nil"/>
              <w:bottom w:val="nil"/>
              <w:right w:val="nil"/>
            </w:tcBorders>
            <w:noWrap/>
            <w:vAlign w:val="center"/>
            <w:hideMark/>
          </w:tcPr>
          <w:p w14:paraId="034877B8"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388" w:type="pct"/>
            <w:tcBorders>
              <w:top w:val="single" w:sz="4" w:space="0" w:color="293F5B"/>
              <w:left w:val="nil"/>
              <w:bottom w:val="nil"/>
              <w:right w:val="nil"/>
            </w:tcBorders>
            <w:noWrap/>
            <w:vAlign w:val="center"/>
            <w:hideMark/>
          </w:tcPr>
          <w:p w14:paraId="0E25860B"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388" w:type="pct"/>
            <w:tcBorders>
              <w:top w:val="single" w:sz="4" w:space="0" w:color="293F5B"/>
              <w:left w:val="nil"/>
              <w:bottom w:val="nil"/>
              <w:right w:val="nil"/>
            </w:tcBorders>
            <w:noWrap/>
            <w:vAlign w:val="center"/>
            <w:hideMark/>
          </w:tcPr>
          <w:p w14:paraId="50941051"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388" w:type="pct"/>
            <w:tcBorders>
              <w:top w:val="single" w:sz="4" w:space="0" w:color="293F5B"/>
              <w:left w:val="nil"/>
              <w:bottom w:val="nil"/>
              <w:right w:val="nil"/>
            </w:tcBorders>
            <w:noWrap/>
            <w:vAlign w:val="center"/>
            <w:hideMark/>
          </w:tcPr>
          <w:p w14:paraId="5B42C65F"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388" w:type="pct"/>
            <w:tcBorders>
              <w:top w:val="single" w:sz="4" w:space="0" w:color="293F5B"/>
              <w:left w:val="nil"/>
              <w:bottom w:val="nil"/>
              <w:right w:val="nil"/>
            </w:tcBorders>
            <w:noWrap/>
            <w:vAlign w:val="center"/>
            <w:hideMark/>
          </w:tcPr>
          <w:p w14:paraId="2BC10746"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388" w:type="pct"/>
            <w:tcBorders>
              <w:top w:val="single" w:sz="4" w:space="0" w:color="293F5B"/>
              <w:left w:val="nil"/>
              <w:bottom w:val="nil"/>
              <w:right w:val="nil"/>
            </w:tcBorders>
            <w:noWrap/>
            <w:vAlign w:val="center"/>
            <w:hideMark/>
          </w:tcPr>
          <w:p w14:paraId="2740DD53"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388" w:type="pct"/>
            <w:tcBorders>
              <w:top w:val="single" w:sz="4" w:space="0" w:color="293F5B"/>
              <w:left w:val="nil"/>
              <w:bottom w:val="nil"/>
              <w:right w:val="nil"/>
            </w:tcBorders>
            <w:noWrap/>
            <w:vAlign w:val="center"/>
            <w:hideMark/>
          </w:tcPr>
          <w:p w14:paraId="7E778B45"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388" w:type="pct"/>
            <w:tcBorders>
              <w:top w:val="single" w:sz="4" w:space="0" w:color="293F5B"/>
              <w:left w:val="nil"/>
              <w:bottom w:val="nil"/>
              <w:right w:val="nil"/>
            </w:tcBorders>
            <w:noWrap/>
            <w:vAlign w:val="center"/>
            <w:hideMark/>
          </w:tcPr>
          <w:p w14:paraId="4B26D944" w14:textId="77777777" w:rsidR="00F11A89" w:rsidRPr="006003CD" w:rsidRDefault="00F11A89" w:rsidP="00F11A89">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388" w:type="pct"/>
            <w:tcBorders>
              <w:top w:val="single" w:sz="4" w:space="0" w:color="293F5B"/>
              <w:left w:val="nil"/>
              <w:bottom w:val="nil"/>
              <w:right w:val="nil"/>
            </w:tcBorders>
            <w:shd w:val="clear" w:color="000000" w:fill="E6F2FF"/>
            <w:noWrap/>
            <w:vAlign w:val="center"/>
            <w:hideMark/>
          </w:tcPr>
          <w:p w14:paraId="2C69E1A4" w14:textId="77777777" w:rsidR="00F11A89" w:rsidRPr="006003CD" w:rsidRDefault="00F11A89" w:rsidP="00F11A89">
            <w:pPr>
              <w:spacing w:before="0" w:after="0" w:line="240" w:lineRule="auto"/>
              <w:jc w:val="right"/>
              <w:rPr>
                <w:rFonts w:ascii="Arial" w:hAnsi="Arial" w:cs="Arial"/>
                <w:b/>
                <w:sz w:val="16"/>
                <w:szCs w:val="16"/>
              </w:rPr>
            </w:pPr>
            <w:r w:rsidRPr="006003CD">
              <w:rPr>
                <w:rFonts w:ascii="Arial" w:hAnsi="Arial" w:cs="Arial"/>
                <w:b/>
                <w:sz w:val="16"/>
                <w:szCs w:val="16"/>
              </w:rPr>
              <w:t> </w:t>
            </w:r>
          </w:p>
        </w:tc>
      </w:tr>
      <w:tr w:rsidR="00F11A89" w:rsidRPr="006003CD" w14:paraId="3AF352AB" w14:textId="77777777" w:rsidTr="00F11A89">
        <w:trPr>
          <w:trHeight w:hRule="exact" w:val="225"/>
        </w:trPr>
        <w:tc>
          <w:tcPr>
            <w:tcW w:w="1510" w:type="pct"/>
            <w:tcBorders>
              <w:top w:val="nil"/>
              <w:left w:val="nil"/>
              <w:bottom w:val="nil"/>
              <w:right w:val="nil"/>
            </w:tcBorders>
            <w:noWrap/>
            <w:vAlign w:val="center"/>
            <w:hideMark/>
          </w:tcPr>
          <w:p w14:paraId="6E6744F2"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 xml:space="preserve">Aboriginal and Torres Strait Islander </w:t>
            </w:r>
          </w:p>
        </w:tc>
        <w:tc>
          <w:tcPr>
            <w:tcW w:w="388" w:type="pct"/>
            <w:tcBorders>
              <w:top w:val="nil"/>
              <w:left w:val="nil"/>
              <w:bottom w:val="nil"/>
              <w:right w:val="nil"/>
            </w:tcBorders>
            <w:noWrap/>
            <w:vAlign w:val="center"/>
            <w:hideMark/>
          </w:tcPr>
          <w:p w14:paraId="0ACCF712"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p>
        </w:tc>
        <w:tc>
          <w:tcPr>
            <w:tcW w:w="388" w:type="pct"/>
            <w:tcBorders>
              <w:top w:val="nil"/>
              <w:left w:val="nil"/>
              <w:bottom w:val="nil"/>
              <w:right w:val="nil"/>
            </w:tcBorders>
            <w:noWrap/>
            <w:vAlign w:val="center"/>
            <w:hideMark/>
          </w:tcPr>
          <w:p w14:paraId="742F2A74"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507C97D4"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56D98B3D"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72BF7A39"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36C0DF75"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204963FF"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3A8DF4F8"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shd w:val="clear" w:color="000000" w:fill="E6F2FF"/>
            <w:noWrap/>
            <w:vAlign w:val="center"/>
            <w:hideMark/>
          </w:tcPr>
          <w:p w14:paraId="72FBA4EF"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 </w:t>
            </w:r>
          </w:p>
        </w:tc>
      </w:tr>
      <w:tr w:rsidR="00F11A89" w:rsidRPr="006003CD" w14:paraId="561021A5" w14:textId="77777777" w:rsidTr="00F11A89">
        <w:trPr>
          <w:trHeight w:hRule="exact" w:val="225"/>
        </w:trPr>
        <w:tc>
          <w:tcPr>
            <w:tcW w:w="1510" w:type="pct"/>
            <w:tcBorders>
              <w:top w:val="nil"/>
              <w:left w:val="nil"/>
              <w:bottom w:val="nil"/>
              <w:right w:val="nil"/>
            </w:tcBorders>
            <w:noWrap/>
            <w:vAlign w:val="center"/>
            <w:hideMark/>
          </w:tcPr>
          <w:p w14:paraId="23B74F0D" w14:textId="77777777" w:rsidR="00F11A89" w:rsidRPr="006003CD" w:rsidRDefault="00F11A89" w:rsidP="00F11A8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Legal Services</w:t>
            </w:r>
          </w:p>
        </w:tc>
        <w:tc>
          <w:tcPr>
            <w:tcW w:w="388" w:type="pct"/>
            <w:tcBorders>
              <w:top w:val="nil"/>
              <w:left w:val="nil"/>
              <w:bottom w:val="nil"/>
              <w:right w:val="nil"/>
            </w:tcBorders>
            <w:noWrap/>
            <w:vAlign w:val="center"/>
            <w:hideMark/>
          </w:tcPr>
          <w:p w14:paraId="4A6072E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38.1</w:t>
            </w:r>
          </w:p>
        </w:tc>
        <w:tc>
          <w:tcPr>
            <w:tcW w:w="388" w:type="pct"/>
            <w:tcBorders>
              <w:top w:val="nil"/>
              <w:left w:val="nil"/>
              <w:bottom w:val="nil"/>
              <w:right w:val="nil"/>
            </w:tcBorders>
            <w:noWrap/>
            <w:vAlign w:val="center"/>
            <w:hideMark/>
          </w:tcPr>
          <w:p w14:paraId="7124BED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11.8</w:t>
            </w:r>
          </w:p>
        </w:tc>
        <w:tc>
          <w:tcPr>
            <w:tcW w:w="388" w:type="pct"/>
            <w:tcBorders>
              <w:top w:val="nil"/>
              <w:left w:val="nil"/>
              <w:bottom w:val="nil"/>
              <w:right w:val="nil"/>
            </w:tcBorders>
            <w:noWrap/>
            <w:vAlign w:val="center"/>
            <w:hideMark/>
          </w:tcPr>
          <w:p w14:paraId="29BA1D6A"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39.2</w:t>
            </w:r>
          </w:p>
        </w:tc>
        <w:tc>
          <w:tcPr>
            <w:tcW w:w="388" w:type="pct"/>
            <w:tcBorders>
              <w:top w:val="nil"/>
              <w:left w:val="nil"/>
              <w:bottom w:val="nil"/>
              <w:right w:val="nil"/>
            </w:tcBorders>
            <w:noWrap/>
            <w:vAlign w:val="center"/>
            <w:hideMark/>
          </w:tcPr>
          <w:p w14:paraId="64074725"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25.4</w:t>
            </w:r>
          </w:p>
        </w:tc>
        <w:tc>
          <w:tcPr>
            <w:tcW w:w="388" w:type="pct"/>
            <w:tcBorders>
              <w:top w:val="nil"/>
              <w:left w:val="nil"/>
              <w:bottom w:val="nil"/>
              <w:right w:val="nil"/>
            </w:tcBorders>
            <w:noWrap/>
            <w:vAlign w:val="center"/>
            <w:hideMark/>
          </w:tcPr>
          <w:p w14:paraId="064135E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12.2</w:t>
            </w:r>
          </w:p>
        </w:tc>
        <w:tc>
          <w:tcPr>
            <w:tcW w:w="388" w:type="pct"/>
            <w:tcBorders>
              <w:top w:val="nil"/>
              <w:left w:val="nil"/>
              <w:bottom w:val="nil"/>
              <w:right w:val="nil"/>
            </w:tcBorders>
            <w:noWrap/>
            <w:vAlign w:val="center"/>
            <w:hideMark/>
          </w:tcPr>
          <w:p w14:paraId="0EBDA222"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5.0</w:t>
            </w:r>
          </w:p>
        </w:tc>
        <w:tc>
          <w:tcPr>
            <w:tcW w:w="388" w:type="pct"/>
            <w:tcBorders>
              <w:top w:val="nil"/>
              <w:left w:val="nil"/>
              <w:bottom w:val="nil"/>
              <w:right w:val="nil"/>
            </w:tcBorders>
            <w:noWrap/>
            <w:vAlign w:val="center"/>
            <w:hideMark/>
          </w:tcPr>
          <w:p w14:paraId="1C01A335"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1.3</w:t>
            </w:r>
          </w:p>
        </w:tc>
        <w:tc>
          <w:tcPr>
            <w:tcW w:w="388" w:type="pct"/>
            <w:tcBorders>
              <w:top w:val="nil"/>
              <w:left w:val="nil"/>
              <w:bottom w:val="nil"/>
              <w:right w:val="nil"/>
            </w:tcBorders>
            <w:noWrap/>
            <w:vAlign w:val="center"/>
            <w:hideMark/>
          </w:tcPr>
          <w:p w14:paraId="05DEEC38"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27.7</w:t>
            </w:r>
          </w:p>
        </w:tc>
        <w:tc>
          <w:tcPr>
            <w:tcW w:w="388" w:type="pct"/>
            <w:tcBorders>
              <w:top w:val="nil"/>
              <w:left w:val="nil"/>
              <w:bottom w:val="nil"/>
              <w:right w:val="nil"/>
            </w:tcBorders>
            <w:shd w:val="clear" w:color="000000" w:fill="E6F2FF"/>
            <w:noWrap/>
            <w:vAlign w:val="center"/>
            <w:hideMark/>
          </w:tcPr>
          <w:p w14:paraId="5418CA27"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160.7</w:t>
            </w:r>
          </w:p>
        </w:tc>
      </w:tr>
      <w:tr w:rsidR="00F11A89" w:rsidRPr="006003CD" w14:paraId="3AD6F866" w14:textId="77777777" w:rsidTr="00F11A89">
        <w:trPr>
          <w:trHeight w:hRule="exact" w:val="225"/>
        </w:trPr>
        <w:tc>
          <w:tcPr>
            <w:tcW w:w="1510" w:type="pct"/>
            <w:tcBorders>
              <w:top w:val="nil"/>
              <w:left w:val="nil"/>
              <w:bottom w:val="nil"/>
              <w:right w:val="nil"/>
            </w:tcBorders>
            <w:noWrap/>
            <w:vAlign w:val="center"/>
            <w:hideMark/>
          </w:tcPr>
          <w:p w14:paraId="43E78ADC"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Community Legal Centres</w:t>
            </w:r>
          </w:p>
        </w:tc>
        <w:tc>
          <w:tcPr>
            <w:tcW w:w="388" w:type="pct"/>
            <w:tcBorders>
              <w:top w:val="nil"/>
              <w:left w:val="nil"/>
              <w:bottom w:val="nil"/>
              <w:right w:val="nil"/>
            </w:tcBorders>
            <w:noWrap/>
            <w:vAlign w:val="center"/>
            <w:hideMark/>
          </w:tcPr>
          <w:p w14:paraId="24C7048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26.7</w:t>
            </w:r>
          </w:p>
        </w:tc>
        <w:tc>
          <w:tcPr>
            <w:tcW w:w="388" w:type="pct"/>
            <w:tcBorders>
              <w:top w:val="nil"/>
              <w:left w:val="nil"/>
              <w:bottom w:val="nil"/>
              <w:right w:val="nil"/>
            </w:tcBorders>
            <w:noWrap/>
            <w:vAlign w:val="center"/>
            <w:hideMark/>
          </w:tcPr>
          <w:p w14:paraId="0206348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26.6</w:t>
            </w:r>
          </w:p>
        </w:tc>
        <w:tc>
          <w:tcPr>
            <w:tcW w:w="388" w:type="pct"/>
            <w:tcBorders>
              <w:top w:val="nil"/>
              <w:left w:val="nil"/>
              <w:bottom w:val="nil"/>
              <w:right w:val="nil"/>
            </w:tcBorders>
            <w:noWrap/>
            <w:vAlign w:val="center"/>
            <w:hideMark/>
          </w:tcPr>
          <w:p w14:paraId="431A8F7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17.8</w:t>
            </w:r>
          </w:p>
        </w:tc>
        <w:tc>
          <w:tcPr>
            <w:tcW w:w="388" w:type="pct"/>
            <w:tcBorders>
              <w:top w:val="nil"/>
              <w:left w:val="nil"/>
              <w:bottom w:val="nil"/>
              <w:right w:val="nil"/>
            </w:tcBorders>
            <w:noWrap/>
            <w:vAlign w:val="center"/>
            <w:hideMark/>
          </w:tcPr>
          <w:p w14:paraId="6CFF83D4"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16.5</w:t>
            </w:r>
          </w:p>
        </w:tc>
        <w:tc>
          <w:tcPr>
            <w:tcW w:w="388" w:type="pct"/>
            <w:tcBorders>
              <w:top w:val="nil"/>
              <w:left w:val="nil"/>
              <w:bottom w:val="nil"/>
              <w:right w:val="nil"/>
            </w:tcBorders>
            <w:noWrap/>
            <w:vAlign w:val="center"/>
            <w:hideMark/>
          </w:tcPr>
          <w:p w14:paraId="21714F8F"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9.6</w:t>
            </w:r>
          </w:p>
        </w:tc>
        <w:tc>
          <w:tcPr>
            <w:tcW w:w="388" w:type="pct"/>
            <w:tcBorders>
              <w:top w:val="nil"/>
              <w:left w:val="nil"/>
              <w:bottom w:val="nil"/>
              <w:right w:val="nil"/>
            </w:tcBorders>
            <w:noWrap/>
            <w:vAlign w:val="center"/>
            <w:hideMark/>
          </w:tcPr>
          <w:p w14:paraId="1305D80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3.1</w:t>
            </w:r>
          </w:p>
        </w:tc>
        <w:tc>
          <w:tcPr>
            <w:tcW w:w="388" w:type="pct"/>
            <w:tcBorders>
              <w:top w:val="nil"/>
              <w:left w:val="nil"/>
              <w:bottom w:val="nil"/>
              <w:right w:val="nil"/>
            </w:tcBorders>
            <w:noWrap/>
            <w:vAlign w:val="center"/>
            <w:hideMark/>
          </w:tcPr>
          <w:p w14:paraId="623D250F"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1.5</w:t>
            </w:r>
          </w:p>
        </w:tc>
        <w:tc>
          <w:tcPr>
            <w:tcW w:w="388" w:type="pct"/>
            <w:tcBorders>
              <w:top w:val="nil"/>
              <w:left w:val="nil"/>
              <w:bottom w:val="nil"/>
              <w:right w:val="nil"/>
            </w:tcBorders>
            <w:noWrap/>
            <w:vAlign w:val="center"/>
            <w:hideMark/>
          </w:tcPr>
          <w:p w14:paraId="5EC3AA35"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2.1</w:t>
            </w:r>
          </w:p>
        </w:tc>
        <w:tc>
          <w:tcPr>
            <w:tcW w:w="388" w:type="pct"/>
            <w:tcBorders>
              <w:top w:val="nil"/>
              <w:left w:val="nil"/>
              <w:bottom w:val="nil"/>
              <w:right w:val="nil"/>
            </w:tcBorders>
            <w:shd w:val="clear" w:color="000000" w:fill="E6F2FF"/>
            <w:noWrap/>
            <w:vAlign w:val="center"/>
            <w:hideMark/>
          </w:tcPr>
          <w:p w14:paraId="13659377"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103.8</w:t>
            </w:r>
          </w:p>
        </w:tc>
      </w:tr>
      <w:tr w:rsidR="00F11A89" w:rsidRPr="006003CD" w14:paraId="27157360" w14:textId="77777777" w:rsidTr="00F11A89">
        <w:trPr>
          <w:trHeight w:hRule="exact" w:val="225"/>
        </w:trPr>
        <w:tc>
          <w:tcPr>
            <w:tcW w:w="1510" w:type="pct"/>
            <w:tcBorders>
              <w:top w:val="nil"/>
              <w:left w:val="nil"/>
              <w:bottom w:val="nil"/>
              <w:right w:val="nil"/>
            </w:tcBorders>
            <w:noWrap/>
            <w:vAlign w:val="center"/>
            <w:hideMark/>
          </w:tcPr>
          <w:p w14:paraId="6404356C"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Family Violence Prevention Legal Services</w:t>
            </w:r>
          </w:p>
        </w:tc>
        <w:tc>
          <w:tcPr>
            <w:tcW w:w="388" w:type="pct"/>
            <w:tcBorders>
              <w:top w:val="nil"/>
              <w:left w:val="nil"/>
              <w:bottom w:val="nil"/>
              <w:right w:val="nil"/>
            </w:tcBorders>
            <w:noWrap/>
            <w:vAlign w:val="center"/>
            <w:hideMark/>
          </w:tcPr>
          <w:p w14:paraId="10825E4F"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12.4</w:t>
            </w:r>
          </w:p>
        </w:tc>
        <w:tc>
          <w:tcPr>
            <w:tcW w:w="388" w:type="pct"/>
            <w:tcBorders>
              <w:top w:val="nil"/>
              <w:left w:val="nil"/>
              <w:bottom w:val="nil"/>
              <w:right w:val="nil"/>
            </w:tcBorders>
            <w:noWrap/>
            <w:vAlign w:val="center"/>
            <w:hideMark/>
          </w:tcPr>
          <w:p w14:paraId="7468A9A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4.4</w:t>
            </w:r>
          </w:p>
        </w:tc>
        <w:tc>
          <w:tcPr>
            <w:tcW w:w="388" w:type="pct"/>
            <w:tcBorders>
              <w:top w:val="nil"/>
              <w:left w:val="nil"/>
              <w:bottom w:val="nil"/>
              <w:right w:val="nil"/>
            </w:tcBorders>
            <w:noWrap/>
            <w:vAlign w:val="center"/>
            <w:hideMark/>
          </w:tcPr>
          <w:p w14:paraId="6E416B45"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15.2</w:t>
            </w:r>
          </w:p>
        </w:tc>
        <w:tc>
          <w:tcPr>
            <w:tcW w:w="388" w:type="pct"/>
            <w:tcBorders>
              <w:top w:val="nil"/>
              <w:left w:val="nil"/>
              <w:bottom w:val="nil"/>
              <w:right w:val="nil"/>
            </w:tcBorders>
            <w:noWrap/>
            <w:vAlign w:val="center"/>
            <w:hideMark/>
          </w:tcPr>
          <w:p w14:paraId="5EBD1CCB"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17.4</w:t>
            </w:r>
          </w:p>
        </w:tc>
        <w:tc>
          <w:tcPr>
            <w:tcW w:w="388" w:type="pct"/>
            <w:tcBorders>
              <w:top w:val="nil"/>
              <w:left w:val="nil"/>
              <w:bottom w:val="nil"/>
              <w:right w:val="nil"/>
            </w:tcBorders>
            <w:noWrap/>
            <w:vAlign w:val="center"/>
            <w:hideMark/>
          </w:tcPr>
          <w:p w14:paraId="180672C9"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4.8</w:t>
            </w:r>
          </w:p>
        </w:tc>
        <w:tc>
          <w:tcPr>
            <w:tcW w:w="388" w:type="pct"/>
            <w:tcBorders>
              <w:top w:val="nil"/>
              <w:left w:val="nil"/>
              <w:bottom w:val="nil"/>
              <w:right w:val="nil"/>
            </w:tcBorders>
            <w:noWrap/>
            <w:vAlign w:val="center"/>
            <w:hideMark/>
          </w:tcPr>
          <w:p w14:paraId="4A6E5718"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8" w:type="pct"/>
            <w:tcBorders>
              <w:top w:val="nil"/>
              <w:left w:val="nil"/>
              <w:bottom w:val="nil"/>
              <w:right w:val="nil"/>
            </w:tcBorders>
            <w:noWrap/>
            <w:vAlign w:val="center"/>
            <w:hideMark/>
          </w:tcPr>
          <w:p w14:paraId="061017E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8" w:type="pct"/>
            <w:tcBorders>
              <w:top w:val="nil"/>
              <w:left w:val="nil"/>
              <w:bottom w:val="nil"/>
              <w:right w:val="nil"/>
            </w:tcBorders>
            <w:noWrap/>
            <w:vAlign w:val="center"/>
            <w:hideMark/>
          </w:tcPr>
          <w:p w14:paraId="3271A6C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14.0</w:t>
            </w:r>
          </w:p>
        </w:tc>
        <w:tc>
          <w:tcPr>
            <w:tcW w:w="388" w:type="pct"/>
            <w:tcBorders>
              <w:top w:val="nil"/>
              <w:left w:val="nil"/>
              <w:bottom w:val="nil"/>
              <w:right w:val="nil"/>
            </w:tcBorders>
            <w:shd w:val="clear" w:color="000000" w:fill="E6F2FF"/>
            <w:noWrap/>
            <w:vAlign w:val="center"/>
            <w:hideMark/>
          </w:tcPr>
          <w:p w14:paraId="4D17DA10"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69.7</w:t>
            </w:r>
          </w:p>
        </w:tc>
      </w:tr>
      <w:tr w:rsidR="00F11A89" w:rsidRPr="006003CD" w14:paraId="1CF93E02" w14:textId="77777777" w:rsidTr="00F11A89">
        <w:trPr>
          <w:trHeight w:hRule="exact" w:val="225"/>
        </w:trPr>
        <w:tc>
          <w:tcPr>
            <w:tcW w:w="1510" w:type="pct"/>
            <w:tcBorders>
              <w:top w:val="nil"/>
              <w:left w:val="nil"/>
              <w:bottom w:val="nil"/>
              <w:right w:val="nil"/>
            </w:tcBorders>
            <w:noWrap/>
            <w:vAlign w:val="center"/>
            <w:hideMark/>
          </w:tcPr>
          <w:p w14:paraId="7CF8025D"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Legal Aid Commissions</w:t>
            </w:r>
          </w:p>
        </w:tc>
        <w:tc>
          <w:tcPr>
            <w:tcW w:w="388" w:type="pct"/>
            <w:tcBorders>
              <w:top w:val="nil"/>
              <w:left w:val="nil"/>
              <w:bottom w:val="nil"/>
              <w:right w:val="nil"/>
            </w:tcBorders>
            <w:noWrap/>
            <w:vAlign w:val="center"/>
            <w:hideMark/>
          </w:tcPr>
          <w:p w14:paraId="517F977B"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106.8</w:t>
            </w:r>
          </w:p>
        </w:tc>
        <w:tc>
          <w:tcPr>
            <w:tcW w:w="388" w:type="pct"/>
            <w:tcBorders>
              <w:top w:val="nil"/>
              <w:left w:val="nil"/>
              <w:bottom w:val="nil"/>
              <w:right w:val="nil"/>
            </w:tcBorders>
            <w:noWrap/>
            <w:vAlign w:val="center"/>
            <w:hideMark/>
          </w:tcPr>
          <w:p w14:paraId="26E3208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74.7</w:t>
            </w:r>
          </w:p>
        </w:tc>
        <w:tc>
          <w:tcPr>
            <w:tcW w:w="388" w:type="pct"/>
            <w:tcBorders>
              <w:top w:val="nil"/>
              <w:left w:val="nil"/>
              <w:bottom w:val="nil"/>
              <w:right w:val="nil"/>
            </w:tcBorders>
            <w:noWrap/>
            <w:vAlign w:val="center"/>
            <w:hideMark/>
          </w:tcPr>
          <w:p w14:paraId="7263A28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68.9</w:t>
            </w:r>
          </w:p>
        </w:tc>
        <w:tc>
          <w:tcPr>
            <w:tcW w:w="388" w:type="pct"/>
            <w:tcBorders>
              <w:top w:val="nil"/>
              <w:left w:val="nil"/>
              <w:bottom w:val="nil"/>
              <w:right w:val="nil"/>
            </w:tcBorders>
            <w:noWrap/>
            <w:vAlign w:val="center"/>
            <w:hideMark/>
          </w:tcPr>
          <w:p w14:paraId="735ED375"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35.8</w:t>
            </w:r>
          </w:p>
        </w:tc>
        <w:tc>
          <w:tcPr>
            <w:tcW w:w="388" w:type="pct"/>
            <w:tcBorders>
              <w:top w:val="nil"/>
              <w:left w:val="nil"/>
              <w:bottom w:val="nil"/>
              <w:right w:val="nil"/>
            </w:tcBorders>
            <w:noWrap/>
            <w:vAlign w:val="center"/>
            <w:hideMark/>
          </w:tcPr>
          <w:p w14:paraId="17E3152F"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25.5</w:t>
            </w:r>
          </w:p>
        </w:tc>
        <w:tc>
          <w:tcPr>
            <w:tcW w:w="388" w:type="pct"/>
            <w:tcBorders>
              <w:top w:val="nil"/>
              <w:left w:val="nil"/>
              <w:bottom w:val="nil"/>
              <w:right w:val="nil"/>
            </w:tcBorders>
            <w:noWrap/>
            <w:vAlign w:val="center"/>
            <w:hideMark/>
          </w:tcPr>
          <w:p w14:paraId="7DB0724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11.1</w:t>
            </w:r>
          </w:p>
        </w:tc>
        <w:tc>
          <w:tcPr>
            <w:tcW w:w="388" w:type="pct"/>
            <w:tcBorders>
              <w:top w:val="nil"/>
              <w:left w:val="nil"/>
              <w:bottom w:val="nil"/>
              <w:right w:val="nil"/>
            </w:tcBorders>
            <w:noWrap/>
            <w:vAlign w:val="center"/>
            <w:hideMark/>
          </w:tcPr>
          <w:p w14:paraId="751D158F"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8.0</w:t>
            </w:r>
          </w:p>
        </w:tc>
        <w:tc>
          <w:tcPr>
            <w:tcW w:w="388" w:type="pct"/>
            <w:tcBorders>
              <w:top w:val="nil"/>
              <w:left w:val="nil"/>
              <w:bottom w:val="nil"/>
              <w:right w:val="nil"/>
            </w:tcBorders>
            <w:noWrap/>
            <w:vAlign w:val="center"/>
            <w:hideMark/>
          </w:tcPr>
          <w:p w14:paraId="77D1143E"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10.7</w:t>
            </w:r>
          </w:p>
        </w:tc>
        <w:tc>
          <w:tcPr>
            <w:tcW w:w="388" w:type="pct"/>
            <w:tcBorders>
              <w:top w:val="nil"/>
              <w:left w:val="nil"/>
              <w:bottom w:val="nil"/>
              <w:right w:val="nil"/>
            </w:tcBorders>
            <w:shd w:val="clear" w:color="000000" w:fill="E6F2FF"/>
            <w:noWrap/>
            <w:vAlign w:val="center"/>
            <w:hideMark/>
          </w:tcPr>
          <w:p w14:paraId="2B02941F"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341.4</w:t>
            </w:r>
          </w:p>
        </w:tc>
      </w:tr>
      <w:tr w:rsidR="00F11A89" w:rsidRPr="006003CD" w14:paraId="62CD844B" w14:textId="77777777" w:rsidTr="00F11A89">
        <w:trPr>
          <w:trHeight w:hRule="exact" w:val="225"/>
        </w:trPr>
        <w:tc>
          <w:tcPr>
            <w:tcW w:w="1510" w:type="pct"/>
            <w:tcBorders>
              <w:top w:val="nil"/>
              <w:left w:val="nil"/>
              <w:bottom w:val="nil"/>
              <w:right w:val="nil"/>
            </w:tcBorders>
            <w:noWrap/>
            <w:vAlign w:val="center"/>
            <w:hideMark/>
          </w:tcPr>
          <w:p w14:paraId="20CC96EA"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State and territory legal</w:t>
            </w:r>
          </w:p>
        </w:tc>
        <w:tc>
          <w:tcPr>
            <w:tcW w:w="388" w:type="pct"/>
            <w:tcBorders>
              <w:top w:val="nil"/>
              <w:left w:val="nil"/>
              <w:bottom w:val="nil"/>
              <w:right w:val="nil"/>
            </w:tcBorders>
            <w:noWrap/>
            <w:vAlign w:val="center"/>
            <w:hideMark/>
          </w:tcPr>
          <w:p w14:paraId="63C64DB9"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p>
        </w:tc>
        <w:tc>
          <w:tcPr>
            <w:tcW w:w="388" w:type="pct"/>
            <w:tcBorders>
              <w:top w:val="nil"/>
              <w:left w:val="nil"/>
              <w:bottom w:val="nil"/>
              <w:right w:val="nil"/>
            </w:tcBorders>
            <w:noWrap/>
            <w:vAlign w:val="center"/>
            <w:hideMark/>
          </w:tcPr>
          <w:p w14:paraId="49A08D52"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2F5A57D6"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37E86670"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69AEAB48"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6CEDC5C4"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78C8DD85"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4CE7381E"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shd w:val="clear" w:color="000000" w:fill="E6F2FF"/>
            <w:noWrap/>
            <w:vAlign w:val="center"/>
            <w:hideMark/>
          </w:tcPr>
          <w:p w14:paraId="5D60BA07"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 </w:t>
            </w:r>
          </w:p>
        </w:tc>
      </w:tr>
      <w:tr w:rsidR="00F11A89" w:rsidRPr="006003CD" w14:paraId="6FD6B1A6" w14:textId="77777777" w:rsidTr="00F11A89">
        <w:trPr>
          <w:trHeight w:hRule="exact" w:val="225"/>
        </w:trPr>
        <w:tc>
          <w:tcPr>
            <w:tcW w:w="1510" w:type="pct"/>
            <w:tcBorders>
              <w:top w:val="nil"/>
              <w:left w:val="nil"/>
              <w:bottom w:val="nil"/>
              <w:right w:val="nil"/>
            </w:tcBorders>
            <w:noWrap/>
            <w:vAlign w:val="center"/>
            <w:hideMark/>
          </w:tcPr>
          <w:p w14:paraId="015924B7" w14:textId="77777777" w:rsidR="00F11A89" w:rsidRPr="006003CD" w:rsidRDefault="00F11A89" w:rsidP="00F11A8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assistance administration</w:t>
            </w:r>
          </w:p>
        </w:tc>
        <w:tc>
          <w:tcPr>
            <w:tcW w:w="388" w:type="pct"/>
            <w:tcBorders>
              <w:top w:val="nil"/>
              <w:left w:val="nil"/>
              <w:bottom w:val="nil"/>
              <w:right w:val="nil"/>
            </w:tcBorders>
            <w:noWrap/>
            <w:vAlign w:val="center"/>
            <w:hideMark/>
          </w:tcPr>
          <w:p w14:paraId="53E2306F"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1.2</w:t>
            </w:r>
          </w:p>
        </w:tc>
        <w:tc>
          <w:tcPr>
            <w:tcW w:w="388" w:type="pct"/>
            <w:tcBorders>
              <w:top w:val="nil"/>
              <w:left w:val="nil"/>
              <w:bottom w:val="nil"/>
              <w:right w:val="nil"/>
            </w:tcBorders>
            <w:noWrap/>
            <w:vAlign w:val="center"/>
            <w:hideMark/>
          </w:tcPr>
          <w:p w14:paraId="2768F5C2"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1.2</w:t>
            </w:r>
          </w:p>
        </w:tc>
        <w:tc>
          <w:tcPr>
            <w:tcW w:w="388" w:type="pct"/>
            <w:tcBorders>
              <w:top w:val="nil"/>
              <w:left w:val="nil"/>
              <w:bottom w:val="nil"/>
              <w:right w:val="nil"/>
            </w:tcBorders>
            <w:noWrap/>
            <w:vAlign w:val="center"/>
            <w:hideMark/>
          </w:tcPr>
          <w:p w14:paraId="00A8D3D8"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1.2</w:t>
            </w:r>
          </w:p>
        </w:tc>
        <w:tc>
          <w:tcPr>
            <w:tcW w:w="388" w:type="pct"/>
            <w:tcBorders>
              <w:top w:val="nil"/>
              <w:left w:val="nil"/>
              <w:bottom w:val="nil"/>
              <w:right w:val="nil"/>
            </w:tcBorders>
            <w:noWrap/>
            <w:vAlign w:val="center"/>
            <w:hideMark/>
          </w:tcPr>
          <w:p w14:paraId="67D3BA11"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1.2</w:t>
            </w:r>
          </w:p>
        </w:tc>
        <w:tc>
          <w:tcPr>
            <w:tcW w:w="388" w:type="pct"/>
            <w:tcBorders>
              <w:top w:val="nil"/>
              <w:left w:val="nil"/>
              <w:bottom w:val="nil"/>
              <w:right w:val="nil"/>
            </w:tcBorders>
            <w:noWrap/>
            <w:vAlign w:val="center"/>
            <w:hideMark/>
          </w:tcPr>
          <w:p w14:paraId="40960BA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88" w:type="pct"/>
            <w:tcBorders>
              <w:top w:val="nil"/>
              <w:left w:val="nil"/>
              <w:bottom w:val="nil"/>
              <w:right w:val="nil"/>
            </w:tcBorders>
            <w:noWrap/>
            <w:vAlign w:val="center"/>
            <w:hideMark/>
          </w:tcPr>
          <w:p w14:paraId="5749ACB4"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8" w:type="pct"/>
            <w:tcBorders>
              <w:top w:val="nil"/>
              <w:left w:val="nil"/>
              <w:bottom w:val="nil"/>
              <w:right w:val="nil"/>
            </w:tcBorders>
            <w:noWrap/>
            <w:vAlign w:val="center"/>
            <w:hideMark/>
          </w:tcPr>
          <w:p w14:paraId="40736795"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8" w:type="pct"/>
            <w:tcBorders>
              <w:top w:val="nil"/>
              <w:left w:val="nil"/>
              <w:bottom w:val="nil"/>
              <w:right w:val="nil"/>
            </w:tcBorders>
            <w:noWrap/>
            <w:vAlign w:val="center"/>
            <w:hideMark/>
          </w:tcPr>
          <w:p w14:paraId="26599214"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8" w:type="pct"/>
            <w:tcBorders>
              <w:top w:val="nil"/>
              <w:left w:val="nil"/>
              <w:bottom w:val="nil"/>
              <w:right w:val="nil"/>
            </w:tcBorders>
            <w:shd w:val="clear" w:color="000000" w:fill="E6F2FF"/>
            <w:noWrap/>
            <w:vAlign w:val="center"/>
            <w:hideMark/>
          </w:tcPr>
          <w:p w14:paraId="5545BFAA"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7.8</w:t>
            </w:r>
          </w:p>
        </w:tc>
      </w:tr>
      <w:tr w:rsidR="00F11A89" w:rsidRPr="006003CD" w14:paraId="3F08E572" w14:textId="77777777" w:rsidTr="00F11A89">
        <w:trPr>
          <w:trHeight w:hRule="exact" w:val="225"/>
        </w:trPr>
        <w:tc>
          <w:tcPr>
            <w:tcW w:w="1510" w:type="pct"/>
            <w:tcBorders>
              <w:top w:val="nil"/>
              <w:left w:val="nil"/>
              <w:bottom w:val="nil"/>
              <w:right w:val="nil"/>
            </w:tcBorders>
            <w:noWrap/>
            <w:vAlign w:val="center"/>
            <w:hideMark/>
          </w:tcPr>
          <w:p w14:paraId="1A6A25CB"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Women's Legal Services</w:t>
            </w:r>
          </w:p>
        </w:tc>
        <w:tc>
          <w:tcPr>
            <w:tcW w:w="388" w:type="pct"/>
            <w:tcBorders>
              <w:top w:val="nil"/>
              <w:left w:val="nil"/>
              <w:bottom w:val="nil"/>
              <w:right w:val="nil"/>
            </w:tcBorders>
            <w:noWrap/>
            <w:vAlign w:val="center"/>
            <w:hideMark/>
          </w:tcPr>
          <w:p w14:paraId="7538933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6.5</w:t>
            </w:r>
          </w:p>
        </w:tc>
        <w:tc>
          <w:tcPr>
            <w:tcW w:w="388" w:type="pct"/>
            <w:tcBorders>
              <w:top w:val="nil"/>
              <w:left w:val="nil"/>
              <w:bottom w:val="nil"/>
              <w:right w:val="nil"/>
            </w:tcBorders>
            <w:noWrap/>
            <w:vAlign w:val="center"/>
            <w:hideMark/>
          </w:tcPr>
          <w:p w14:paraId="1674A735"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10.3</w:t>
            </w:r>
          </w:p>
        </w:tc>
        <w:tc>
          <w:tcPr>
            <w:tcW w:w="388" w:type="pct"/>
            <w:tcBorders>
              <w:top w:val="nil"/>
              <w:left w:val="nil"/>
              <w:bottom w:val="nil"/>
              <w:right w:val="nil"/>
            </w:tcBorders>
            <w:noWrap/>
            <w:vAlign w:val="center"/>
            <w:hideMark/>
          </w:tcPr>
          <w:p w14:paraId="143F6A68"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16.3</w:t>
            </w:r>
          </w:p>
        </w:tc>
        <w:tc>
          <w:tcPr>
            <w:tcW w:w="388" w:type="pct"/>
            <w:tcBorders>
              <w:top w:val="nil"/>
              <w:left w:val="nil"/>
              <w:bottom w:val="nil"/>
              <w:right w:val="nil"/>
            </w:tcBorders>
            <w:noWrap/>
            <w:vAlign w:val="center"/>
            <w:hideMark/>
          </w:tcPr>
          <w:p w14:paraId="5FE1DC90"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2.1</w:t>
            </w:r>
          </w:p>
        </w:tc>
        <w:tc>
          <w:tcPr>
            <w:tcW w:w="388" w:type="pct"/>
            <w:tcBorders>
              <w:top w:val="nil"/>
              <w:left w:val="nil"/>
              <w:bottom w:val="nil"/>
              <w:right w:val="nil"/>
            </w:tcBorders>
            <w:noWrap/>
            <w:vAlign w:val="center"/>
            <w:hideMark/>
          </w:tcPr>
          <w:p w14:paraId="76D776C5"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5.2</w:t>
            </w:r>
          </w:p>
        </w:tc>
        <w:tc>
          <w:tcPr>
            <w:tcW w:w="388" w:type="pct"/>
            <w:tcBorders>
              <w:top w:val="nil"/>
              <w:left w:val="nil"/>
              <w:bottom w:val="nil"/>
              <w:right w:val="nil"/>
            </w:tcBorders>
            <w:noWrap/>
            <w:vAlign w:val="center"/>
            <w:hideMark/>
          </w:tcPr>
          <w:p w14:paraId="42F46A70"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3.2</w:t>
            </w:r>
          </w:p>
        </w:tc>
        <w:tc>
          <w:tcPr>
            <w:tcW w:w="388" w:type="pct"/>
            <w:tcBorders>
              <w:top w:val="nil"/>
              <w:left w:val="nil"/>
              <w:bottom w:val="nil"/>
              <w:right w:val="nil"/>
            </w:tcBorders>
            <w:noWrap/>
            <w:vAlign w:val="center"/>
            <w:hideMark/>
          </w:tcPr>
          <w:p w14:paraId="35A422BB"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2.7</w:t>
            </w:r>
          </w:p>
        </w:tc>
        <w:tc>
          <w:tcPr>
            <w:tcW w:w="388" w:type="pct"/>
            <w:tcBorders>
              <w:top w:val="nil"/>
              <w:left w:val="nil"/>
              <w:bottom w:val="nil"/>
              <w:right w:val="nil"/>
            </w:tcBorders>
            <w:noWrap/>
            <w:vAlign w:val="center"/>
            <w:hideMark/>
          </w:tcPr>
          <w:p w14:paraId="74D523D1"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6.4</w:t>
            </w:r>
          </w:p>
        </w:tc>
        <w:tc>
          <w:tcPr>
            <w:tcW w:w="388" w:type="pct"/>
            <w:tcBorders>
              <w:top w:val="nil"/>
              <w:left w:val="nil"/>
              <w:bottom w:val="nil"/>
              <w:right w:val="nil"/>
            </w:tcBorders>
            <w:shd w:val="clear" w:color="000000" w:fill="E6F2FF"/>
            <w:noWrap/>
            <w:vAlign w:val="center"/>
            <w:hideMark/>
          </w:tcPr>
          <w:p w14:paraId="2FCBF87F"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52.7</w:t>
            </w:r>
          </w:p>
        </w:tc>
      </w:tr>
      <w:tr w:rsidR="00F11A89" w:rsidRPr="006003CD" w14:paraId="324263D9" w14:textId="77777777" w:rsidTr="00F11A89">
        <w:trPr>
          <w:trHeight w:hRule="exact" w:val="225"/>
        </w:trPr>
        <w:tc>
          <w:tcPr>
            <w:tcW w:w="1510" w:type="pct"/>
            <w:tcBorders>
              <w:top w:val="nil"/>
              <w:left w:val="nil"/>
              <w:bottom w:val="nil"/>
              <w:right w:val="nil"/>
            </w:tcBorders>
            <w:noWrap/>
            <w:vAlign w:val="center"/>
            <w:hideMark/>
          </w:tcPr>
          <w:p w14:paraId="535720ED"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Total National Access to Justice Partnership</w:t>
            </w:r>
          </w:p>
        </w:tc>
        <w:tc>
          <w:tcPr>
            <w:tcW w:w="388" w:type="pct"/>
            <w:tcBorders>
              <w:top w:val="single" w:sz="4" w:space="0" w:color="293F5B"/>
              <w:left w:val="nil"/>
              <w:bottom w:val="single" w:sz="4" w:space="0" w:color="293F5B"/>
              <w:right w:val="nil"/>
            </w:tcBorders>
            <w:noWrap/>
            <w:vAlign w:val="center"/>
            <w:hideMark/>
          </w:tcPr>
          <w:p w14:paraId="50970E1F"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191.7</w:t>
            </w:r>
          </w:p>
        </w:tc>
        <w:tc>
          <w:tcPr>
            <w:tcW w:w="388" w:type="pct"/>
            <w:tcBorders>
              <w:top w:val="single" w:sz="4" w:space="0" w:color="293F5B"/>
              <w:left w:val="nil"/>
              <w:bottom w:val="single" w:sz="4" w:space="0" w:color="293F5B"/>
              <w:right w:val="nil"/>
            </w:tcBorders>
            <w:noWrap/>
            <w:vAlign w:val="center"/>
            <w:hideMark/>
          </w:tcPr>
          <w:p w14:paraId="4E0595E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129.0</w:t>
            </w:r>
          </w:p>
        </w:tc>
        <w:tc>
          <w:tcPr>
            <w:tcW w:w="388" w:type="pct"/>
            <w:tcBorders>
              <w:top w:val="single" w:sz="4" w:space="0" w:color="293F5B"/>
              <w:left w:val="nil"/>
              <w:bottom w:val="single" w:sz="4" w:space="0" w:color="293F5B"/>
              <w:right w:val="nil"/>
            </w:tcBorders>
            <w:noWrap/>
            <w:vAlign w:val="center"/>
            <w:hideMark/>
          </w:tcPr>
          <w:p w14:paraId="475576B2"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158.5</w:t>
            </w:r>
          </w:p>
        </w:tc>
        <w:tc>
          <w:tcPr>
            <w:tcW w:w="388" w:type="pct"/>
            <w:tcBorders>
              <w:top w:val="single" w:sz="4" w:space="0" w:color="293F5B"/>
              <w:left w:val="nil"/>
              <w:bottom w:val="single" w:sz="4" w:space="0" w:color="293F5B"/>
              <w:right w:val="nil"/>
            </w:tcBorders>
            <w:noWrap/>
            <w:vAlign w:val="center"/>
            <w:hideMark/>
          </w:tcPr>
          <w:p w14:paraId="34B75D1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98.4</w:t>
            </w:r>
          </w:p>
        </w:tc>
        <w:tc>
          <w:tcPr>
            <w:tcW w:w="388" w:type="pct"/>
            <w:tcBorders>
              <w:top w:val="single" w:sz="4" w:space="0" w:color="293F5B"/>
              <w:left w:val="nil"/>
              <w:bottom w:val="single" w:sz="4" w:space="0" w:color="293F5B"/>
              <w:right w:val="nil"/>
            </w:tcBorders>
            <w:noWrap/>
            <w:vAlign w:val="center"/>
            <w:hideMark/>
          </w:tcPr>
          <w:p w14:paraId="797AE75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58.2</w:t>
            </w:r>
          </w:p>
        </w:tc>
        <w:tc>
          <w:tcPr>
            <w:tcW w:w="388" w:type="pct"/>
            <w:tcBorders>
              <w:top w:val="single" w:sz="4" w:space="0" w:color="293F5B"/>
              <w:left w:val="nil"/>
              <w:bottom w:val="single" w:sz="4" w:space="0" w:color="293F5B"/>
              <w:right w:val="nil"/>
            </w:tcBorders>
            <w:noWrap/>
            <w:vAlign w:val="center"/>
            <w:hideMark/>
          </w:tcPr>
          <w:p w14:paraId="7B09BFFB"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23.9</w:t>
            </w:r>
          </w:p>
        </w:tc>
        <w:tc>
          <w:tcPr>
            <w:tcW w:w="388" w:type="pct"/>
            <w:tcBorders>
              <w:top w:val="single" w:sz="4" w:space="0" w:color="293F5B"/>
              <w:left w:val="nil"/>
              <w:bottom w:val="single" w:sz="4" w:space="0" w:color="293F5B"/>
              <w:right w:val="nil"/>
            </w:tcBorders>
            <w:noWrap/>
            <w:vAlign w:val="center"/>
            <w:hideMark/>
          </w:tcPr>
          <w:p w14:paraId="4016F632"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14.5</w:t>
            </w:r>
          </w:p>
        </w:tc>
        <w:tc>
          <w:tcPr>
            <w:tcW w:w="388" w:type="pct"/>
            <w:tcBorders>
              <w:top w:val="single" w:sz="4" w:space="0" w:color="293F5B"/>
              <w:left w:val="nil"/>
              <w:bottom w:val="single" w:sz="4" w:space="0" w:color="293F5B"/>
              <w:right w:val="nil"/>
            </w:tcBorders>
            <w:noWrap/>
            <w:vAlign w:val="center"/>
            <w:hideMark/>
          </w:tcPr>
          <w:p w14:paraId="4BEFB94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61.9</w:t>
            </w:r>
          </w:p>
        </w:tc>
        <w:tc>
          <w:tcPr>
            <w:tcW w:w="388" w:type="pct"/>
            <w:tcBorders>
              <w:top w:val="single" w:sz="4" w:space="0" w:color="293F5B"/>
              <w:left w:val="nil"/>
              <w:bottom w:val="single" w:sz="4" w:space="0" w:color="293F5B"/>
              <w:right w:val="nil"/>
            </w:tcBorders>
            <w:shd w:val="clear" w:color="000000" w:fill="E6F2FF"/>
            <w:noWrap/>
            <w:vAlign w:val="center"/>
            <w:hideMark/>
          </w:tcPr>
          <w:p w14:paraId="46A49058"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736.2</w:t>
            </w:r>
          </w:p>
        </w:tc>
      </w:tr>
      <w:tr w:rsidR="00F11A89" w:rsidRPr="006003CD" w14:paraId="12074BC9" w14:textId="77777777" w:rsidTr="00F11A89">
        <w:trPr>
          <w:trHeight w:hRule="exact" w:val="225"/>
        </w:trPr>
        <w:tc>
          <w:tcPr>
            <w:tcW w:w="1510" w:type="pct"/>
            <w:tcBorders>
              <w:top w:val="nil"/>
              <w:left w:val="nil"/>
              <w:bottom w:val="nil"/>
              <w:right w:val="nil"/>
            </w:tcBorders>
            <w:shd w:val="clear" w:color="000000" w:fill="FFFFFF"/>
            <w:noWrap/>
            <w:vAlign w:val="center"/>
            <w:hideMark/>
          </w:tcPr>
          <w:p w14:paraId="37FD5A8B" w14:textId="77777777" w:rsidR="00F11A89" w:rsidRPr="006003CD" w:rsidRDefault="00F11A89" w:rsidP="00F11A89">
            <w:pPr>
              <w:spacing w:before="0" w:after="0" w:line="240" w:lineRule="auto"/>
              <w:rPr>
                <w:rFonts w:ascii="Arial" w:hAnsi="Arial" w:cs="Arial"/>
                <w:b/>
                <w:sz w:val="16"/>
                <w:szCs w:val="16"/>
                <w:highlight w:val="lightGray"/>
              </w:rPr>
            </w:pPr>
            <w:r w:rsidRPr="006003CD">
              <w:rPr>
                <w:rFonts w:ascii="Arial" w:hAnsi="Arial" w:cs="Arial"/>
                <w:b/>
                <w:sz w:val="16"/>
                <w:szCs w:val="16"/>
              </w:rPr>
              <w:t>National Partnership payments</w:t>
            </w:r>
          </w:p>
        </w:tc>
        <w:tc>
          <w:tcPr>
            <w:tcW w:w="388" w:type="pct"/>
            <w:tcBorders>
              <w:top w:val="nil"/>
              <w:left w:val="nil"/>
              <w:bottom w:val="nil"/>
              <w:right w:val="nil"/>
            </w:tcBorders>
            <w:noWrap/>
            <w:vAlign w:val="center"/>
            <w:hideMark/>
          </w:tcPr>
          <w:p w14:paraId="0D8750C1" w14:textId="77777777" w:rsidR="00F11A89" w:rsidRPr="006003CD" w:rsidRDefault="00F11A89" w:rsidP="00F11A89">
            <w:pPr>
              <w:spacing w:before="0" w:after="0" w:line="240" w:lineRule="auto"/>
              <w:rPr>
                <w:rFonts w:ascii="Arial" w:hAnsi="Arial" w:cs="Arial"/>
                <w:b/>
                <w:sz w:val="16"/>
                <w:szCs w:val="16"/>
                <w:highlight w:val="lightGray"/>
              </w:rPr>
            </w:pPr>
          </w:p>
        </w:tc>
        <w:tc>
          <w:tcPr>
            <w:tcW w:w="388" w:type="pct"/>
            <w:tcBorders>
              <w:top w:val="nil"/>
              <w:left w:val="nil"/>
              <w:bottom w:val="nil"/>
              <w:right w:val="nil"/>
            </w:tcBorders>
            <w:noWrap/>
            <w:vAlign w:val="center"/>
            <w:hideMark/>
          </w:tcPr>
          <w:p w14:paraId="1B31AFD1"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5C32A523"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1DF6231B"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06AD9229"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4BCCF015"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10233085"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31091E75"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shd w:val="clear" w:color="000000" w:fill="E6F2FF"/>
            <w:noWrap/>
            <w:vAlign w:val="center"/>
            <w:hideMark/>
          </w:tcPr>
          <w:p w14:paraId="45E23490" w14:textId="77777777" w:rsidR="00F11A89" w:rsidRPr="006003CD" w:rsidRDefault="00F11A89" w:rsidP="00F11A89">
            <w:pPr>
              <w:spacing w:before="0" w:after="0" w:line="240" w:lineRule="auto"/>
              <w:jc w:val="right"/>
              <w:rPr>
                <w:rFonts w:ascii="Arial" w:hAnsi="Arial" w:cs="Arial"/>
                <w:b/>
                <w:sz w:val="16"/>
                <w:szCs w:val="16"/>
              </w:rPr>
            </w:pPr>
            <w:r w:rsidRPr="006003CD">
              <w:rPr>
                <w:rFonts w:ascii="Arial" w:hAnsi="Arial" w:cs="Arial"/>
                <w:b/>
                <w:sz w:val="16"/>
                <w:szCs w:val="16"/>
              </w:rPr>
              <w:t> </w:t>
            </w:r>
          </w:p>
        </w:tc>
      </w:tr>
      <w:tr w:rsidR="00F11A89" w:rsidRPr="006003CD" w14:paraId="6099BBCD" w14:textId="77777777" w:rsidTr="00F11A89">
        <w:trPr>
          <w:trHeight w:hRule="exact" w:val="225"/>
        </w:trPr>
        <w:tc>
          <w:tcPr>
            <w:tcW w:w="1510" w:type="pct"/>
            <w:tcBorders>
              <w:top w:val="nil"/>
              <w:left w:val="nil"/>
              <w:bottom w:val="nil"/>
              <w:right w:val="nil"/>
            </w:tcBorders>
            <w:noWrap/>
            <w:vAlign w:val="center"/>
            <w:hideMark/>
          </w:tcPr>
          <w:p w14:paraId="3CF31ED5"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Assistance for the Whyalla steel industry</w:t>
            </w:r>
          </w:p>
        </w:tc>
        <w:tc>
          <w:tcPr>
            <w:tcW w:w="388" w:type="pct"/>
            <w:tcBorders>
              <w:top w:val="nil"/>
              <w:left w:val="nil"/>
              <w:bottom w:val="nil"/>
              <w:right w:val="nil"/>
            </w:tcBorders>
            <w:noWrap/>
            <w:vAlign w:val="center"/>
            <w:hideMark/>
          </w:tcPr>
          <w:p w14:paraId="55F2AFCA"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5A4EAD20"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17548F2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2057011"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45A8F0E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173.9</w:t>
            </w:r>
          </w:p>
        </w:tc>
        <w:tc>
          <w:tcPr>
            <w:tcW w:w="388" w:type="pct"/>
            <w:tcBorders>
              <w:top w:val="nil"/>
              <w:left w:val="nil"/>
              <w:bottom w:val="nil"/>
              <w:right w:val="nil"/>
            </w:tcBorders>
            <w:noWrap/>
            <w:vAlign w:val="center"/>
            <w:hideMark/>
          </w:tcPr>
          <w:p w14:paraId="7D2F8923"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3AD0A23"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406AB57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shd w:val="clear" w:color="000000" w:fill="E6F2FF"/>
            <w:noWrap/>
            <w:vAlign w:val="center"/>
            <w:hideMark/>
          </w:tcPr>
          <w:p w14:paraId="58C0340D"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173.9</w:t>
            </w:r>
          </w:p>
        </w:tc>
      </w:tr>
      <w:tr w:rsidR="00F11A89" w:rsidRPr="006003CD" w14:paraId="3A074BEE" w14:textId="77777777" w:rsidTr="00F11A89">
        <w:trPr>
          <w:trHeight w:hRule="exact" w:val="225"/>
        </w:trPr>
        <w:tc>
          <w:tcPr>
            <w:tcW w:w="1510" w:type="pct"/>
            <w:tcBorders>
              <w:top w:val="nil"/>
              <w:left w:val="nil"/>
              <w:bottom w:val="nil"/>
              <w:right w:val="nil"/>
            </w:tcBorders>
            <w:noWrap/>
            <w:vAlign w:val="center"/>
            <w:hideMark/>
          </w:tcPr>
          <w:p w14:paraId="04C68297"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Commonwealth Community Safety Order</w:t>
            </w:r>
          </w:p>
        </w:tc>
        <w:tc>
          <w:tcPr>
            <w:tcW w:w="388" w:type="pct"/>
            <w:tcBorders>
              <w:top w:val="nil"/>
              <w:left w:val="nil"/>
              <w:bottom w:val="nil"/>
              <w:right w:val="nil"/>
            </w:tcBorders>
            <w:noWrap/>
            <w:vAlign w:val="center"/>
            <w:hideMark/>
          </w:tcPr>
          <w:p w14:paraId="4E8C8989"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p>
        </w:tc>
        <w:tc>
          <w:tcPr>
            <w:tcW w:w="388" w:type="pct"/>
            <w:tcBorders>
              <w:top w:val="nil"/>
              <w:left w:val="nil"/>
              <w:bottom w:val="nil"/>
              <w:right w:val="nil"/>
            </w:tcBorders>
            <w:noWrap/>
            <w:vAlign w:val="center"/>
            <w:hideMark/>
          </w:tcPr>
          <w:p w14:paraId="00852CD5"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1015959D"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27195E49"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1342E8FB"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08F0A7D6"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136372E2"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693AF16C"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shd w:val="clear" w:color="000000" w:fill="E6F2FF"/>
            <w:noWrap/>
            <w:vAlign w:val="center"/>
            <w:hideMark/>
          </w:tcPr>
          <w:p w14:paraId="154CAFF7"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 </w:t>
            </w:r>
          </w:p>
        </w:tc>
      </w:tr>
      <w:tr w:rsidR="00F11A89" w:rsidRPr="006003CD" w14:paraId="072C1A2F" w14:textId="77777777" w:rsidTr="00F11A89">
        <w:trPr>
          <w:trHeight w:hRule="exact" w:val="225"/>
        </w:trPr>
        <w:tc>
          <w:tcPr>
            <w:tcW w:w="1510" w:type="pct"/>
            <w:tcBorders>
              <w:top w:val="nil"/>
              <w:left w:val="nil"/>
              <w:bottom w:val="nil"/>
              <w:right w:val="nil"/>
            </w:tcBorders>
            <w:noWrap/>
            <w:vAlign w:val="center"/>
            <w:hideMark/>
          </w:tcPr>
          <w:p w14:paraId="44F8C1F4" w14:textId="77777777" w:rsidR="00F11A89" w:rsidRPr="006003CD" w:rsidRDefault="00F11A89" w:rsidP="00F11A8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Scheme (CSO)</w:t>
            </w:r>
          </w:p>
        </w:tc>
        <w:tc>
          <w:tcPr>
            <w:tcW w:w="388" w:type="pct"/>
            <w:tcBorders>
              <w:top w:val="nil"/>
              <w:left w:val="nil"/>
              <w:bottom w:val="nil"/>
              <w:right w:val="nil"/>
            </w:tcBorders>
            <w:noWrap/>
            <w:vAlign w:val="center"/>
            <w:hideMark/>
          </w:tcPr>
          <w:p w14:paraId="163574FA"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2.8</w:t>
            </w:r>
          </w:p>
        </w:tc>
        <w:tc>
          <w:tcPr>
            <w:tcW w:w="388" w:type="pct"/>
            <w:tcBorders>
              <w:top w:val="nil"/>
              <w:left w:val="nil"/>
              <w:bottom w:val="nil"/>
              <w:right w:val="nil"/>
            </w:tcBorders>
            <w:noWrap/>
            <w:vAlign w:val="center"/>
            <w:hideMark/>
          </w:tcPr>
          <w:p w14:paraId="1BD54B4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8" w:type="pct"/>
            <w:tcBorders>
              <w:top w:val="nil"/>
              <w:left w:val="nil"/>
              <w:bottom w:val="nil"/>
              <w:right w:val="nil"/>
            </w:tcBorders>
            <w:noWrap/>
            <w:vAlign w:val="center"/>
            <w:hideMark/>
          </w:tcPr>
          <w:p w14:paraId="60B69074"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56D096EB"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1B3A9AFA"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325827F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7B02CD1A"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3583677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shd w:val="clear" w:color="000000" w:fill="E6F2FF"/>
            <w:noWrap/>
            <w:vAlign w:val="center"/>
            <w:hideMark/>
          </w:tcPr>
          <w:p w14:paraId="0D2608CB"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3.3</w:t>
            </w:r>
          </w:p>
        </w:tc>
      </w:tr>
      <w:tr w:rsidR="00F11A89" w:rsidRPr="006003CD" w14:paraId="48DE3DAC" w14:textId="77777777" w:rsidTr="00F11A89">
        <w:trPr>
          <w:trHeight w:hRule="exact" w:val="225"/>
        </w:trPr>
        <w:tc>
          <w:tcPr>
            <w:tcW w:w="1510" w:type="pct"/>
            <w:tcBorders>
              <w:top w:val="nil"/>
              <w:left w:val="nil"/>
              <w:bottom w:val="nil"/>
              <w:right w:val="nil"/>
            </w:tcBorders>
            <w:noWrap/>
            <w:vAlign w:val="center"/>
            <w:hideMark/>
          </w:tcPr>
          <w:p w14:paraId="41F526A9"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Commonwealth High Risk Terrorist Offender</w:t>
            </w:r>
          </w:p>
        </w:tc>
        <w:tc>
          <w:tcPr>
            <w:tcW w:w="388" w:type="pct"/>
            <w:tcBorders>
              <w:top w:val="nil"/>
              <w:left w:val="nil"/>
              <w:bottom w:val="nil"/>
              <w:right w:val="nil"/>
            </w:tcBorders>
            <w:noWrap/>
            <w:vAlign w:val="center"/>
            <w:hideMark/>
          </w:tcPr>
          <w:p w14:paraId="74D8F3F6"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p>
        </w:tc>
        <w:tc>
          <w:tcPr>
            <w:tcW w:w="388" w:type="pct"/>
            <w:tcBorders>
              <w:top w:val="nil"/>
              <w:left w:val="nil"/>
              <w:bottom w:val="nil"/>
              <w:right w:val="nil"/>
            </w:tcBorders>
            <w:noWrap/>
            <w:vAlign w:val="center"/>
            <w:hideMark/>
          </w:tcPr>
          <w:p w14:paraId="42142B03"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1AC2FBAB"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453D7FF9"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63635DC7"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761191D4"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1B14597F"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76BA0AC4"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shd w:val="clear" w:color="000000" w:fill="E6F2FF"/>
            <w:noWrap/>
            <w:vAlign w:val="center"/>
            <w:hideMark/>
          </w:tcPr>
          <w:p w14:paraId="5A3BF2CB"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 </w:t>
            </w:r>
          </w:p>
        </w:tc>
      </w:tr>
      <w:tr w:rsidR="00F11A89" w:rsidRPr="006003CD" w14:paraId="7FE1B960" w14:textId="77777777" w:rsidTr="00F11A89">
        <w:trPr>
          <w:trHeight w:hRule="exact" w:val="225"/>
        </w:trPr>
        <w:tc>
          <w:tcPr>
            <w:tcW w:w="1510" w:type="pct"/>
            <w:tcBorders>
              <w:top w:val="nil"/>
              <w:left w:val="nil"/>
              <w:bottom w:val="nil"/>
              <w:right w:val="nil"/>
            </w:tcBorders>
            <w:noWrap/>
            <w:vAlign w:val="center"/>
            <w:hideMark/>
          </w:tcPr>
          <w:p w14:paraId="10F0C6DB" w14:textId="77777777" w:rsidR="00F11A89" w:rsidRPr="006003CD" w:rsidRDefault="00F11A89" w:rsidP="00F11A8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Regime</w:t>
            </w:r>
          </w:p>
        </w:tc>
        <w:tc>
          <w:tcPr>
            <w:tcW w:w="388" w:type="pct"/>
            <w:tcBorders>
              <w:top w:val="nil"/>
              <w:left w:val="nil"/>
              <w:bottom w:val="nil"/>
              <w:right w:val="nil"/>
            </w:tcBorders>
            <w:noWrap/>
            <w:vAlign w:val="center"/>
            <w:hideMark/>
          </w:tcPr>
          <w:p w14:paraId="00096B19"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9.3</w:t>
            </w:r>
          </w:p>
        </w:tc>
        <w:tc>
          <w:tcPr>
            <w:tcW w:w="388" w:type="pct"/>
            <w:tcBorders>
              <w:top w:val="nil"/>
              <w:left w:val="nil"/>
              <w:bottom w:val="nil"/>
              <w:right w:val="nil"/>
            </w:tcBorders>
            <w:noWrap/>
            <w:vAlign w:val="center"/>
            <w:hideMark/>
          </w:tcPr>
          <w:p w14:paraId="045E3FA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8.8</w:t>
            </w:r>
          </w:p>
        </w:tc>
        <w:tc>
          <w:tcPr>
            <w:tcW w:w="388" w:type="pct"/>
            <w:tcBorders>
              <w:top w:val="nil"/>
              <w:left w:val="nil"/>
              <w:bottom w:val="nil"/>
              <w:right w:val="nil"/>
            </w:tcBorders>
            <w:noWrap/>
            <w:vAlign w:val="center"/>
            <w:hideMark/>
          </w:tcPr>
          <w:p w14:paraId="2EBCAB88"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170D5AF1"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76668B5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56FC86D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30CE824F"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7D69E91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shd w:val="clear" w:color="000000" w:fill="E6F2FF"/>
            <w:noWrap/>
            <w:vAlign w:val="center"/>
            <w:hideMark/>
          </w:tcPr>
          <w:p w14:paraId="6320E443"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18.1</w:t>
            </w:r>
          </w:p>
        </w:tc>
      </w:tr>
      <w:tr w:rsidR="00F11A89" w:rsidRPr="006003CD" w14:paraId="20708166" w14:textId="77777777" w:rsidTr="00F11A89">
        <w:trPr>
          <w:trHeight w:hRule="exact" w:val="225"/>
        </w:trPr>
        <w:tc>
          <w:tcPr>
            <w:tcW w:w="1510" w:type="pct"/>
            <w:tcBorders>
              <w:top w:val="nil"/>
              <w:left w:val="nil"/>
              <w:bottom w:val="nil"/>
              <w:right w:val="nil"/>
            </w:tcBorders>
            <w:noWrap/>
            <w:vAlign w:val="center"/>
            <w:hideMark/>
          </w:tcPr>
          <w:p w14:paraId="11918C51"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Countering Violent Extremism initiatives</w:t>
            </w:r>
          </w:p>
        </w:tc>
        <w:tc>
          <w:tcPr>
            <w:tcW w:w="388" w:type="pct"/>
            <w:tcBorders>
              <w:top w:val="nil"/>
              <w:left w:val="nil"/>
              <w:bottom w:val="nil"/>
              <w:right w:val="nil"/>
            </w:tcBorders>
            <w:noWrap/>
            <w:vAlign w:val="center"/>
            <w:hideMark/>
          </w:tcPr>
          <w:p w14:paraId="17C0BD65"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p>
        </w:tc>
        <w:tc>
          <w:tcPr>
            <w:tcW w:w="388" w:type="pct"/>
            <w:tcBorders>
              <w:top w:val="nil"/>
              <w:left w:val="nil"/>
              <w:bottom w:val="nil"/>
              <w:right w:val="nil"/>
            </w:tcBorders>
            <w:noWrap/>
            <w:vAlign w:val="center"/>
            <w:hideMark/>
          </w:tcPr>
          <w:p w14:paraId="582E877C"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0C1077F1"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6ED60E7F"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24F715F3"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3611CFD6"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645F264C"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314D1E7B"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shd w:val="clear" w:color="000000" w:fill="E6F2FF"/>
            <w:noWrap/>
            <w:vAlign w:val="center"/>
            <w:hideMark/>
          </w:tcPr>
          <w:p w14:paraId="76972B99"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 </w:t>
            </w:r>
          </w:p>
        </w:tc>
      </w:tr>
      <w:tr w:rsidR="00F11A89" w:rsidRPr="006003CD" w14:paraId="7ECC982E" w14:textId="77777777" w:rsidTr="00F11A89">
        <w:trPr>
          <w:trHeight w:hRule="exact" w:val="225"/>
        </w:trPr>
        <w:tc>
          <w:tcPr>
            <w:tcW w:w="1510" w:type="pct"/>
            <w:tcBorders>
              <w:top w:val="nil"/>
              <w:left w:val="nil"/>
              <w:bottom w:val="nil"/>
              <w:right w:val="nil"/>
            </w:tcBorders>
            <w:noWrap/>
            <w:vAlign w:val="center"/>
            <w:hideMark/>
          </w:tcPr>
          <w:p w14:paraId="1720E06D" w14:textId="77777777" w:rsidR="00F11A89" w:rsidRPr="006003CD" w:rsidRDefault="00F11A89" w:rsidP="00F11A8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National Support and Intervention Program</w:t>
            </w:r>
          </w:p>
        </w:tc>
        <w:tc>
          <w:tcPr>
            <w:tcW w:w="388" w:type="pct"/>
            <w:tcBorders>
              <w:top w:val="nil"/>
              <w:left w:val="nil"/>
              <w:bottom w:val="nil"/>
              <w:right w:val="nil"/>
            </w:tcBorders>
            <w:noWrap/>
            <w:vAlign w:val="center"/>
            <w:hideMark/>
          </w:tcPr>
          <w:p w14:paraId="634E7C2E"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4.9</w:t>
            </w:r>
          </w:p>
        </w:tc>
        <w:tc>
          <w:tcPr>
            <w:tcW w:w="388" w:type="pct"/>
            <w:tcBorders>
              <w:top w:val="nil"/>
              <w:left w:val="nil"/>
              <w:bottom w:val="nil"/>
              <w:right w:val="nil"/>
            </w:tcBorders>
            <w:noWrap/>
            <w:vAlign w:val="center"/>
            <w:hideMark/>
          </w:tcPr>
          <w:p w14:paraId="54FECE98"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5.2</w:t>
            </w:r>
          </w:p>
        </w:tc>
        <w:tc>
          <w:tcPr>
            <w:tcW w:w="388" w:type="pct"/>
            <w:tcBorders>
              <w:top w:val="nil"/>
              <w:left w:val="nil"/>
              <w:bottom w:val="nil"/>
              <w:right w:val="nil"/>
            </w:tcBorders>
            <w:noWrap/>
            <w:vAlign w:val="center"/>
            <w:hideMark/>
          </w:tcPr>
          <w:p w14:paraId="4E488DE9"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4.0</w:t>
            </w:r>
          </w:p>
        </w:tc>
        <w:tc>
          <w:tcPr>
            <w:tcW w:w="388" w:type="pct"/>
            <w:tcBorders>
              <w:top w:val="nil"/>
              <w:left w:val="nil"/>
              <w:bottom w:val="nil"/>
              <w:right w:val="nil"/>
            </w:tcBorders>
            <w:noWrap/>
            <w:vAlign w:val="center"/>
            <w:hideMark/>
          </w:tcPr>
          <w:p w14:paraId="507904A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3.1</w:t>
            </w:r>
          </w:p>
        </w:tc>
        <w:tc>
          <w:tcPr>
            <w:tcW w:w="388" w:type="pct"/>
            <w:tcBorders>
              <w:top w:val="nil"/>
              <w:left w:val="nil"/>
              <w:bottom w:val="nil"/>
              <w:right w:val="nil"/>
            </w:tcBorders>
            <w:noWrap/>
            <w:vAlign w:val="center"/>
            <w:hideMark/>
          </w:tcPr>
          <w:p w14:paraId="4DB5434E"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2.6</w:t>
            </w:r>
          </w:p>
        </w:tc>
        <w:tc>
          <w:tcPr>
            <w:tcW w:w="388" w:type="pct"/>
            <w:tcBorders>
              <w:top w:val="nil"/>
              <w:left w:val="nil"/>
              <w:bottom w:val="nil"/>
              <w:right w:val="nil"/>
            </w:tcBorders>
            <w:noWrap/>
            <w:vAlign w:val="center"/>
            <w:hideMark/>
          </w:tcPr>
          <w:p w14:paraId="3DE3D4B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1.4</w:t>
            </w:r>
          </w:p>
        </w:tc>
        <w:tc>
          <w:tcPr>
            <w:tcW w:w="388" w:type="pct"/>
            <w:tcBorders>
              <w:top w:val="nil"/>
              <w:left w:val="nil"/>
              <w:bottom w:val="nil"/>
              <w:right w:val="nil"/>
            </w:tcBorders>
            <w:noWrap/>
            <w:vAlign w:val="center"/>
            <w:hideMark/>
          </w:tcPr>
          <w:p w14:paraId="6865227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1.3</w:t>
            </w:r>
          </w:p>
        </w:tc>
        <w:tc>
          <w:tcPr>
            <w:tcW w:w="388" w:type="pct"/>
            <w:tcBorders>
              <w:top w:val="nil"/>
              <w:left w:val="nil"/>
              <w:bottom w:val="nil"/>
              <w:right w:val="nil"/>
            </w:tcBorders>
            <w:noWrap/>
            <w:vAlign w:val="center"/>
            <w:hideMark/>
          </w:tcPr>
          <w:p w14:paraId="0AE8E85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1.3</w:t>
            </w:r>
          </w:p>
        </w:tc>
        <w:tc>
          <w:tcPr>
            <w:tcW w:w="388" w:type="pct"/>
            <w:tcBorders>
              <w:top w:val="nil"/>
              <w:left w:val="nil"/>
              <w:bottom w:val="nil"/>
              <w:right w:val="nil"/>
            </w:tcBorders>
            <w:shd w:val="clear" w:color="000000" w:fill="E6F2FF"/>
            <w:noWrap/>
            <w:vAlign w:val="center"/>
            <w:hideMark/>
          </w:tcPr>
          <w:p w14:paraId="2426C7D2"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23.8</w:t>
            </w:r>
          </w:p>
        </w:tc>
      </w:tr>
      <w:tr w:rsidR="00F11A89" w:rsidRPr="006003CD" w14:paraId="6386E030" w14:textId="77777777" w:rsidTr="00F11A89">
        <w:trPr>
          <w:trHeight w:hRule="exact" w:val="225"/>
        </w:trPr>
        <w:tc>
          <w:tcPr>
            <w:tcW w:w="1510" w:type="pct"/>
            <w:tcBorders>
              <w:top w:val="nil"/>
              <w:left w:val="nil"/>
              <w:bottom w:val="nil"/>
              <w:right w:val="nil"/>
            </w:tcBorders>
            <w:noWrap/>
            <w:vAlign w:val="center"/>
            <w:hideMark/>
          </w:tcPr>
          <w:p w14:paraId="09F71533" w14:textId="77777777" w:rsidR="00F11A89" w:rsidRPr="006003CD" w:rsidRDefault="00F11A89" w:rsidP="00F11A8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Step Together Project</w:t>
            </w:r>
          </w:p>
        </w:tc>
        <w:tc>
          <w:tcPr>
            <w:tcW w:w="388" w:type="pct"/>
            <w:tcBorders>
              <w:top w:val="nil"/>
              <w:left w:val="nil"/>
              <w:bottom w:val="nil"/>
              <w:right w:val="nil"/>
            </w:tcBorders>
            <w:noWrap/>
            <w:vAlign w:val="center"/>
            <w:hideMark/>
          </w:tcPr>
          <w:p w14:paraId="66F4FC00"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3.0</w:t>
            </w:r>
          </w:p>
        </w:tc>
        <w:tc>
          <w:tcPr>
            <w:tcW w:w="388" w:type="pct"/>
            <w:tcBorders>
              <w:top w:val="nil"/>
              <w:left w:val="nil"/>
              <w:bottom w:val="nil"/>
              <w:right w:val="nil"/>
            </w:tcBorders>
            <w:noWrap/>
            <w:vAlign w:val="center"/>
            <w:hideMark/>
          </w:tcPr>
          <w:p w14:paraId="5F7467D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FC1574A"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73E68B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044A64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64ABAB30"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28D32F8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48D2FCC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shd w:val="clear" w:color="000000" w:fill="E6F2FF"/>
            <w:noWrap/>
            <w:vAlign w:val="center"/>
            <w:hideMark/>
          </w:tcPr>
          <w:p w14:paraId="61390522"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3.0</w:t>
            </w:r>
          </w:p>
        </w:tc>
      </w:tr>
      <w:tr w:rsidR="00F11A89" w:rsidRPr="006003CD" w14:paraId="17434A38" w14:textId="77777777" w:rsidTr="00F11A89">
        <w:trPr>
          <w:trHeight w:hRule="exact" w:val="225"/>
        </w:trPr>
        <w:tc>
          <w:tcPr>
            <w:tcW w:w="1510" w:type="pct"/>
            <w:tcBorders>
              <w:top w:val="nil"/>
              <w:left w:val="nil"/>
              <w:bottom w:val="nil"/>
              <w:right w:val="nil"/>
            </w:tcBorders>
            <w:noWrap/>
            <w:vAlign w:val="center"/>
            <w:hideMark/>
          </w:tcPr>
          <w:p w14:paraId="48536E6C"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Family law information sharing</w:t>
            </w:r>
          </w:p>
        </w:tc>
        <w:tc>
          <w:tcPr>
            <w:tcW w:w="388" w:type="pct"/>
            <w:tcBorders>
              <w:top w:val="nil"/>
              <w:left w:val="nil"/>
              <w:bottom w:val="nil"/>
              <w:right w:val="nil"/>
            </w:tcBorders>
            <w:noWrap/>
            <w:vAlign w:val="center"/>
            <w:hideMark/>
          </w:tcPr>
          <w:p w14:paraId="43C00F09"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3.4</w:t>
            </w:r>
          </w:p>
        </w:tc>
        <w:tc>
          <w:tcPr>
            <w:tcW w:w="388" w:type="pct"/>
            <w:tcBorders>
              <w:top w:val="nil"/>
              <w:left w:val="nil"/>
              <w:bottom w:val="nil"/>
              <w:right w:val="nil"/>
            </w:tcBorders>
            <w:noWrap/>
            <w:vAlign w:val="center"/>
            <w:hideMark/>
          </w:tcPr>
          <w:p w14:paraId="3A0D920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3.6</w:t>
            </w:r>
          </w:p>
        </w:tc>
        <w:tc>
          <w:tcPr>
            <w:tcW w:w="388" w:type="pct"/>
            <w:tcBorders>
              <w:top w:val="nil"/>
              <w:left w:val="nil"/>
              <w:bottom w:val="nil"/>
              <w:right w:val="nil"/>
            </w:tcBorders>
            <w:noWrap/>
            <w:vAlign w:val="center"/>
            <w:hideMark/>
          </w:tcPr>
          <w:p w14:paraId="35A7F481"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2.9</w:t>
            </w:r>
          </w:p>
        </w:tc>
        <w:tc>
          <w:tcPr>
            <w:tcW w:w="388" w:type="pct"/>
            <w:tcBorders>
              <w:top w:val="nil"/>
              <w:left w:val="nil"/>
              <w:bottom w:val="nil"/>
              <w:right w:val="nil"/>
            </w:tcBorders>
            <w:noWrap/>
            <w:vAlign w:val="center"/>
            <w:hideMark/>
          </w:tcPr>
          <w:p w14:paraId="075BCA2A"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1.4</w:t>
            </w:r>
          </w:p>
        </w:tc>
        <w:tc>
          <w:tcPr>
            <w:tcW w:w="388" w:type="pct"/>
            <w:tcBorders>
              <w:top w:val="nil"/>
              <w:left w:val="nil"/>
              <w:bottom w:val="nil"/>
              <w:right w:val="nil"/>
            </w:tcBorders>
            <w:noWrap/>
            <w:vAlign w:val="center"/>
            <w:hideMark/>
          </w:tcPr>
          <w:p w14:paraId="676763CE"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1.2</w:t>
            </w:r>
          </w:p>
        </w:tc>
        <w:tc>
          <w:tcPr>
            <w:tcW w:w="388" w:type="pct"/>
            <w:tcBorders>
              <w:top w:val="nil"/>
              <w:left w:val="nil"/>
              <w:bottom w:val="nil"/>
              <w:right w:val="nil"/>
            </w:tcBorders>
            <w:noWrap/>
            <w:vAlign w:val="center"/>
            <w:hideMark/>
          </w:tcPr>
          <w:p w14:paraId="046CB8A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388" w:type="pct"/>
            <w:tcBorders>
              <w:top w:val="nil"/>
              <w:left w:val="nil"/>
              <w:bottom w:val="nil"/>
              <w:right w:val="nil"/>
            </w:tcBorders>
            <w:noWrap/>
            <w:vAlign w:val="center"/>
            <w:hideMark/>
          </w:tcPr>
          <w:p w14:paraId="59F54200"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0.7</w:t>
            </w:r>
          </w:p>
        </w:tc>
        <w:tc>
          <w:tcPr>
            <w:tcW w:w="388" w:type="pct"/>
            <w:tcBorders>
              <w:top w:val="nil"/>
              <w:left w:val="nil"/>
              <w:bottom w:val="nil"/>
              <w:right w:val="nil"/>
            </w:tcBorders>
            <w:noWrap/>
            <w:vAlign w:val="center"/>
            <w:hideMark/>
          </w:tcPr>
          <w:p w14:paraId="30F1D796"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88" w:type="pct"/>
            <w:tcBorders>
              <w:top w:val="nil"/>
              <w:left w:val="nil"/>
              <w:bottom w:val="nil"/>
              <w:right w:val="nil"/>
            </w:tcBorders>
            <w:shd w:val="clear" w:color="000000" w:fill="E6F2FF"/>
            <w:noWrap/>
            <w:vAlign w:val="center"/>
            <w:hideMark/>
          </w:tcPr>
          <w:p w14:paraId="48E86A50"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14.8</w:t>
            </w:r>
          </w:p>
        </w:tc>
      </w:tr>
      <w:tr w:rsidR="00F11A89" w:rsidRPr="006003CD" w14:paraId="451B77D9" w14:textId="77777777" w:rsidTr="00F11A89">
        <w:trPr>
          <w:trHeight w:hRule="exact" w:val="225"/>
        </w:trPr>
        <w:tc>
          <w:tcPr>
            <w:tcW w:w="1510" w:type="pct"/>
            <w:tcBorders>
              <w:top w:val="nil"/>
              <w:left w:val="nil"/>
              <w:bottom w:val="nil"/>
              <w:right w:val="nil"/>
            </w:tcBorders>
            <w:noWrap/>
            <w:vAlign w:val="center"/>
            <w:hideMark/>
          </w:tcPr>
          <w:p w14:paraId="0B8300F1"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Financial assistance for police officers</w:t>
            </w:r>
          </w:p>
        </w:tc>
        <w:tc>
          <w:tcPr>
            <w:tcW w:w="388" w:type="pct"/>
            <w:tcBorders>
              <w:top w:val="nil"/>
              <w:left w:val="nil"/>
              <w:bottom w:val="nil"/>
              <w:right w:val="nil"/>
            </w:tcBorders>
            <w:noWrap/>
            <w:vAlign w:val="center"/>
            <w:hideMark/>
          </w:tcPr>
          <w:p w14:paraId="3BC7D2A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2.1</w:t>
            </w:r>
          </w:p>
        </w:tc>
        <w:tc>
          <w:tcPr>
            <w:tcW w:w="388" w:type="pct"/>
            <w:tcBorders>
              <w:top w:val="nil"/>
              <w:left w:val="nil"/>
              <w:bottom w:val="nil"/>
              <w:right w:val="nil"/>
            </w:tcBorders>
            <w:noWrap/>
            <w:vAlign w:val="center"/>
            <w:hideMark/>
          </w:tcPr>
          <w:p w14:paraId="7BEA085E"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5C4FEFF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1B5AD4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31C5286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73ABC651"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1FE40C89"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noWrap/>
            <w:vAlign w:val="center"/>
            <w:hideMark/>
          </w:tcPr>
          <w:p w14:paraId="0AC1A808"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nil"/>
              <w:right w:val="nil"/>
            </w:tcBorders>
            <w:shd w:val="clear" w:color="000000" w:fill="E6F2FF"/>
            <w:noWrap/>
            <w:vAlign w:val="center"/>
            <w:hideMark/>
          </w:tcPr>
          <w:p w14:paraId="42580097"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2.1</w:t>
            </w:r>
          </w:p>
        </w:tc>
      </w:tr>
      <w:tr w:rsidR="00F11A89" w:rsidRPr="006003CD" w14:paraId="41C41305" w14:textId="77777777" w:rsidTr="00F11A89">
        <w:trPr>
          <w:trHeight w:hRule="exact" w:val="225"/>
        </w:trPr>
        <w:tc>
          <w:tcPr>
            <w:tcW w:w="1510" w:type="pct"/>
            <w:tcBorders>
              <w:top w:val="nil"/>
              <w:left w:val="nil"/>
              <w:bottom w:val="nil"/>
              <w:right w:val="nil"/>
            </w:tcBorders>
            <w:noWrap/>
            <w:vAlign w:val="center"/>
            <w:hideMark/>
          </w:tcPr>
          <w:p w14:paraId="49D19540"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Financial assistance to local governments</w:t>
            </w:r>
          </w:p>
        </w:tc>
        <w:tc>
          <w:tcPr>
            <w:tcW w:w="388" w:type="pct"/>
            <w:tcBorders>
              <w:top w:val="nil"/>
              <w:left w:val="nil"/>
              <w:bottom w:val="nil"/>
              <w:right w:val="nil"/>
            </w:tcBorders>
            <w:noWrap/>
            <w:vAlign w:val="center"/>
            <w:hideMark/>
          </w:tcPr>
          <w:p w14:paraId="085794CA" w14:textId="77777777" w:rsidR="00F11A89" w:rsidRPr="006003CD" w:rsidRDefault="00F11A89" w:rsidP="00F11A89">
            <w:pPr>
              <w:spacing w:before="0" w:after="0" w:line="240" w:lineRule="auto"/>
              <w:ind w:firstLineChars="100" w:firstLine="160"/>
              <w:rPr>
                <w:rFonts w:ascii="Arial" w:hAnsi="Arial" w:cs="Arial"/>
                <w:sz w:val="16"/>
                <w:szCs w:val="16"/>
                <w:highlight w:val="lightGray"/>
              </w:rPr>
            </w:pPr>
          </w:p>
        </w:tc>
        <w:tc>
          <w:tcPr>
            <w:tcW w:w="388" w:type="pct"/>
            <w:tcBorders>
              <w:top w:val="nil"/>
              <w:left w:val="nil"/>
              <w:bottom w:val="nil"/>
              <w:right w:val="nil"/>
            </w:tcBorders>
            <w:noWrap/>
            <w:vAlign w:val="center"/>
            <w:hideMark/>
          </w:tcPr>
          <w:p w14:paraId="22F3C960"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7D811FFE"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5DB55559"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10981DC3"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36BA80EE"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2BF1020E"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57E89386"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shd w:val="clear" w:color="000000" w:fill="E6F2FF"/>
            <w:noWrap/>
            <w:vAlign w:val="center"/>
            <w:hideMark/>
          </w:tcPr>
          <w:p w14:paraId="10705D9D"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 </w:t>
            </w:r>
          </w:p>
        </w:tc>
      </w:tr>
      <w:tr w:rsidR="00F11A89" w:rsidRPr="006003CD" w14:paraId="7D44BF23" w14:textId="77777777" w:rsidTr="00F11A89">
        <w:trPr>
          <w:trHeight w:hRule="exact" w:val="225"/>
        </w:trPr>
        <w:tc>
          <w:tcPr>
            <w:tcW w:w="1510" w:type="pct"/>
            <w:tcBorders>
              <w:top w:val="nil"/>
              <w:left w:val="nil"/>
              <w:bottom w:val="nil"/>
              <w:right w:val="nil"/>
            </w:tcBorders>
            <w:noWrap/>
            <w:vAlign w:val="center"/>
            <w:hideMark/>
          </w:tcPr>
          <w:p w14:paraId="1A1A8F7E" w14:textId="77777777" w:rsidR="00F11A89" w:rsidRPr="006003CD" w:rsidRDefault="00F11A89" w:rsidP="00F11A8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Financial Assistance Grant program</w:t>
            </w:r>
          </w:p>
        </w:tc>
        <w:tc>
          <w:tcPr>
            <w:tcW w:w="388" w:type="pct"/>
            <w:tcBorders>
              <w:top w:val="nil"/>
              <w:left w:val="nil"/>
              <w:bottom w:val="nil"/>
              <w:right w:val="nil"/>
            </w:tcBorders>
            <w:noWrap/>
            <w:vAlign w:val="center"/>
            <w:hideMark/>
          </w:tcPr>
          <w:p w14:paraId="07FFA51A"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1,414.2</w:t>
            </w:r>
          </w:p>
        </w:tc>
        <w:tc>
          <w:tcPr>
            <w:tcW w:w="388" w:type="pct"/>
            <w:tcBorders>
              <w:top w:val="nil"/>
              <w:left w:val="nil"/>
              <w:bottom w:val="nil"/>
              <w:right w:val="nil"/>
            </w:tcBorders>
            <w:noWrap/>
            <w:vAlign w:val="center"/>
            <w:hideMark/>
          </w:tcPr>
          <w:p w14:paraId="756D7F21"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1,115.0</w:t>
            </w:r>
          </w:p>
        </w:tc>
        <w:tc>
          <w:tcPr>
            <w:tcW w:w="388" w:type="pct"/>
            <w:tcBorders>
              <w:top w:val="nil"/>
              <w:left w:val="nil"/>
              <w:bottom w:val="nil"/>
              <w:right w:val="nil"/>
            </w:tcBorders>
            <w:noWrap/>
            <w:vAlign w:val="center"/>
            <w:hideMark/>
          </w:tcPr>
          <w:p w14:paraId="04B30708"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925.8</w:t>
            </w:r>
          </w:p>
        </w:tc>
        <w:tc>
          <w:tcPr>
            <w:tcW w:w="388" w:type="pct"/>
            <w:tcBorders>
              <w:top w:val="nil"/>
              <w:left w:val="nil"/>
              <w:bottom w:val="nil"/>
              <w:right w:val="nil"/>
            </w:tcBorders>
            <w:noWrap/>
            <w:vAlign w:val="center"/>
            <w:hideMark/>
          </w:tcPr>
          <w:p w14:paraId="63218310"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570.9</w:t>
            </w:r>
          </w:p>
        </w:tc>
        <w:tc>
          <w:tcPr>
            <w:tcW w:w="388" w:type="pct"/>
            <w:tcBorders>
              <w:top w:val="nil"/>
              <w:left w:val="nil"/>
              <w:bottom w:val="nil"/>
              <w:right w:val="nil"/>
            </w:tcBorders>
            <w:noWrap/>
            <w:vAlign w:val="center"/>
            <w:hideMark/>
          </w:tcPr>
          <w:p w14:paraId="17ADEFC1"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300.0</w:t>
            </w:r>
          </w:p>
        </w:tc>
        <w:tc>
          <w:tcPr>
            <w:tcW w:w="388" w:type="pct"/>
            <w:tcBorders>
              <w:top w:val="nil"/>
              <w:left w:val="nil"/>
              <w:bottom w:val="nil"/>
              <w:right w:val="nil"/>
            </w:tcBorders>
            <w:noWrap/>
            <w:vAlign w:val="center"/>
            <w:hideMark/>
          </w:tcPr>
          <w:p w14:paraId="06D38B05"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143.1</w:t>
            </w:r>
          </w:p>
        </w:tc>
        <w:tc>
          <w:tcPr>
            <w:tcW w:w="388" w:type="pct"/>
            <w:tcBorders>
              <w:top w:val="nil"/>
              <w:left w:val="nil"/>
              <w:bottom w:val="nil"/>
              <w:right w:val="nil"/>
            </w:tcBorders>
            <w:noWrap/>
            <w:vAlign w:val="center"/>
            <w:hideMark/>
          </w:tcPr>
          <w:p w14:paraId="7C88F25D"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102.1</w:t>
            </w:r>
          </w:p>
        </w:tc>
        <w:tc>
          <w:tcPr>
            <w:tcW w:w="388" w:type="pct"/>
            <w:tcBorders>
              <w:top w:val="nil"/>
              <w:left w:val="nil"/>
              <w:bottom w:val="nil"/>
              <w:right w:val="nil"/>
            </w:tcBorders>
            <w:noWrap/>
            <w:vAlign w:val="center"/>
            <w:hideMark/>
          </w:tcPr>
          <w:p w14:paraId="2CC6D8CA"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64.2</w:t>
            </w:r>
          </w:p>
        </w:tc>
        <w:tc>
          <w:tcPr>
            <w:tcW w:w="388" w:type="pct"/>
            <w:tcBorders>
              <w:top w:val="nil"/>
              <w:left w:val="nil"/>
              <w:bottom w:val="nil"/>
              <w:right w:val="nil"/>
            </w:tcBorders>
            <w:shd w:val="clear" w:color="000000" w:fill="E6F2FF"/>
            <w:noWrap/>
            <w:vAlign w:val="center"/>
            <w:hideMark/>
          </w:tcPr>
          <w:p w14:paraId="637792B9"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4,635.3</w:t>
            </w:r>
          </w:p>
        </w:tc>
      </w:tr>
      <w:tr w:rsidR="00F11A89" w:rsidRPr="006003CD" w14:paraId="1350ADA0" w14:textId="77777777" w:rsidTr="00F11A89">
        <w:trPr>
          <w:trHeight w:hRule="exact" w:val="225"/>
        </w:trPr>
        <w:tc>
          <w:tcPr>
            <w:tcW w:w="1510" w:type="pct"/>
            <w:tcBorders>
              <w:top w:val="nil"/>
              <w:left w:val="nil"/>
              <w:bottom w:val="nil"/>
              <w:right w:val="nil"/>
            </w:tcBorders>
            <w:noWrap/>
            <w:vAlign w:val="center"/>
            <w:hideMark/>
          </w:tcPr>
          <w:p w14:paraId="51658C30" w14:textId="77777777" w:rsidR="00F11A89" w:rsidRPr="006003CD" w:rsidRDefault="00F11A89" w:rsidP="00F11A89">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Supplementary funding to South Australia</w:t>
            </w:r>
          </w:p>
        </w:tc>
        <w:tc>
          <w:tcPr>
            <w:tcW w:w="388" w:type="pct"/>
            <w:tcBorders>
              <w:top w:val="nil"/>
              <w:left w:val="nil"/>
              <w:bottom w:val="nil"/>
              <w:right w:val="nil"/>
            </w:tcBorders>
            <w:noWrap/>
            <w:vAlign w:val="center"/>
            <w:hideMark/>
          </w:tcPr>
          <w:p w14:paraId="3FBFEB9F" w14:textId="77777777" w:rsidR="00F11A89" w:rsidRPr="006003CD" w:rsidRDefault="00F11A89" w:rsidP="00F11A89">
            <w:pPr>
              <w:spacing w:before="0" w:after="0" w:line="240" w:lineRule="auto"/>
              <w:ind w:firstLineChars="200" w:firstLine="320"/>
              <w:rPr>
                <w:rFonts w:ascii="Arial" w:hAnsi="Arial" w:cs="Arial"/>
                <w:sz w:val="16"/>
                <w:szCs w:val="16"/>
                <w:highlight w:val="lightGray"/>
              </w:rPr>
            </w:pPr>
          </w:p>
        </w:tc>
        <w:tc>
          <w:tcPr>
            <w:tcW w:w="388" w:type="pct"/>
            <w:tcBorders>
              <w:top w:val="nil"/>
              <w:left w:val="nil"/>
              <w:bottom w:val="nil"/>
              <w:right w:val="nil"/>
            </w:tcBorders>
            <w:noWrap/>
            <w:vAlign w:val="center"/>
            <w:hideMark/>
          </w:tcPr>
          <w:p w14:paraId="40BF18F7"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7E2D8C46"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346B63C0"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16DE7C38"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70501E0C"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4C9DAAEB"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noWrap/>
            <w:vAlign w:val="center"/>
            <w:hideMark/>
          </w:tcPr>
          <w:p w14:paraId="57B2DD40" w14:textId="77777777" w:rsidR="00F11A89" w:rsidRPr="006003CD" w:rsidRDefault="00F11A89" w:rsidP="00F11A89">
            <w:pPr>
              <w:spacing w:before="0" w:after="0" w:line="240" w:lineRule="auto"/>
              <w:jc w:val="right"/>
              <w:rPr>
                <w:sz w:val="20"/>
                <w:highlight w:val="lightGray"/>
              </w:rPr>
            </w:pPr>
          </w:p>
        </w:tc>
        <w:tc>
          <w:tcPr>
            <w:tcW w:w="388" w:type="pct"/>
            <w:tcBorders>
              <w:top w:val="nil"/>
              <w:left w:val="nil"/>
              <w:bottom w:val="nil"/>
              <w:right w:val="nil"/>
            </w:tcBorders>
            <w:shd w:val="clear" w:color="000000" w:fill="E6F2FF"/>
            <w:noWrap/>
            <w:vAlign w:val="center"/>
            <w:hideMark/>
          </w:tcPr>
          <w:p w14:paraId="03DEBEF7"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 </w:t>
            </w:r>
          </w:p>
        </w:tc>
      </w:tr>
      <w:tr w:rsidR="00F11A89" w:rsidRPr="006003CD" w14:paraId="637822E8" w14:textId="77777777" w:rsidTr="00F11A89">
        <w:trPr>
          <w:trHeight w:hRule="exact" w:val="225"/>
        </w:trPr>
        <w:tc>
          <w:tcPr>
            <w:tcW w:w="1510" w:type="pct"/>
            <w:tcBorders>
              <w:top w:val="nil"/>
              <w:left w:val="nil"/>
              <w:bottom w:val="single" w:sz="4" w:space="0" w:color="293F5B"/>
              <w:right w:val="nil"/>
            </w:tcBorders>
            <w:noWrap/>
            <w:vAlign w:val="center"/>
            <w:hideMark/>
          </w:tcPr>
          <w:p w14:paraId="192186D4" w14:textId="77777777" w:rsidR="00F11A89" w:rsidRPr="006003CD" w:rsidRDefault="00F11A89" w:rsidP="00F11A89">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for local roads</w:t>
            </w:r>
          </w:p>
        </w:tc>
        <w:tc>
          <w:tcPr>
            <w:tcW w:w="388" w:type="pct"/>
            <w:tcBorders>
              <w:top w:val="nil"/>
              <w:left w:val="nil"/>
              <w:bottom w:val="single" w:sz="4" w:space="0" w:color="293F5B"/>
              <w:right w:val="nil"/>
            </w:tcBorders>
            <w:noWrap/>
            <w:vAlign w:val="center"/>
            <w:hideMark/>
          </w:tcPr>
          <w:p w14:paraId="363E333B"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single" w:sz="4" w:space="0" w:color="293F5B"/>
              <w:right w:val="nil"/>
            </w:tcBorders>
            <w:noWrap/>
            <w:vAlign w:val="center"/>
            <w:hideMark/>
          </w:tcPr>
          <w:p w14:paraId="0B402B77"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single" w:sz="4" w:space="0" w:color="293F5B"/>
              <w:right w:val="nil"/>
            </w:tcBorders>
            <w:noWrap/>
            <w:vAlign w:val="center"/>
            <w:hideMark/>
          </w:tcPr>
          <w:p w14:paraId="37D01D38"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single" w:sz="4" w:space="0" w:color="293F5B"/>
              <w:right w:val="nil"/>
            </w:tcBorders>
            <w:noWrap/>
            <w:vAlign w:val="center"/>
            <w:hideMark/>
          </w:tcPr>
          <w:p w14:paraId="45FDAE88"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single" w:sz="4" w:space="0" w:color="293F5B"/>
              <w:right w:val="nil"/>
            </w:tcBorders>
            <w:noWrap/>
            <w:vAlign w:val="center"/>
            <w:hideMark/>
          </w:tcPr>
          <w:p w14:paraId="301D724C"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20.0</w:t>
            </w:r>
          </w:p>
        </w:tc>
        <w:tc>
          <w:tcPr>
            <w:tcW w:w="388" w:type="pct"/>
            <w:tcBorders>
              <w:top w:val="nil"/>
              <w:left w:val="nil"/>
              <w:bottom w:val="single" w:sz="4" w:space="0" w:color="293F5B"/>
              <w:right w:val="nil"/>
            </w:tcBorders>
            <w:noWrap/>
            <w:vAlign w:val="center"/>
            <w:hideMark/>
          </w:tcPr>
          <w:p w14:paraId="74B68DBF"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single" w:sz="4" w:space="0" w:color="293F5B"/>
              <w:right w:val="nil"/>
            </w:tcBorders>
            <w:noWrap/>
            <w:vAlign w:val="center"/>
            <w:hideMark/>
          </w:tcPr>
          <w:p w14:paraId="1A68C4D0"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single" w:sz="4" w:space="0" w:color="293F5B"/>
              <w:right w:val="nil"/>
            </w:tcBorders>
            <w:noWrap/>
            <w:vAlign w:val="center"/>
            <w:hideMark/>
          </w:tcPr>
          <w:p w14:paraId="40530CBF" w14:textId="77777777" w:rsidR="00F11A89" w:rsidRPr="006003CD" w:rsidRDefault="00F11A89" w:rsidP="00F11A89">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8" w:type="pct"/>
            <w:tcBorders>
              <w:top w:val="nil"/>
              <w:left w:val="nil"/>
              <w:bottom w:val="single" w:sz="4" w:space="0" w:color="293F5B"/>
              <w:right w:val="nil"/>
            </w:tcBorders>
            <w:shd w:val="clear" w:color="000000" w:fill="E6F2FF"/>
            <w:noWrap/>
            <w:vAlign w:val="center"/>
            <w:hideMark/>
          </w:tcPr>
          <w:p w14:paraId="4D1CC32B" w14:textId="77777777" w:rsidR="00F11A89" w:rsidRPr="006003CD" w:rsidRDefault="00F11A89" w:rsidP="00F11A89">
            <w:pPr>
              <w:spacing w:before="0" w:after="0" w:line="240" w:lineRule="auto"/>
              <w:jc w:val="right"/>
              <w:rPr>
                <w:rFonts w:ascii="Arial" w:hAnsi="Arial" w:cs="Arial"/>
                <w:sz w:val="16"/>
                <w:szCs w:val="16"/>
              </w:rPr>
            </w:pPr>
            <w:r w:rsidRPr="006003CD">
              <w:rPr>
                <w:rFonts w:ascii="Arial" w:hAnsi="Arial" w:cs="Arial"/>
                <w:sz w:val="16"/>
                <w:szCs w:val="16"/>
              </w:rPr>
              <w:t>20.0</w:t>
            </w:r>
          </w:p>
        </w:tc>
      </w:tr>
    </w:tbl>
    <w:p w14:paraId="37C765A2" w14:textId="61213C87" w:rsidR="00F65105" w:rsidRPr="00887431" w:rsidRDefault="00F65105" w:rsidP="000E7EF5">
      <w:pPr>
        <w:pStyle w:val="SingleParagraph"/>
      </w:pPr>
      <w:r w:rsidRPr="00887431">
        <w:br w:type="page"/>
      </w:r>
    </w:p>
    <w:p w14:paraId="10BDBB05" w14:textId="43CE4302" w:rsidR="003845DC" w:rsidRPr="00887431" w:rsidRDefault="003845DC" w:rsidP="003845DC">
      <w:pPr>
        <w:pStyle w:val="TableHeadingcontinued"/>
        <w:rPr>
          <w:rFonts w:asciiTheme="minorHAnsi" w:eastAsiaTheme="minorHAnsi" w:hAnsiTheme="minorHAnsi" w:cstheme="minorBidi"/>
          <w:sz w:val="22"/>
          <w:szCs w:val="22"/>
          <w:lang w:eastAsia="en-US"/>
        </w:rPr>
      </w:pPr>
      <w:r w:rsidRPr="00887431">
        <w:lastRenderedPageBreak/>
        <w:t>Table 3.21: Payments for specific purposes to support other state services, 202</w:t>
      </w:r>
      <w:r w:rsidR="00A35D20" w:rsidRPr="00887431">
        <w:t>5</w:t>
      </w:r>
      <w:r w:rsidRPr="00887431">
        <w:t>–2</w:t>
      </w:r>
      <w:r w:rsidR="00A35D20" w:rsidRPr="00887431">
        <w:t>6</w:t>
      </w:r>
      <w:r w:rsidRPr="00887431">
        <w:t xml:space="preserve"> (continued) </w:t>
      </w:r>
      <w:bookmarkStart w:id="67" w:name="_1820063553"/>
      <w:bookmarkStart w:id="68" w:name="_1819780207"/>
      <w:bookmarkStart w:id="69" w:name="_1819638926"/>
      <w:bookmarkStart w:id="70" w:name="_1819453670"/>
      <w:bookmarkStart w:id="71" w:name="_1818506775"/>
      <w:bookmarkStart w:id="72" w:name="_1818505273"/>
      <w:bookmarkStart w:id="73" w:name="_1818507693"/>
      <w:bookmarkStart w:id="74" w:name="_1818568255"/>
      <w:bookmarkStart w:id="75" w:name="_1818856608"/>
      <w:bookmarkEnd w:id="67"/>
      <w:bookmarkEnd w:id="68"/>
      <w:bookmarkEnd w:id="69"/>
      <w:bookmarkEnd w:id="70"/>
      <w:bookmarkEnd w:id="71"/>
      <w:bookmarkEnd w:id="72"/>
      <w:bookmarkEnd w:id="73"/>
      <w:bookmarkEnd w:id="74"/>
      <w:bookmarkEnd w:id="75"/>
    </w:p>
    <w:tbl>
      <w:tblPr>
        <w:tblW w:w="5000" w:type="pct"/>
        <w:tblCellMar>
          <w:left w:w="0" w:type="dxa"/>
          <w:right w:w="28" w:type="dxa"/>
        </w:tblCellMar>
        <w:tblLook w:val="04A0" w:firstRow="1" w:lastRow="0" w:firstColumn="1" w:lastColumn="0" w:noHBand="0" w:noVBand="1"/>
      </w:tblPr>
      <w:tblGrid>
        <w:gridCol w:w="3580"/>
        <w:gridCol w:w="885"/>
        <w:gridCol w:w="884"/>
        <w:gridCol w:w="884"/>
        <w:gridCol w:w="884"/>
        <w:gridCol w:w="884"/>
        <w:gridCol w:w="884"/>
        <w:gridCol w:w="884"/>
        <w:gridCol w:w="884"/>
        <w:gridCol w:w="884"/>
      </w:tblGrid>
      <w:tr w:rsidR="001F39EC" w:rsidRPr="006003CD" w14:paraId="3E05929A" w14:textId="77777777" w:rsidTr="004460C6">
        <w:trPr>
          <w:trHeight w:hRule="exact" w:val="225"/>
        </w:trPr>
        <w:tc>
          <w:tcPr>
            <w:tcW w:w="1552" w:type="pct"/>
            <w:tcBorders>
              <w:top w:val="single" w:sz="4" w:space="0" w:color="293F5B"/>
              <w:left w:val="nil"/>
              <w:bottom w:val="nil"/>
              <w:right w:val="nil"/>
            </w:tcBorders>
            <w:noWrap/>
            <w:vAlign w:val="center"/>
            <w:hideMark/>
          </w:tcPr>
          <w:p w14:paraId="50E954D9" w14:textId="77777777" w:rsidR="001F39EC" w:rsidRPr="006003CD" w:rsidRDefault="001F39EC" w:rsidP="001F39EC">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84" w:type="pct"/>
            <w:tcBorders>
              <w:top w:val="single" w:sz="4" w:space="0" w:color="293F5B"/>
              <w:left w:val="nil"/>
              <w:bottom w:val="single" w:sz="4" w:space="0" w:color="293F5B"/>
              <w:right w:val="nil"/>
            </w:tcBorders>
            <w:noWrap/>
            <w:vAlign w:val="center"/>
            <w:hideMark/>
          </w:tcPr>
          <w:p w14:paraId="2268E419"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83" w:type="pct"/>
            <w:tcBorders>
              <w:top w:val="single" w:sz="4" w:space="0" w:color="293F5B"/>
              <w:left w:val="nil"/>
              <w:bottom w:val="single" w:sz="4" w:space="0" w:color="293F5B"/>
              <w:right w:val="nil"/>
            </w:tcBorders>
            <w:noWrap/>
            <w:vAlign w:val="center"/>
            <w:hideMark/>
          </w:tcPr>
          <w:p w14:paraId="2D034FB3"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83" w:type="pct"/>
            <w:tcBorders>
              <w:top w:val="single" w:sz="4" w:space="0" w:color="293F5B"/>
              <w:left w:val="nil"/>
              <w:bottom w:val="single" w:sz="4" w:space="0" w:color="293F5B"/>
              <w:right w:val="nil"/>
            </w:tcBorders>
            <w:noWrap/>
            <w:vAlign w:val="center"/>
            <w:hideMark/>
          </w:tcPr>
          <w:p w14:paraId="73155DD7"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83" w:type="pct"/>
            <w:tcBorders>
              <w:top w:val="single" w:sz="4" w:space="0" w:color="293F5B"/>
              <w:left w:val="nil"/>
              <w:bottom w:val="single" w:sz="4" w:space="0" w:color="293F5B"/>
              <w:right w:val="nil"/>
            </w:tcBorders>
            <w:noWrap/>
            <w:vAlign w:val="center"/>
            <w:hideMark/>
          </w:tcPr>
          <w:p w14:paraId="15BDFCD1"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83" w:type="pct"/>
            <w:tcBorders>
              <w:top w:val="single" w:sz="4" w:space="0" w:color="293F5B"/>
              <w:left w:val="nil"/>
              <w:bottom w:val="single" w:sz="4" w:space="0" w:color="293F5B"/>
              <w:right w:val="nil"/>
            </w:tcBorders>
            <w:noWrap/>
            <w:vAlign w:val="center"/>
            <w:hideMark/>
          </w:tcPr>
          <w:p w14:paraId="34988D35"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83" w:type="pct"/>
            <w:tcBorders>
              <w:top w:val="single" w:sz="4" w:space="0" w:color="293F5B"/>
              <w:left w:val="nil"/>
              <w:bottom w:val="single" w:sz="4" w:space="0" w:color="293F5B"/>
              <w:right w:val="nil"/>
            </w:tcBorders>
            <w:noWrap/>
            <w:vAlign w:val="center"/>
            <w:hideMark/>
          </w:tcPr>
          <w:p w14:paraId="5B6DF555"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83" w:type="pct"/>
            <w:tcBorders>
              <w:top w:val="single" w:sz="4" w:space="0" w:color="293F5B"/>
              <w:left w:val="nil"/>
              <w:bottom w:val="single" w:sz="4" w:space="0" w:color="293F5B"/>
              <w:right w:val="nil"/>
            </w:tcBorders>
            <w:noWrap/>
            <w:vAlign w:val="center"/>
            <w:hideMark/>
          </w:tcPr>
          <w:p w14:paraId="246997DF"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83" w:type="pct"/>
            <w:tcBorders>
              <w:top w:val="single" w:sz="4" w:space="0" w:color="293F5B"/>
              <w:left w:val="nil"/>
              <w:bottom w:val="single" w:sz="4" w:space="0" w:color="293F5B"/>
              <w:right w:val="nil"/>
            </w:tcBorders>
            <w:noWrap/>
            <w:vAlign w:val="center"/>
            <w:hideMark/>
          </w:tcPr>
          <w:p w14:paraId="01F3FF43"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383" w:type="pct"/>
            <w:tcBorders>
              <w:top w:val="single" w:sz="4" w:space="0" w:color="293F5B"/>
              <w:left w:val="nil"/>
              <w:bottom w:val="single" w:sz="4" w:space="0" w:color="293F5B"/>
              <w:right w:val="nil"/>
            </w:tcBorders>
            <w:shd w:val="clear" w:color="000000" w:fill="E6F2FF"/>
            <w:noWrap/>
            <w:vAlign w:val="center"/>
            <w:hideMark/>
          </w:tcPr>
          <w:p w14:paraId="08945821" w14:textId="77777777" w:rsidR="001F39EC" w:rsidRPr="006003CD" w:rsidRDefault="001F39EC" w:rsidP="001F39EC">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1F39EC" w:rsidRPr="006003CD" w14:paraId="6CFC565E" w14:textId="77777777" w:rsidTr="004460C6">
        <w:trPr>
          <w:trHeight w:hRule="exact" w:val="225"/>
        </w:trPr>
        <w:tc>
          <w:tcPr>
            <w:tcW w:w="1552" w:type="pct"/>
            <w:tcBorders>
              <w:top w:val="nil"/>
              <w:left w:val="nil"/>
              <w:bottom w:val="nil"/>
              <w:right w:val="nil"/>
            </w:tcBorders>
            <w:shd w:val="clear" w:color="000000" w:fill="FFFFFF"/>
            <w:noWrap/>
            <w:vAlign w:val="center"/>
            <w:hideMark/>
          </w:tcPr>
          <w:p w14:paraId="76D5F9A5" w14:textId="77777777" w:rsidR="001F39EC" w:rsidRPr="006003CD" w:rsidRDefault="001F39EC" w:rsidP="001F39EC">
            <w:pPr>
              <w:spacing w:before="0" w:after="0" w:line="240" w:lineRule="auto"/>
              <w:rPr>
                <w:rFonts w:ascii="Arial" w:hAnsi="Arial" w:cs="Arial"/>
                <w:b/>
                <w:sz w:val="16"/>
                <w:szCs w:val="16"/>
                <w:highlight w:val="lightGray"/>
              </w:rPr>
            </w:pPr>
            <w:r w:rsidRPr="006003CD">
              <w:rPr>
                <w:rFonts w:ascii="Arial" w:hAnsi="Arial" w:cs="Arial"/>
                <w:b/>
                <w:sz w:val="16"/>
                <w:szCs w:val="16"/>
              </w:rPr>
              <w:t>National Partnership payments (continued)</w:t>
            </w:r>
          </w:p>
        </w:tc>
        <w:tc>
          <w:tcPr>
            <w:tcW w:w="384" w:type="pct"/>
            <w:tcBorders>
              <w:top w:val="nil"/>
              <w:left w:val="nil"/>
              <w:bottom w:val="nil"/>
              <w:right w:val="nil"/>
            </w:tcBorders>
            <w:noWrap/>
            <w:vAlign w:val="center"/>
            <w:hideMark/>
          </w:tcPr>
          <w:p w14:paraId="09D72C73" w14:textId="77777777" w:rsidR="001F39EC" w:rsidRPr="006003CD" w:rsidRDefault="001F39EC" w:rsidP="001F39EC">
            <w:pPr>
              <w:spacing w:before="0" w:after="0" w:line="240" w:lineRule="auto"/>
              <w:rPr>
                <w:rFonts w:ascii="Arial" w:hAnsi="Arial" w:cs="Arial"/>
                <w:b/>
                <w:sz w:val="16"/>
                <w:szCs w:val="16"/>
                <w:highlight w:val="lightGray"/>
              </w:rPr>
            </w:pPr>
          </w:p>
        </w:tc>
        <w:tc>
          <w:tcPr>
            <w:tcW w:w="383" w:type="pct"/>
            <w:tcBorders>
              <w:top w:val="nil"/>
              <w:left w:val="nil"/>
              <w:bottom w:val="nil"/>
              <w:right w:val="nil"/>
            </w:tcBorders>
            <w:noWrap/>
            <w:vAlign w:val="center"/>
            <w:hideMark/>
          </w:tcPr>
          <w:p w14:paraId="1ED0F4D9"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514DDDBB"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334031EA"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40C7B5D3"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489734FF"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6BD8F034"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7C83E55C"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shd w:val="clear" w:color="000000" w:fill="E6F2FF"/>
            <w:noWrap/>
            <w:vAlign w:val="center"/>
            <w:hideMark/>
          </w:tcPr>
          <w:p w14:paraId="6B02FEF8" w14:textId="77777777" w:rsidR="001F39EC" w:rsidRPr="006003CD" w:rsidRDefault="001F39EC" w:rsidP="001F39EC">
            <w:pPr>
              <w:spacing w:before="0" w:after="0" w:line="240" w:lineRule="auto"/>
              <w:jc w:val="right"/>
              <w:rPr>
                <w:rFonts w:ascii="Arial" w:hAnsi="Arial" w:cs="Arial"/>
                <w:b/>
                <w:sz w:val="16"/>
                <w:szCs w:val="16"/>
              </w:rPr>
            </w:pPr>
            <w:r w:rsidRPr="006003CD">
              <w:rPr>
                <w:rFonts w:ascii="Arial" w:hAnsi="Arial" w:cs="Arial"/>
                <w:b/>
                <w:sz w:val="16"/>
                <w:szCs w:val="16"/>
              </w:rPr>
              <w:t> </w:t>
            </w:r>
          </w:p>
        </w:tc>
      </w:tr>
      <w:tr w:rsidR="001F39EC" w:rsidRPr="006003CD" w14:paraId="382981D2" w14:textId="77777777" w:rsidTr="004460C6">
        <w:trPr>
          <w:trHeight w:hRule="exact" w:val="225"/>
        </w:trPr>
        <w:tc>
          <w:tcPr>
            <w:tcW w:w="1552" w:type="pct"/>
            <w:tcBorders>
              <w:top w:val="nil"/>
              <w:left w:val="nil"/>
              <w:bottom w:val="nil"/>
              <w:right w:val="nil"/>
            </w:tcBorders>
            <w:noWrap/>
            <w:vAlign w:val="center"/>
            <w:hideMark/>
          </w:tcPr>
          <w:p w14:paraId="278A521B"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Greek Orthodox Church Restoration Project</w:t>
            </w:r>
          </w:p>
        </w:tc>
        <w:tc>
          <w:tcPr>
            <w:tcW w:w="384" w:type="pct"/>
            <w:tcBorders>
              <w:top w:val="nil"/>
              <w:left w:val="nil"/>
              <w:bottom w:val="nil"/>
              <w:right w:val="nil"/>
            </w:tcBorders>
            <w:noWrap/>
            <w:vAlign w:val="center"/>
            <w:hideMark/>
          </w:tcPr>
          <w:p w14:paraId="007C9653"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8.1</w:t>
            </w:r>
          </w:p>
        </w:tc>
        <w:tc>
          <w:tcPr>
            <w:tcW w:w="383" w:type="pct"/>
            <w:tcBorders>
              <w:top w:val="nil"/>
              <w:left w:val="nil"/>
              <w:bottom w:val="nil"/>
              <w:right w:val="nil"/>
            </w:tcBorders>
            <w:noWrap/>
            <w:vAlign w:val="center"/>
            <w:hideMark/>
          </w:tcPr>
          <w:p w14:paraId="469FB0B0"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74A352A"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4E680C5"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9E6F0CA"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3BB04C86"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5749408"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145FF191"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3FC3087D"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8.1</w:t>
            </w:r>
          </w:p>
        </w:tc>
      </w:tr>
      <w:tr w:rsidR="001F39EC" w:rsidRPr="006003CD" w14:paraId="5E7EFCB1" w14:textId="77777777" w:rsidTr="004460C6">
        <w:trPr>
          <w:trHeight w:hRule="exact" w:val="225"/>
        </w:trPr>
        <w:tc>
          <w:tcPr>
            <w:tcW w:w="1552" w:type="pct"/>
            <w:tcBorders>
              <w:top w:val="nil"/>
              <w:left w:val="nil"/>
              <w:bottom w:val="nil"/>
              <w:right w:val="nil"/>
            </w:tcBorders>
            <w:noWrap/>
            <w:vAlign w:val="center"/>
            <w:hideMark/>
          </w:tcPr>
          <w:p w14:paraId="2B662A09"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Henderson Stage 1 Funding</w:t>
            </w:r>
          </w:p>
        </w:tc>
        <w:tc>
          <w:tcPr>
            <w:tcW w:w="384" w:type="pct"/>
            <w:tcBorders>
              <w:top w:val="nil"/>
              <w:left w:val="nil"/>
              <w:bottom w:val="nil"/>
              <w:right w:val="nil"/>
            </w:tcBorders>
            <w:noWrap/>
            <w:vAlign w:val="center"/>
            <w:hideMark/>
          </w:tcPr>
          <w:p w14:paraId="09675F75"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DC5CA38"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07EBA176"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59DDA8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30.0</w:t>
            </w:r>
          </w:p>
        </w:tc>
        <w:tc>
          <w:tcPr>
            <w:tcW w:w="383" w:type="pct"/>
            <w:tcBorders>
              <w:top w:val="nil"/>
              <w:left w:val="nil"/>
              <w:bottom w:val="nil"/>
              <w:right w:val="nil"/>
            </w:tcBorders>
            <w:noWrap/>
            <w:vAlign w:val="center"/>
            <w:hideMark/>
          </w:tcPr>
          <w:p w14:paraId="43D60CE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05BA681E"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B390B15"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366B09B5"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43603FDE"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30.0</w:t>
            </w:r>
          </w:p>
        </w:tc>
      </w:tr>
      <w:tr w:rsidR="001F39EC" w:rsidRPr="006003CD" w14:paraId="44602D1D" w14:textId="77777777" w:rsidTr="004460C6">
        <w:trPr>
          <w:trHeight w:hRule="exact" w:val="225"/>
        </w:trPr>
        <w:tc>
          <w:tcPr>
            <w:tcW w:w="1552" w:type="pct"/>
            <w:tcBorders>
              <w:top w:val="nil"/>
              <w:left w:val="nil"/>
              <w:bottom w:val="nil"/>
              <w:right w:val="nil"/>
            </w:tcBorders>
            <w:noWrap/>
            <w:vAlign w:val="center"/>
            <w:hideMark/>
          </w:tcPr>
          <w:p w14:paraId="48B0F25C"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Implementation of Mandatory Country</w:t>
            </w:r>
          </w:p>
        </w:tc>
        <w:tc>
          <w:tcPr>
            <w:tcW w:w="384" w:type="pct"/>
            <w:tcBorders>
              <w:top w:val="nil"/>
              <w:left w:val="nil"/>
              <w:bottom w:val="nil"/>
              <w:right w:val="nil"/>
            </w:tcBorders>
            <w:noWrap/>
            <w:vAlign w:val="center"/>
            <w:hideMark/>
          </w:tcPr>
          <w:p w14:paraId="474E8804"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p>
        </w:tc>
        <w:tc>
          <w:tcPr>
            <w:tcW w:w="383" w:type="pct"/>
            <w:tcBorders>
              <w:top w:val="nil"/>
              <w:left w:val="nil"/>
              <w:bottom w:val="nil"/>
              <w:right w:val="nil"/>
            </w:tcBorders>
            <w:noWrap/>
            <w:vAlign w:val="center"/>
            <w:hideMark/>
          </w:tcPr>
          <w:p w14:paraId="2AC4DE11"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5D87F922"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446D67B7"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3430B392"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4B65A495"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1567B8FB"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47302849"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shd w:val="clear" w:color="000000" w:fill="E6F2FF"/>
            <w:noWrap/>
            <w:vAlign w:val="center"/>
            <w:hideMark/>
          </w:tcPr>
          <w:p w14:paraId="1D864DB7"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 </w:t>
            </w:r>
          </w:p>
        </w:tc>
      </w:tr>
      <w:tr w:rsidR="001F39EC" w:rsidRPr="006003CD" w14:paraId="1F68BECB" w14:textId="77777777" w:rsidTr="004460C6">
        <w:trPr>
          <w:trHeight w:hRule="exact" w:val="225"/>
        </w:trPr>
        <w:tc>
          <w:tcPr>
            <w:tcW w:w="1552" w:type="pct"/>
            <w:tcBorders>
              <w:top w:val="nil"/>
              <w:left w:val="nil"/>
              <w:bottom w:val="nil"/>
              <w:right w:val="nil"/>
            </w:tcBorders>
            <w:noWrap/>
            <w:vAlign w:val="center"/>
            <w:hideMark/>
          </w:tcPr>
          <w:p w14:paraId="38AF7DE3" w14:textId="77777777" w:rsidR="001F39EC" w:rsidRPr="006003CD" w:rsidRDefault="001F39EC" w:rsidP="001F39EC">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of Origin Labelling for Seafood</w:t>
            </w:r>
          </w:p>
        </w:tc>
        <w:tc>
          <w:tcPr>
            <w:tcW w:w="384" w:type="pct"/>
            <w:tcBorders>
              <w:top w:val="nil"/>
              <w:left w:val="nil"/>
              <w:bottom w:val="nil"/>
              <w:right w:val="nil"/>
            </w:tcBorders>
            <w:noWrap/>
            <w:vAlign w:val="center"/>
            <w:hideMark/>
          </w:tcPr>
          <w:p w14:paraId="3F7D4AD3"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3" w:type="pct"/>
            <w:tcBorders>
              <w:top w:val="nil"/>
              <w:left w:val="nil"/>
              <w:bottom w:val="nil"/>
              <w:right w:val="nil"/>
            </w:tcBorders>
            <w:noWrap/>
            <w:vAlign w:val="center"/>
            <w:hideMark/>
          </w:tcPr>
          <w:p w14:paraId="44AC66EE"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3" w:type="pct"/>
            <w:tcBorders>
              <w:top w:val="nil"/>
              <w:left w:val="nil"/>
              <w:bottom w:val="nil"/>
              <w:right w:val="nil"/>
            </w:tcBorders>
            <w:noWrap/>
            <w:vAlign w:val="center"/>
            <w:hideMark/>
          </w:tcPr>
          <w:p w14:paraId="24F58FF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3" w:type="pct"/>
            <w:tcBorders>
              <w:top w:val="nil"/>
              <w:left w:val="nil"/>
              <w:bottom w:val="nil"/>
              <w:right w:val="nil"/>
            </w:tcBorders>
            <w:noWrap/>
            <w:vAlign w:val="center"/>
            <w:hideMark/>
          </w:tcPr>
          <w:p w14:paraId="7BA149A6"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3" w:type="pct"/>
            <w:tcBorders>
              <w:top w:val="nil"/>
              <w:left w:val="nil"/>
              <w:bottom w:val="nil"/>
              <w:right w:val="nil"/>
            </w:tcBorders>
            <w:noWrap/>
            <w:vAlign w:val="center"/>
            <w:hideMark/>
          </w:tcPr>
          <w:p w14:paraId="759371B8"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3" w:type="pct"/>
            <w:tcBorders>
              <w:top w:val="nil"/>
              <w:left w:val="nil"/>
              <w:bottom w:val="nil"/>
              <w:right w:val="nil"/>
            </w:tcBorders>
            <w:noWrap/>
            <w:vAlign w:val="center"/>
            <w:hideMark/>
          </w:tcPr>
          <w:p w14:paraId="347E88F8"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3" w:type="pct"/>
            <w:tcBorders>
              <w:top w:val="nil"/>
              <w:left w:val="nil"/>
              <w:bottom w:val="nil"/>
              <w:right w:val="nil"/>
            </w:tcBorders>
            <w:noWrap/>
            <w:vAlign w:val="center"/>
            <w:hideMark/>
          </w:tcPr>
          <w:p w14:paraId="755965F0"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3" w:type="pct"/>
            <w:tcBorders>
              <w:top w:val="nil"/>
              <w:left w:val="nil"/>
              <w:bottom w:val="nil"/>
              <w:right w:val="nil"/>
            </w:tcBorders>
            <w:noWrap/>
            <w:vAlign w:val="center"/>
            <w:hideMark/>
          </w:tcPr>
          <w:p w14:paraId="01A88BD9"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83" w:type="pct"/>
            <w:tcBorders>
              <w:top w:val="nil"/>
              <w:left w:val="nil"/>
              <w:bottom w:val="nil"/>
              <w:right w:val="nil"/>
            </w:tcBorders>
            <w:shd w:val="clear" w:color="000000" w:fill="E6F2FF"/>
            <w:noWrap/>
            <w:vAlign w:val="center"/>
            <w:hideMark/>
          </w:tcPr>
          <w:p w14:paraId="3A09A76C"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0.8</w:t>
            </w:r>
          </w:p>
        </w:tc>
      </w:tr>
      <w:tr w:rsidR="001F39EC" w:rsidRPr="006003CD" w14:paraId="5F0448C6" w14:textId="77777777" w:rsidTr="004460C6">
        <w:trPr>
          <w:trHeight w:hRule="exact" w:val="225"/>
        </w:trPr>
        <w:tc>
          <w:tcPr>
            <w:tcW w:w="1552" w:type="pct"/>
            <w:tcBorders>
              <w:top w:val="nil"/>
              <w:left w:val="nil"/>
              <w:bottom w:val="nil"/>
              <w:right w:val="nil"/>
            </w:tcBorders>
            <w:noWrap/>
            <w:vAlign w:val="center"/>
            <w:hideMark/>
          </w:tcPr>
          <w:p w14:paraId="106C278C"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Indigenous Tourism Fund – Strategic</w:t>
            </w:r>
          </w:p>
        </w:tc>
        <w:tc>
          <w:tcPr>
            <w:tcW w:w="384" w:type="pct"/>
            <w:tcBorders>
              <w:top w:val="nil"/>
              <w:left w:val="nil"/>
              <w:bottom w:val="nil"/>
              <w:right w:val="nil"/>
            </w:tcBorders>
            <w:noWrap/>
            <w:vAlign w:val="center"/>
            <w:hideMark/>
          </w:tcPr>
          <w:p w14:paraId="2035E95F"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p>
        </w:tc>
        <w:tc>
          <w:tcPr>
            <w:tcW w:w="383" w:type="pct"/>
            <w:tcBorders>
              <w:top w:val="nil"/>
              <w:left w:val="nil"/>
              <w:bottom w:val="nil"/>
              <w:right w:val="nil"/>
            </w:tcBorders>
            <w:noWrap/>
            <w:vAlign w:val="center"/>
            <w:hideMark/>
          </w:tcPr>
          <w:p w14:paraId="4F46AE3D"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659733FF"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74B2B5AB"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06F060E1"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4EC13FAD"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66B4A291"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3ACD82E5"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shd w:val="clear" w:color="000000" w:fill="E6F2FF"/>
            <w:noWrap/>
            <w:vAlign w:val="center"/>
            <w:hideMark/>
          </w:tcPr>
          <w:p w14:paraId="79236C72"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 </w:t>
            </w:r>
          </w:p>
        </w:tc>
      </w:tr>
      <w:tr w:rsidR="001F39EC" w:rsidRPr="006003CD" w14:paraId="318AAA8A" w14:textId="77777777" w:rsidTr="004460C6">
        <w:trPr>
          <w:trHeight w:hRule="exact" w:val="225"/>
        </w:trPr>
        <w:tc>
          <w:tcPr>
            <w:tcW w:w="1552" w:type="pct"/>
            <w:tcBorders>
              <w:top w:val="nil"/>
              <w:left w:val="nil"/>
              <w:bottom w:val="nil"/>
              <w:right w:val="nil"/>
            </w:tcBorders>
            <w:noWrap/>
            <w:vAlign w:val="center"/>
            <w:hideMark/>
          </w:tcPr>
          <w:p w14:paraId="4268BB68" w14:textId="77777777" w:rsidR="001F39EC" w:rsidRPr="006003CD" w:rsidRDefault="001F39EC" w:rsidP="001F39EC">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Indigenous Tourism Projects</w:t>
            </w:r>
          </w:p>
        </w:tc>
        <w:tc>
          <w:tcPr>
            <w:tcW w:w="384" w:type="pct"/>
            <w:tcBorders>
              <w:top w:val="nil"/>
              <w:left w:val="nil"/>
              <w:bottom w:val="nil"/>
              <w:right w:val="nil"/>
            </w:tcBorders>
            <w:noWrap/>
            <w:vAlign w:val="center"/>
            <w:hideMark/>
          </w:tcPr>
          <w:p w14:paraId="46EA58B3"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1.1</w:t>
            </w:r>
          </w:p>
        </w:tc>
        <w:tc>
          <w:tcPr>
            <w:tcW w:w="383" w:type="pct"/>
            <w:tcBorders>
              <w:top w:val="nil"/>
              <w:left w:val="nil"/>
              <w:bottom w:val="nil"/>
              <w:right w:val="nil"/>
            </w:tcBorders>
            <w:noWrap/>
            <w:vAlign w:val="center"/>
            <w:hideMark/>
          </w:tcPr>
          <w:p w14:paraId="2759B5A7"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1.3</w:t>
            </w:r>
          </w:p>
        </w:tc>
        <w:tc>
          <w:tcPr>
            <w:tcW w:w="383" w:type="pct"/>
            <w:tcBorders>
              <w:top w:val="nil"/>
              <w:left w:val="nil"/>
              <w:bottom w:val="nil"/>
              <w:right w:val="nil"/>
            </w:tcBorders>
            <w:noWrap/>
            <w:vAlign w:val="center"/>
            <w:hideMark/>
          </w:tcPr>
          <w:p w14:paraId="379A8D5A"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3F2D8CB0"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2.1</w:t>
            </w:r>
          </w:p>
        </w:tc>
        <w:tc>
          <w:tcPr>
            <w:tcW w:w="383" w:type="pct"/>
            <w:tcBorders>
              <w:top w:val="nil"/>
              <w:left w:val="nil"/>
              <w:bottom w:val="nil"/>
              <w:right w:val="nil"/>
            </w:tcBorders>
            <w:noWrap/>
            <w:vAlign w:val="center"/>
            <w:hideMark/>
          </w:tcPr>
          <w:p w14:paraId="517B115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2.3</w:t>
            </w:r>
          </w:p>
        </w:tc>
        <w:tc>
          <w:tcPr>
            <w:tcW w:w="383" w:type="pct"/>
            <w:tcBorders>
              <w:top w:val="nil"/>
              <w:left w:val="nil"/>
              <w:bottom w:val="nil"/>
              <w:right w:val="nil"/>
            </w:tcBorders>
            <w:noWrap/>
            <w:vAlign w:val="center"/>
            <w:hideMark/>
          </w:tcPr>
          <w:p w14:paraId="7955AC98"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66CB299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1B06A4AD"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68E84422"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6.8</w:t>
            </w:r>
          </w:p>
        </w:tc>
      </w:tr>
      <w:tr w:rsidR="001F39EC" w:rsidRPr="006003CD" w14:paraId="6D54F83D" w14:textId="77777777" w:rsidTr="004460C6">
        <w:trPr>
          <w:trHeight w:hRule="exact" w:val="225"/>
        </w:trPr>
        <w:tc>
          <w:tcPr>
            <w:tcW w:w="1552" w:type="pct"/>
            <w:tcBorders>
              <w:top w:val="nil"/>
              <w:left w:val="nil"/>
              <w:bottom w:val="nil"/>
              <w:right w:val="nil"/>
            </w:tcBorders>
            <w:noWrap/>
            <w:vAlign w:val="center"/>
            <w:hideMark/>
          </w:tcPr>
          <w:p w14:paraId="2FBD2FF9"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Legal assistance for floods in QLD and NSW</w:t>
            </w:r>
          </w:p>
        </w:tc>
        <w:tc>
          <w:tcPr>
            <w:tcW w:w="384" w:type="pct"/>
            <w:tcBorders>
              <w:top w:val="nil"/>
              <w:left w:val="nil"/>
              <w:bottom w:val="nil"/>
              <w:right w:val="nil"/>
            </w:tcBorders>
            <w:noWrap/>
            <w:vAlign w:val="center"/>
            <w:hideMark/>
          </w:tcPr>
          <w:p w14:paraId="07E6340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1.8</w:t>
            </w:r>
          </w:p>
        </w:tc>
        <w:tc>
          <w:tcPr>
            <w:tcW w:w="383" w:type="pct"/>
            <w:tcBorders>
              <w:top w:val="nil"/>
              <w:left w:val="nil"/>
              <w:bottom w:val="nil"/>
              <w:right w:val="nil"/>
            </w:tcBorders>
            <w:noWrap/>
            <w:vAlign w:val="center"/>
            <w:hideMark/>
          </w:tcPr>
          <w:p w14:paraId="2565EE5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2747F1A"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1.3</w:t>
            </w:r>
          </w:p>
        </w:tc>
        <w:tc>
          <w:tcPr>
            <w:tcW w:w="383" w:type="pct"/>
            <w:tcBorders>
              <w:top w:val="nil"/>
              <w:left w:val="nil"/>
              <w:bottom w:val="nil"/>
              <w:right w:val="nil"/>
            </w:tcBorders>
            <w:noWrap/>
            <w:vAlign w:val="center"/>
            <w:hideMark/>
          </w:tcPr>
          <w:p w14:paraId="5A3CF4F1"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6F8D9BFD"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26A61BF8"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D8BB1AA"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032BA5EC"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3C88F613"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3.0</w:t>
            </w:r>
          </w:p>
        </w:tc>
      </w:tr>
      <w:tr w:rsidR="001F39EC" w:rsidRPr="006003CD" w14:paraId="67BAF591" w14:textId="77777777" w:rsidTr="004460C6">
        <w:trPr>
          <w:trHeight w:hRule="exact" w:val="225"/>
        </w:trPr>
        <w:tc>
          <w:tcPr>
            <w:tcW w:w="1552" w:type="pct"/>
            <w:tcBorders>
              <w:top w:val="nil"/>
              <w:left w:val="nil"/>
              <w:bottom w:val="nil"/>
              <w:right w:val="nil"/>
            </w:tcBorders>
            <w:noWrap/>
            <w:vAlign w:val="center"/>
            <w:hideMark/>
          </w:tcPr>
          <w:p w14:paraId="6FC43BFC"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National Firearms Register</w:t>
            </w:r>
          </w:p>
        </w:tc>
        <w:tc>
          <w:tcPr>
            <w:tcW w:w="384" w:type="pct"/>
            <w:tcBorders>
              <w:top w:val="nil"/>
              <w:left w:val="nil"/>
              <w:bottom w:val="nil"/>
              <w:right w:val="nil"/>
            </w:tcBorders>
            <w:noWrap/>
            <w:vAlign w:val="center"/>
            <w:hideMark/>
          </w:tcPr>
          <w:p w14:paraId="563E2E41"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5.9</w:t>
            </w:r>
          </w:p>
        </w:tc>
        <w:tc>
          <w:tcPr>
            <w:tcW w:w="383" w:type="pct"/>
            <w:tcBorders>
              <w:top w:val="nil"/>
              <w:left w:val="nil"/>
              <w:bottom w:val="nil"/>
              <w:right w:val="nil"/>
            </w:tcBorders>
            <w:noWrap/>
            <w:vAlign w:val="center"/>
            <w:hideMark/>
          </w:tcPr>
          <w:p w14:paraId="2A81494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2.9</w:t>
            </w:r>
          </w:p>
        </w:tc>
        <w:tc>
          <w:tcPr>
            <w:tcW w:w="383" w:type="pct"/>
            <w:tcBorders>
              <w:top w:val="nil"/>
              <w:left w:val="nil"/>
              <w:bottom w:val="nil"/>
              <w:right w:val="nil"/>
            </w:tcBorders>
            <w:noWrap/>
            <w:vAlign w:val="center"/>
            <w:hideMark/>
          </w:tcPr>
          <w:p w14:paraId="3CE4340E"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7.0</w:t>
            </w:r>
          </w:p>
        </w:tc>
        <w:tc>
          <w:tcPr>
            <w:tcW w:w="383" w:type="pct"/>
            <w:tcBorders>
              <w:top w:val="nil"/>
              <w:left w:val="nil"/>
              <w:bottom w:val="nil"/>
              <w:right w:val="nil"/>
            </w:tcBorders>
            <w:noWrap/>
            <w:vAlign w:val="center"/>
            <w:hideMark/>
          </w:tcPr>
          <w:p w14:paraId="19ADD714"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3" w:type="pct"/>
            <w:tcBorders>
              <w:top w:val="nil"/>
              <w:left w:val="nil"/>
              <w:bottom w:val="nil"/>
              <w:right w:val="nil"/>
            </w:tcBorders>
            <w:noWrap/>
            <w:vAlign w:val="center"/>
            <w:hideMark/>
          </w:tcPr>
          <w:p w14:paraId="3D20D383"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2.9</w:t>
            </w:r>
          </w:p>
        </w:tc>
        <w:tc>
          <w:tcPr>
            <w:tcW w:w="383" w:type="pct"/>
            <w:tcBorders>
              <w:top w:val="nil"/>
              <w:left w:val="nil"/>
              <w:bottom w:val="nil"/>
              <w:right w:val="nil"/>
            </w:tcBorders>
            <w:noWrap/>
            <w:vAlign w:val="center"/>
            <w:hideMark/>
          </w:tcPr>
          <w:p w14:paraId="2F5F19BD"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5.9</w:t>
            </w:r>
          </w:p>
        </w:tc>
        <w:tc>
          <w:tcPr>
            <w:tcW w:w="383" w:type="pct"/>
            <w:tcBorders>
              <w:top w:val="nil"/>
              <w:left w:val="nil"/>
              <w:bottom w:val="nil"/>
              <w:right w:val="nil"/>
            </w:tcBorders>
            <w:noWrap/>
            <w:vAlign w:val="center"/>
            <w:hideMark/>
          </w:tcPr>
          <w:p w14:paraId="6E6B36A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5.8</w:t>
            </w:r>
          </w:p>
        </w:tc>
        <w:tc>
          <w:tcPr>
            <w:tcW w:w="383" w:type="pct"/>
            <w:tcBorders>
              <w:top w:val="nil"/>
              <w:left w:val="nil"/>
              <w:bottom w:val="nil"/>
              <w:right w:val="nil"/>
            </w:tcBorders>
            <w:noWrap/>
            <w:vAlign w:val="center"/>
            <w:hideMark/>
          </w:tcPr>
          <w:p w14:paraId="221BCFED"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7.5</w:t>
            </w:r>
          </w:p>
        </w:tc>
        <w:tc>
          <w:tcPr>
            <w:tcW w:w="383" w:type="pct"/>
            <w:tcBorders>
              <w:top w:val="nil"/>
              <w:left w:val="nil"/>
              <w:bottom w:val="nil"/>
              <w:right w:val="nil"/>
            </w:tcBorders>
            <w:shd w:val="clear" w:color="000000" w:fill="E6F2FF"/>
            <w:noWrap/>
            <w:vAlign w:val="center"/>
            <w:hideMark/>
          </w:tcPr>
          <w:p w14:paraId="2004804E"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38.6</w:t>
            </w:r>
          </w:p>
        </w:tc>
      </w:tr>
      <w:tr w:rsidR="001F39EC" w:rsidRPr="006003CD" w14:paraId="6DE8B8C1" w14:textId="77777777" w:rsidTr="004460C6">
        <w:trPr>
          <w:trHeight w:hRule="exact" w:val="225"/>
        </w:trPr>
        <w:tc>
          <w:tcPr>
            <w:tcW w:w="1552" w:type="pct"/>
            <w:tcBorders>
              <w:top w:val="nil"/>
              <w:left w:val="nil"/>
              <w:bottom w:val="nil"/>
              <w:right w:val="nil"/>
            </w:tcBorders>
            <w:noWrap/>
            <w:vAlign w:val="center"/>
            <w:hideMark/>
          </w:tcPr>
          <w:p w14:paraId="0A6BB596"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National Labour Hire</w:t>
            </w:r>
          </w:p>
        </w:tc>
        <w:tc>
          <w:tcPr>
            <w:tcW w:w="384" w:type="pct"/>
            <w:tcBorders>
              <w:top w:val="nil"/>
              <w:left w:val="nil"/>
              <w:bottom w:val="nil"/>
              <w:right w:val="nil"/>
            </w:tcBorders>
            <w:noWrap/>
            <w:vAlign w:val="center"/>
            <w:hideMark/>
          </w:tcPr>
          <w:p w14:paraId="61220346"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0E46EB7"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1.4</w:t>
            </w:r>
          </w:p>
        </w:tc>
        <w:tc>
          <w:tcPr>
            <w:tcW w:w="383" w:type="pct"/>
            <w:tcBorders>
              <w:top w:val="nil"/>
              <w:left w:val="nil"/>
              <w:bottom w:val="nil"/>
              <w:right w:val="nil"/>
            </w:tcBorders>
            <w:noWrap/>
            <w:vAlign w:val="center"/>
            <w:hideMark/>
          </w:tcPr>
          <w:p w14:paraId="06785DF7"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2B98D65"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33722C2A"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3E15243F"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C1C485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40F5DE8"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0C92919C"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1.4</w:t>
            </w:r>
          </w:p>
        </w:tc>
      </w:tr>
      <w:tr w:rsidR="001F39EC" w:rsidRPr="006003CD" w14:paraId="33963543" w14:textId="77777777" w:rsidTr="004460C6">
        <w:trPr>
          <w:trHeight w:hRule="exact" w:val="225"/>
        </w:trPr>
        <w:tc>
          <w:tcPr>
            <w:tcW w:w="1552" w:type="pct"/>
            <w:tcBorders>
              <w:top w:val="nil"/>
              <w:left w:val="nil"/>
              <w:bottom w:val="nil"/>
              <w:right w:val="nil"/>
            </w:tcBorders>
            <w:noWrap/>
            <w:vAlign w:val="center"/>
            <w:hideMark/>
          </w:tcPr>
          <w:p w14:paraId="1404AEF7"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Northern Territory Remote Aboriginal</w:t>
            </w:r>
          </w:p>
        </w:tc>
        <w:tc>
          <w:tcPr>
            <w:tcW w:w="384" w:type="pct"/>
            <w:tcBorders>
              <w:top w:val="nil"/>
              <w:left w:val="nil"/>
              <w:bottom w:val="nil"/>
              <w:right w:val="nil"/>
            </w:tcBorders>
            <w:noWrap/>
            <w:vAlign w:val="center"/>
            <w:hideMark/>
          </w:tcPr>
          <w:p w14:paraId="12B8EE1C"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p>
        </w:tc>
        <w:tc>
          <w:tcPr>
            <w:tcW w:w="383" w:type="pct"/>
            <w:tcBorders>
              <w:top w:val="nil"/>
              <w:left w:val="nil"/>
              <w:bottom w:val="nil"/>
              <w:right w:val="nil"/>
            </w:tcBorders>
            <w:noWrap/>
            <w:vAlign w:val="center"/>
            <w:hideMark/>
          </w:tcPr>
          <w:p w14:paraId="5B935A5F"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3EFEE32D"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535E0811"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59686265"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14939DF4"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7E1F4445"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108B18D5"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shd w:val="clear" w:color="000000" w:fill="E6F2FF"/>
            <w:noWrap/>
            <w:vAlign w:val="center"/>
            <w:hideMark/>
          </w:tcPr>
          <w:p w14:paraId="43447055"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 </w:t>
            </w:r>
          </w:p>
        </w:tc>
      </w:tr>
      <w:tr w:rsidR="001F39EC" w:rsidRPr="006003CD" w14:paraId="09DAC4CF" w14:textId="77777777" w:rsidTr="004460C6">
        <w:trPr>
          <w:trHeight w:hRule="exact" w:val="225"/>
        </w:trPr>
        <w:tc>
          <w:tcPr>
            <w:tcW w:w="1552" w:type="pct"/>
            <w:tcBorders>
              <w:top w:val="nil"/>
              <w:left w:val="nil"/>
              <w:bottom w:val="nil"/>
              <w:right w:val="nil"/>
            </w:tcBorders>
            <w:noWrap/>
            <w:vAlign w:val="center"/>
            <w:hideMark/>
          </w:tcPr>
          <w:p w14:paraId="248610A7" w14:textId="77777777" w:rsidR="001F39EC" w:rsidRPr="006003CD" w:rsidRDefault="001F39EC" w:rsidP="001F39EC">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Investment – Monitoring, Evaluation,</w:t>
            </w:r>
          </w:p>
        </w:tc>
        <w:tc>
          <w:tcPr>
            <w:tcW w:w="384" w:type="pct"/>
            <w:tcBorders>
              <w:top w:val="nil"/>
              <w:left w:val="nil"/>
              <w:bottom w:val="nil"/>
              <w:right w:val="nil"/>
            </w:tcBorders>
            <w:noWrap/>
            <w:vAlign w:val="center"/>
            <w:hideMark/>
          </w:tcPr>
          <w:p w14:paraId="46398AD1" w14:textId="77777777" w:rsidR="001F39EC" w:rsidRPr="006003CD" w:rsidRDefault="001F39EC" w:rsidP="001F39EC">
            <w:pPr>
              <w:spacing w:before="0" w:after="0" w:line="240" w:lineRule="auto"/>
              <w:ind w:firstLineChars="200" w:firstLine="320"/>
              <w:rPr>
                <w:rFonts w:ascii="Arial" w:hAnsi="Arial" w:cs="Arial"/>
                <w:sz w:val="16"/>
                <w:szCs w:val="16"/>
                <w:highlight w:val="lightGray"/>
              </w:rPr>
            </w:pPr>
          </w:p>
        </w:tc>
        <w:tc>
          <w:tcPr>
            <w:tcW w:w="383" w:type="pct"/>
            <w:tcBorders>
              <w:top w:val="nil"/>
              <w:left w:val="nil"/>
              <w:bottom w:val="nil"/>
              <w:right w:val="nil"/>
            </w:tcBorders>
            <w:noWrap/>
            <w:vAlign w:val="center"/>
            <w:hideMark/>
          </w:tcPr>
          <w:p w14:paraId="288F5DF3"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1F140DF1"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5F67A825"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26AA8C3A"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77D25F6A"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5CA3573F"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015701E7"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shd w:val="clear" w:color="000000" w:fill="E6F2FF"/>
            <w:noWrap/>
            <w:vAlign w:val="center"/>
            <w:hideMark/>
          </w:tcPr>
          <w:p w14:paraId="01F0B19F"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 </w:t>
            </w:r>
          </w:p>
        </w:tc>
      </w:tr>
      <w:tr w:rsidR="001F39EC" w:rsidRPr="006003CD" w14:paraId="7B7BA480" w14:textId="77777777" w:rsidTr="004460C6">
        <w:trPr>
          <w:trHeight w:hRule="exact" w:val="225"/>
        </w:trPr>
        <w:tc>
          <w:tcPr>
            <w:tcW w:w="1552" w:type="pct"/>
            <w:tcBorders>
              <w:top w:val="nil"/>
              <w:left w:val="nil"/>
              <w:bottom w:val="nil"/>
              <w:right w:val="nil"/>
            </w:tcBorders>
            <w:noWrap/>
            <w:vAlign w:val="center"/>
            <w:hideMark/>
          </w:tcPr>
          <w:p w14:paraId="28BCDFF9" w14:textId="2B211B27" w:rsidR="001F39EC" w:rsidRPr="006003CD" w:rsidRDefault="001F39EC" w:rsidP="001F39EC">
            <w:pPr>
              <w:spacing w:before="0" w:after="0" w:line="240" w:lineRule="auto"/>
              <w:ind w:firstLineChars="300" w:firstLine="480"/>
              <w:rPr>
                <w:rFonts w:ascii="Arial" w:hAnsi="Arial" w:cs="Arial"/>
                <w:sz w:val="16"/>
                <w:szCs w:val="16"/>
                <w:highlight w:val="lightGray"/>
              </w:rPr>
            </w:pPr>
            <w:r w:rsidRPr="006003CD">
              <w:rPr>
                <w:rFonts w:ascii="Arial" w:hAnsi="Arial" w:cs="Arial"/>
                <w:sz w:val="16"/>
                <w:szCs w:val="16"/>
              </w:rPr>
              <w:t>Accountability and Learning</w:t>
            </w:r>
            <w:r w:rsidR="0036113A" w:rsidRPr="006003CD">
              <w:rPr>
                <w:rFonts w:ascii="Arial" w:hAnsi="Arial" w:cs="Arial"/>
                <w:sz w:val="16"/>
                <w:szCs w:val="16"/>
              </w:rPr>
              <w:t>(</w:t>
            </w:r>
            <w:r w:rsidR="00A12DA6" w:rsidRPr="006003CD">
              <w:rPr>
                <w:rFonts w:ascii="Arial" w:hAnsi="Arial" w:cs="Arial"/>
                <w:sz w:val="16"/>
                <w:szCs w:val="16"/>
              </w:rPr>
              <w:t>a)</w:t>
            </w:r>
          </w:p>
        </w:tc>
        <w:tc>
          <w:tcPr>
            <w:tcW w:w="384" w:type="pct"/>
            <w:tcBorders>
              <w:top w:val="nil"/>
              <w:left w:val="nil"/>
              <w:bottom w:val="nil"/>
              <w:right w:val="nil"/>
            </w:tcBorders>
            <w:noWrap/>
            <w:vAlign w:val="center"/>
            <w:hideMark/>
          </w:tcPr>
          <w:p w14:paraId="70E9297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3BE7E0E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9AC5D6E"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489186E"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A7B1B23"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6FCCEC3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238E3C3E"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22A9D697"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83" w:type="pct"/>
            <w:tcBorders>
              <w:top w:val="nil"/>
              <w:left w:val="nil"/>
              <w:bottom w:val="nil"/>
              <w:right w:val="nil"/>
            </w:tcBorders>
            <w:shd w:val="clear" w:color="000000" w:fill="E6F2FF"/>
            <w:noWrap/>
            <w:vAlign w:val="center"/>
            <w:hideMark/>
          </w:tcPr>
          <w:p w14:paraId="689A1DF1"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0.3</w:t>
            </w:r>
          </w:p>
        </w:tc>
      </w:tr>
      <w:tr w:rsidR="001F39EC" w:rsidRPr="006003CD" w14:paraId="3CA0C8D4" w14:textId="77777777" w:rsidTr="004460C6">
        <w:trPr>
          <w:trHeight w:hRule="exact" w:val="225"/>
        </w:trPr>
        <w:tc>
          <w:tcPr>
            <w:tcW w:w="1552" w:type="pct"/>
            <w:tcBorders>
              <w:top w:val="nil"/>
              <w:left w:val="nil"/>
              <w:bottom w:val="nil"/>
              <w:right w:val="nil"/>
            </w:tcBorders>
            <w:noWrap/>
            <w:vAlign w:val="center"/>
            <w:hideMark/>
          </w:tcPr>
          <w:p w14:paraId="5162CFAA"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Provision of fire services</w:t>
            </w:r>
          </w:p>
        </w:tc>
        <w:tc>
          <w:tcPr>
            <w:tcW w:w="384" w:type="pct"/>
            <w:tcBorders>
              <w:top w:val="nil"/>
              <w:left w:val="nil"/>
              <w:bottom w:val="nil"/>
              <w:right w:val="nil"/>
            </w:tcBorders>
            <w:noWrap/>
            <w:vAlign w:val="center"/>
            <w:hideMark/>
          </w:tcPr>
          <w:p w14:paraId="56C58EB0"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7.3</w:t>
            </w:r>
          </w:p>
        </w:tc>
        <w:tc>
          <w:tcPr>
            <w:tcW w:w="383" w:type="pct"/>
            <w:tcBorders>
              <w:top w:val="nil"/>
              <w:left w:val="nil"/>
              <w:bottom w:val="nil"/>
              <w:right w:val="nil"/>
            </w:tcBorders>
            <w:noWrap/>
            <w:vAlign w:val="center"/>
            <w:hideMark/>
          </w:tcPr>
          <w:p w14:paraId="73FFDF49"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4.1</w:t>
            </w:r>
          </w:p>
        </w:tc>
        <w:tc>
          <w:tcPr>
            <w:tcW w:w="383" w:type="pct"/>
            <w:tcBorders>
              <w:top w:val="nil"/>
              <w:left w:val="nil"/>
              <w:bottom w:val="nil"/>
              <w:right w:val="nil"/>
            </w:tcBorders>
            <w:noWrap/>
            <w:vAlign w:val="center"/>
            <w:hideMark/>
          </w:tcPr>
          <w:p w14:paraId="3A25DC3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5.1</w:t>
            </w:r>
          </w:p>
        </w:tc>
        <w:tc>
          <w:tcPr>
            <w:tcW w:w="383" w:type="pct"/>
            <w:tcBorders>
              <w:top w:val="nil"/>
              <w:left w:val="nil"/>
              <w:bottom w:val="nil"/>
              <w:right w:val="nil"/>
            </w:tcBorders>
            <w:noWrap/>
            <w:vAlign w:val="center"/>
            <w:hideMark/>
          </w:tcPr>
          <w:p w14:paraId="597D3A90"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2.7</w:t>
            </w:r>
          </w:p>
        </w:tc>
        <w:tc>
          <w:tcPr>
            <w:tcW w:w="383" w:type="pct"/>
            <w:tcBorders>
              <w:top w:val="nil"/>
              <w:left w:val="nil"/>
              <w:bottom w:val="nil"/>
              <w:right w:val="nil"/>
            </w:tcBorders>
            <w:noWrap/>
            <w:vAlign w:val="center"/>
            <w:hideMark/>
          </w:tcPr>
          <w:p w14:paraId="343C7C55"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1.7</w:t>
            </w:r>
          </w:p>
        </w:tc>
        <w:tc>
          <w:tcPr>
            <w:tcW w:w="383" w:type="pct"/>
            <w:tcBorders>
              <w:top w:val="nil"/>
              <w:left w:val="nil"/>
              <w:bottom w:val="nil"/>
              <w:right w:val="nil"/>
            </w:tcBorders>
            <w:noWrap/>
            <w:vAlign w:val="center"/>
            <w:hideMark/>
          </w:tcPr>
          <w:p w14:paraId="0F7A9070"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83" w:type="pct"/>
            <w:tcBorders>
              <w:top w:val="nil"/>
              <w:left w:val="nil"/>
              <w:bottom w:val="nil"/>
              <w:right w:val="nil"/>
            </w:tcBorders>
            <w:noWrap/>
            <w:vAlign w:val="center"/>
            <w:hideMark/>
          </w:tcPr>
          <w:p w14:paraId="6C03DE1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6.3</w:t>
            </w:r>
          </w:p>
        </w:tc>
        <w:tc>
          <w:tcPr>
            <w:tcW w:w="383" w:type="pct"/>
            <w:tcBorders>
              <w:top w:val="nil"/>
              <w:left w:val="nil"/>
              <w:bottom w:val="nil"/>
              <w:right w:val="nil"/>
            </w:tcBorders>
            <w:noWrap/>
            <w:vAlign w:val="center"/>
            <w:hideMark/>
          </w:tcPr>
          <w:p w14:paraId="6B6B3A05"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3.1</w:t>
            </w:r>
          </w:p>
        </w:tc>
        <w:tc>
          <w:tcPr>
            <w:tcW w:w="383" w:type="pct"/>
            <w:tcBorders>
              <w:top w:val="nil"/>
              <w:left w:val="nil"/>
              <w:bottom w:val="nil"/>
              <w:right w:val="nil"/>
            </w:tcBorders>
            <w:shd w:val="clear" w:color="000000" w:fill="E6F2FF"/>
            <w:noWrap/>
            <w:vAlign w:val="center"/>
            <w:hideMark/>
          </w:tcPr>
          <w:p w14:paraId="0B9DB7CC"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30.5</w:t>
            </w:r>
          </w:p>
        </w:tc>
      </w:tr>
      <w:tr w:rsidR="001F39EC" w:rsidRPr="006003CD" w14:paraId="50D5C1BA" w14:textId="77777777" w:rsidTr="004460C6">
        <w:trPr>
          <w:trHeight w:hRule="exact" w:val="225"/>
        </w:trPr>
        <w:tc>
          <w:tcPr>
            <w:tcW w:w="1552" w:type="pct"/>
            <w:tcBorders>
              <w:top w:val="nil"/>
              <w:left w:val="nil"/>
              <w:bottom w:val="nil"/>
              <w:right w:val="nil"/>
            </w:tcBorders>
            <w:noWrap/>
            <w:vAlign w:val="center"/>
            <w:hideMark/>
          </w:tcPr>
          <w:p w14:paraId="7F453DEF"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Remediation master plans for</w:t>
            </w:r>
          </w:p>
        </w:tc>
        <w:tc>
          <w:tcPr>
            <w:tcW w:w="384" w:type="pct"/>
            <w:tcBorders>
              <w:top w:val="nil"/>
              <w:left w:val="nil"/>
              <w:bottom w:val="nil"/>
              <w:right w:val="nil"/>
            </w:tcBorders>
            <w:noWrap/>
            <w:vAlign w:val="center"/>
            <w:hideMark/>
          </w:tcPr>
          <w:p w14:paraId="1E66009F"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p>
        </w:tc>
        <w:tc>
          <w:tcPr>
            <w:tcW w:w="383" w:type="pct"/>
            <w:tcBorders>
              <w:top w:val="nil"/>
              <w:left w:val="nil"/>
              <w:bottom w:val="nil"/>
              <w:right w:val="nil"/>
            </w:tcBorders>
            <w:noWrap/>
            <w:vAlign w:val="center"/>
            <w:hideMark/>
          </w:tcPr>
          <w:p w14:paraId="4A32A4E9"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13ED4D9F"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11C79179"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30249817"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06EB68A0"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1019736E"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3B6E0A5E"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shd w:val="clear" w:color="000000" w:fill="E6F2FF"/>
            <w:noWrap/>
            <w:vAlign w:val="center"/>
            <w:hideMark/>
          </w:tcPr>
          <w:p w14:paraId="079095F6"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 </w:t>
            </w:r>
          </w:p>
        </w:tc>
      </w:tr>
      <w:tr w:rsidR="001F39EC" w:rsidRPr="006003CD" w14:paraId="5FEBECA4" w14:textId="77777777" w:rsidTr="004460C6">
        <w:trPr>
          <w:trHeight w:hRule="exact" w:val="225"/>
        </w:trPr>
        <w:tc>
          <w:tcPr>
            <w:tcW w:w="1552" w:type="pct"/>
            <w:tcBorders>
              <w:top w:val="nil"/>
              <w:left w:val="nil"/>
              <w:bottom w:val="nil"/>
              <w:right w:val="nil"/>
            </w:tcBorders>
            <w:noWrap/>
            <w:vAlign w:val="center"/>
            <w:hideMark/>
          </w:tcPr>
          <w:p w14:paraId="3375E1B9" w14:textId="77777777" w:rsidR="001F39EC" w:rsidRPr="006003CD" w:rsidRDefault="001F39EC" w:rsidP="001F39EC">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Hunter mine sites</w:t>
            </w:r>
          </w:p>
        </w:tc>
        <w:tc>
          <w:tcPr>
            <w:tcW w:w="384" w:type="pct"/>
            <w:tcBorders>
              <w:top w:val="nil"/>
              <w:left w:val="nil"/>
              <w:bottom w:val="nil"/>
              <w:right w:val="nil"/>
            </w:tcBorders>
            <w:noWrap/>
            <w:vAlign w:val="center"/>
            <w:hideMark/>
          </w:tcPr>
          <w:p w14:paraId="4C61584A"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4.0</w:t>
            </w:r>
          </w:p>
        </w:tc>
        <w:tc>
          <w:tcPr>
            <w:tcW w:w="383" w:type="pct"/>
            <w:tcBorders>
              <w:top w:val="nil"/>
              <w:left w:val="nil"/>
              <w:bottom w:val="nil"/>
              <w:right w:val="nil"/>
            </w:tcBorders>
            <w:noWrap/>
            <w:vAlign w:val="center"/>
            <w:hideMark/>
          </w:tcPr>
          <w:p w14:paraId="4D84DFCE"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D8AC244"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F4BA223"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2398073C"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1A5A5F91"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1810FE31"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EF46056"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6020A878"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4.0</w:t>
            </w:r>
          </w:p>
        </w:tc>
      </w:tr>
      <w:tr w:rsidR="001F39EC" w:rsidRPr="006003CD" w14:paraId="750A73CD" w14:textId="77777777" w:rsidTr="004460C6">
        <w:trPr>
          <w:trHeight w:hRule="exact" w:val="225"/>
        </w:trPr>
        <w:tc>
          <w:tcPr>
            <w:tcW w:w="1552" w:type="pct"/>
            <w:tcBorders>
              <w:top w:val="nil"/>
              <w:left w:val="nil"/>
              <w:bottom w:val="nil"/>
              <w:right w:val="nil"/>
            </w:tcBorders>
            <w:noWrap/>
            <w:vAlign w:val="center"/>
            <w:hideMark/>
          </w:tcPr>
          <w:p w14:paraId="78E242BD"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Securing future Glencore Mount Isa operations</w:t>
            </w:r>
          </w:p>
        </w:tc>
        <w:tc>
          <w:tcPr>
            <w:tcW w:w="384" w:type="pct"/>
            <w:tcBorders>
              <w:top w:val="nil"/>
              <w:left w:val="nil"/>
              <w:bottom w:val="nil"/>
              <w:right w:val="nil"/>
            </w:tcBorders>
            <w:noWrap/>
            <w:vAlign w:val="center"/>
            <w:hideMark/>
          </w:tcPr>
          <w:p w14:paraId="1B2753D5"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EC7DFEE"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64E68739"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50.0</w:t>
            </w:r>
          </w:p>
        </w:tc>
        <w:tc>
          <w:tcPr>
            <w:tcW w:w="383" w:type="pct"/>
            <w:tcBorders>
              <w:top w:val="nil"/>
              <w:left w:val="nil"/>
              <w:bottom w:val="nil"/>
              <w:right w:val="nil"/>
            </w:tcBorders>
            <w:noWrap/>
            <w:vAlign w:val="center"/>
            <w:hideMark/>
          </w:tcPr>
          <w:p w14:paraId="7ADE86C5"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5E53771"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058CB7E8"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0277E83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D13806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00310E9E"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50.0</w:t>
            </w:r>
          </w:p>
        </w:tc>
      </w:tr>
      <w:tr w:rsidR="001F39EC" w:rsidRPr="006003CD" w14:paraId="20FC5AFE" w14:textId="77777777" w:rsidTr="004460C6">
        <w:trPr>
          <w:trHeight w:hRule="exact" w:val="225"/>
        </w:trPr>
        <w:tc>
          <w:tcPr>
            <w:tcW w:w="1552" w:type="pct"/>
            <w:tcBorders>
              <w:top w:val="nil"/>
              <w:left w:val="nil"/>
              <w:bottom w:val="nil"/>
              <w:right w:val="nil"/>
            </w:tcBorders>
            <w:noWrap/>
            <w:vAlign w:val="center"/>
            <w:hideMark/>
          </w:tcPr>
          <w:p w14:paraId="2D09665A"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Securing future Nyrstar operations</w:t>
            </w:r>
          </w:p>
        </w:tc>
        <w:tc>
          <w:tcPr>
            <w:tcW w:w="384" w:type="pct"/>
            <w:tcBorders>
              <w:top w:val="nil"/>
              <w:left w:val="nil"/>
              <w:bottom w:val="nil"/>
              <w:right w:val="nil"/>
            </w:tcBorders>
            <w:noWrap/>
            <w:vAlign w:val="center"/>
            <w:hideMark/>
          </w:tcPr>
          <w:p w14:paraId="5CA85BB1"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1D27CB4"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306D258"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7C04259"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25BE3C0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37.5</w:t>
            </w:r>
          </w:p>
        </w:tc>
        <w:tc>
          <w:tcPr>
            <w:tcW w:w="383" w:type="pct"/>
            <w:tcBorders>
              <w:top w:val="nil"/>
              <w:left w:val="nil"/>
              <w:bottom w:val="nil"/>
              <w:right w:val="nil"/>
            </w:tcBorders>
            <w:noWrap/>
            <w:vAlign w:val="center"/>
            <w:hideMark/>
          </w:tcPr>
          <w:p w14:paraId="0E10CCF4"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20.0</w:t>
            </w:r>
          </w:p>
        </w:tc>
        <w:tc>
          <w:tcPr>
            <w:tcW w:w="383" w:type="pct"/>
            <w:tcBorders>
              <w:top w:val="nil"/>
              <w:left w:val="nil"/>
              <w:bottom w:val="nil"/>
              <w:right w:val="nil"/>
            </w:tcBorders>
            <w:noWrap/>
            <w:vAlign w:val="center"/>
            <w:hideMark/>
          </w:tcPr>
          <w:p w14:paraId="35937745"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7553689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1BE0FAA5"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57.5</w:t>
            </w:r>
          </w:p>
        </w:tc>
      </w:tr>
      <w:tr w:rsidR="001F39EC" w:rsidRPr="006003CD" w14:paraId="7B824B24" w14:textId="77777777" w:rsidTr="004460C6">
        <w:trPr>
          <w:trHeight w:hRule="exact" w:val="225"/>
        </w:trPr>
        <w:tc>
          <w:tcPr>
            <w:tcW w:w="1552" w:type="pct"/>
            <w:tcBorders>
              <w:top w:val="nil"/>
              <w:left w:val="nil"/>
              <w:bottom w:val="nil"/>
              <w:right w:val="nil"/>
            </w:tcBorders>
            <w:noWrap/>
            <w:vAlign w:val="center"/>
            <w:hideMark/>
          </w:tcPr>
          <w:p w14:paraId="0C3B8DF4"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 xml:space="preserve">Specialised and trauma-informed legal </w:t>
            </w:r>
          </w:p>
        </w:tc>
        <w:tc>
          <w:tcPr>
            <w:tcW w:w="384" w:type="pct"/>
            <w:tcBorders>
              <w:top w:val="nil"/>
              <w:left w:val="nil"/>
              <w:bottom w:val="nil"/>
              <w:right w:val="nil"/>
            </w:tcBorders>
            <w:noWrap/>
            <w:vAlign w:val="center"/>
            <w:hideMark/>
          </w:tcPr>
          <w:p w14:paraId="63C18EA6"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p>
        </w:tc>
        <w:tc>
          <w:tcPr>
            <w:tcW w:w="383" w:type="pct"/>
            <w:tcBorders>
              <w:top w:val="nil"/>
              <w:left w:val="nil"/>
              <w:bottom w:val="nil"/>
              <w:right w:val="nil"/>
            </w:tcBorders>
            <w:noWrap/>
            <w:vAlign w:val="center"/>
            <w:hideMark/>
          </w:tcPr>
          <w:p w14:paraId="138A5B50"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3DDDB9D8"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7E2F6CA1"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7C676288"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253BF9F6"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08F12444"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26090CA3"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shd w:val="clear" w:color="000000" w:fill="E6F2FF"/>
            <w:noWrap/>
            <w:vAlign w:val="center"/>
            <w:hideMark/>
          </w:tcPr>
          <w:p w14:paraId="44368B14"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 </w:t>
            </w:r>
          </w:p>
        </w:tc>
      </w:tr>
      <w:tr w:rsidR="001F39EC" w:rsidRPr="006003CD" w14:paraId="580CFEA7" w14:textId="77777777" w:rsidTr="004460C6">
        <w:trPr>
          <w:trHeight w:hRule="exact" w:val="225"/>
        </w:trPr>
        <w:tc>
          <w:tcPr>
            <w:tcW w:w="1552" w:type="pct"/>
            <w:tcBorders>
              <w:top w:val="nil"/>
              <w:left w:val="nil"/>
              <w:bottom w:val="nil"/>
              <w:right w:val="nil"/>
            </w:tcBorders>
            <w:noWrap/>
            <w:vAlign w:val="center"/>
            <w:hideMark/>
          </w:tcPr>
          <w:p w14:paraId="50898BDA" w14:textId="77777777" w:rsidR="001F39EC" w:rsidRPr="006003CD" w:rsidRDefault="001F39EC" w:rsidP="001F39EC">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services for victim-survivors of sexual assault</w:t>
            </w:r>
          </w:p>
        </w:tc>
        <w:tc>
          <w:tcPr>
            <w:tcW w:w="384" w:type="pct"/>
            <w:tcBorders>
              <w:top w:val="nil"/>
              <w:left w:val="nil"/>
              <w:bottom w:val="nil"/>
              <w:right w:val="nil"/>
            </w:tcBorders>
            <w:noWrap/>
            <w:vAlign w:val="center"/>
            <w:hideMark/>
          </w:tcPr>
          <w:p w14:paraId="47C71A10"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3" w:type="pct"/>
            <w:tcBorders>
              <w:top w:val="nil"/>
              <w:left w:val="nil"/>
              <w:bottom w:val="nil"/>
              <w:right w:val="nil"/>
            </w:tcBorders>
            <w:noWrap/>
            <w:vAlign w:val="center"/>
            <w:hideMark/>
          </w:tcPr>
          <w:p w14:paraId="3C3FB8EC"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1.2</w:t>
            </w:r>
          </w:p>
        </w:tc>
        <w:tc>
          <w:tcPr>
            <w:tcW w:w="383" w:type="pct"/>
            <w:tcBorders>
              <w:top w:val="nil"/>
              <w:left w:val="nil"/>
              <w:bottom w:val="nil"/>
              <w:right w:val="nil"/>
            </w:tcBorders>
            <w:noWrap/>
            <w:vAlign w:val="center"/>
            <w:hideMark/>
          </w:tcPr>
          <w:p w14:paraId="73A5F8C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3" w:type="pct"/>
            <w:tcBorders>
              <w:top w:val="nil"/>
              <w:left w:val="nil"/>
              <w:bottom w:val="nil"/>
              <w:right w:val="nil"/>
            </w:tcBorders>
            <w:noWrap/>
            <w:vAlign w:val="center"/>
            <w:hideMark/>
          </w:tcPr>
          <w:p w14:paraId="41467364"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1.2</w:t>
            </w:r>
          </w:p>
        </w:tc>
        <w:tc>
          <w:tcPr>
            <w:tcW w:w="383" w:type="pct"/>
            <w:tcBorders>
              <w:top w:val="nil"/>
              <w:left w:val="nil"/>
              <w:bottom w:val="nil"/>
              <w:right w:val="nil"/>
            </w:tcBorders>
            <w:noWrap/>
            <w:vAlign w:val="center"/>
            <w:hideMark/>
          </w:tcPr>
          <w:p w14:paraId="46C58FAE"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3" w:type="pct"/>
            <w:tcBorders>
              <w:top w:val="nil"/>
              <w:left w:val="nil"/>
              <w:bottom w:val="nil"/>
              <w:right w:val="nil"/>
            </w:tcBorders>
            <w:noWrap/>
            <w:vAlign w:val="center"/>
            <w:hideMark/>
          </w:tcPr>
          <w:p w14:paraId="2425E393"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3" w:type="pct"/>
            <w:tcBorders>
              <w:top w:val="nil"/>
              <w:left w:val="nil"/>
              <w:bottom w:val="nil"/>
              <w:right w:val="nil"/>
            </w:tcBorders>
            <w:noWrap/>
            <w:vAlign w:val="center"/>
            <w:hideMark/>
          </w:tcPr>
          <w:p w14:paraId="5C983E51"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1.2</w:t>
            </w:r>
          </w:p>
        </w:tc>
        <w:tc>
          <w:tcPr>
            <w:tcW w:w="383" w:type="pct"/>
            <w:tcBorders>
              <w:top w:val="nil"/>
              <w:left w:val="nil"/>
              <w:bottom w:val="nil"/>
              <w:right w:val="nil"/>
            </w:tcBorders>
            <w:noWrap/>
            <w:vAlign w:val="center"/>
            <w:hideMark/>
          </w:tcPr>
          <w:p w14:paraId="579B80F1"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83" w:type="pct"/>
            <w:tcBorders>
              <w:top w:val="nil"/>
              <w:left w:val="nil"/>
              <w:bottom w:val="nil"/>
              <w:right w:val="nil"/>
            </w:tcBorders>
            <w:shd w:val="clear" w:color="000000" w:fill="E6F2FF"/>
            <w:noWrap/>
            <w:vAlign w:val="center"/>
            <w:hideMark/>
          </w:tcPr>
          <w:p w14:paraId="03AE7D63"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6.3</w:t>
            </w:r>
          </w:p>
        </w:tc>
      </w:tr>
      <w:tr w:rsidR="001F39EC" w:rsidRPr="006003CD" w14:paraId="19D6B766" w14:textId="77777777" w:rsidTr="004460C6">
        <w:trPr>
          <w:trHeight w:hRule="exact" w:val="225"/>
        </w:trPr>
        <w:tc>
          <w:tcPr>
            <w:tcW w:w="1552" w:type="pct"/>
            <w:tcBorders>
              <w:top w:val="nil"/>
              <w:left w:val="nil"/>
              <w:bottom w:val="nil"/>
              <w:right w:val="nil"/>
            </w:tcBorders>
            <w:noWrap/>
            <w:vAlign w:val="center"/>
            <w:hideMark/>
          </w:tcPr>
          <w:p w14:paraId="059235A5"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Support to Host Giant Pandas in</w:t>
            </w:r>
          </w:p>
        </w:tc>
        <w:tc>
          <w:tcPr>
            <w:tcW w:w="384" w:type="pct"/>
            <w:tcBorders>
              <w:top w:val="nil"/>
              <w:left w:val="nil"/>
              <w:bottom w:val="nil"/>
              <w:right w:val="nil"/>
            </w:tcBorders>
            <w:noWrap/>
            <w:vAlign w:val="center"/>
            <w:hideMark/>
          </w:tcPr>
          <w:p w14:paraId="5520C0C6" w14:textId="77777777" w:rsidR="001F39EC" w:rsidRPr="006003CD" w:rsidRDefault="001F39EC" w:rsidP="001F39EC">
            <w:pPr>
              <w:spacing w:before="0" w:after="0" w:line="240" w:lineRule="auto"/>
              <w:ind w:firstLineChars="100" w:firstLine="160"/>
              <w:rPr>
                <w:rFonts w:ascii="Arial" w:hAnsi="Arial" w:cs="Arial"/>
                <w:sz w:val="16"/>
                <w:szCs w:val="16"/>
                <w:highlight w:val="lightGray"/>
              </w:rPr>
            </w:pPr>
          </w:p>
        </w:tc>
        <w:tc>
          <w:tcPr>
            <w:tcW w:w="383" w:type="pct"/>
            <w:tcBorders>
              <w:top w:val="nil"/>
              <w:left w:val="nil"/>
              <w:bottom w:val="nil"/>
              <w:right w:val="nil"/>
            </w:tcBorders>
            <w:noWrap/>
            <w:vAlign w:val="center"/>
            <w:hideMark/>
          </w:tcPr>
          <w:p w14:paraId="649050DB"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0F7AD51A"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764DFD5D"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28FDDE75"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2E4C0A25"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362DE68A"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noWrap/>
            <w:vAlign w:val="center"/>
            <w:hideMark/>
          </w:tcPr>
          <w:p w14:paraId="19F1FF59" w14:textId="77777777" w:rsidR="001F39EC" w:rsidRPr="006003CD" w:rsidRDefault="001F39EC" w:rsidP="001F39EC">
            <w:pPr>
              <w:spacing w:before="0" w:after="0" w:line="240" w:lineRule="auto"/>
              <w:jc w:val="right"/>
              <w:rPr>
                <w:sz w:val="20"/>
                <w:highlight w:val="lightGray"/>
              </w:rPr>
            </w:pPr>
          </w:p>
        </w:tc>
        <w:tc>
          <w:tcPr>
            <w:tcW w:w="383" w:type="pct"/>
            <w:tcBorders>
              <w:top w:val="nil"/>
              <w:left w:val="nil"/>
              <w:bottom w:val="nil"/>
              <w:right w:val="nil"/>
            </w:tcBorders>
            <w:shd w:val="clear" w:color="000000" w:fill="E6F2FF"/>
            <w:noWrap/>
            <w:vAlign w:val="center"/>
            <w:hideMark/>
          </w:tcPr>
          <w:p w14:paraId="73DDAA2F"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 </w:t>
            </w:r>
          </w:p>
        </w:tc>
      </w:tr>
      <w:tr w:rsidR="001F39EC" w:rsidRPr="006003CD" w14:paraId="4AD598E6" w14:textId="77777777" w:rsidTr="004460C6">
        <w:trPr>
          <w:trHeight w:hRule="exact" w:val="225"/>
        </w:trPr>
        <w:tc>
          <w:tcPr>
            <w:tcW w:w="1552" w:type="pct"/>
            <w:tcBorders>
              <w:top w:val="nil"/>
              <w:left w:val="nil"/>
              <w:bottom w:val="nil"/>
              <w:right w:val="nil"/>
            </w:tcBorders>
            <w:noWrap/>
            <w:vAlign w:val="center"/>
            <w:hideMark/>
          </w:tcPr>
          <w:p w14:paraId="5D46944D" w14:textId="77777777" w:rsidR="001F39EC" w:rsidRPr="006003CD" w:rsidRDefault="001F39EC" w:rsidP="001F39EC">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South Australia</w:t>
            </w:r>
          </w:p>
        </w:tc>
        <w:tc>
          <w:tcPr>
            <w:tcW w:w="384" w:type="pct"/>
            <w:tcBorders>
              <w:top w:val="nil"/>
              <w:left w:val="nil"/>
              <w:bottom w:val="nil"/>
              <w:right w:val="nil"/>
            </w:tcBorders>
            <w:noWrap/>
            <w:vAlign w:val="center"/>
            <w:hideMark/>
          </w:tcPr>
          <w:p w14:paraId="77B43C6A"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587EA4A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0D801F32"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07398A4C"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457B43E0"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83" w:type="pct"/>
            <w:tcBorders>
              <w:top w:val="nil"/>
              <w:left w:val="nil"/>
              <w:bottom w:val="nil"/>
              <w:right w:val="nil"/>
            </w:tcBorders>
            <w:noWrap/>
            <w:vAlign w:val="center"/>
            <w:hideMark/>
          </w:tcPr>
          <w:p w14:paraId="24E7C00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69BF2D67"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noWrap/>
            <w:vAlign w:val="center"/>
            <w:hideMark/>
          </w:tcPr>
          <w:p w14:paraId="663DA63A"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3" w:type="pct"/>
            <w:tcBorders>
              <w:top w:val="nil"/>
              <w:left w:val="nil"/>
              <w:bottom w:val="nil"/>
              <w:right w:val="nil"/>
            </w:tcBorders>
            <w:shd w:val="clear" w:color="000000" w:fill="E6F2FF"/>
            <w:noWrap/>
            <w:vAlign w:val="center"/>
            <w:hideMark/>
          </w:tcPr>
          <w:p w14:paraId="661EE8CB"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0.8</w:t>
            </w:r>
          </w:p>
        </w:tc>
      </w:tr>
      <w:tr w:rsidR="001F39EC" w:rsidRPr="006003CD" w14:paraId="2A8D7697" w14:textId="77777777" w:rsidTr="004460C6">
        <w:trPr>
          <w:trHeight w:hRule="exact" w:val="225"/>
        </w:trPr>
        <w:tc>
          <w:tcPr>
            <w:tcW w:w="1552" w:type="pct"/>
            <w:tcBorders>
              <w:top w:val="nil"/>
              <w:left w:val="nil"/>
              <w:bottom w:val="nil"/>
              <w:right w:val="nil"/>
            </w:tcBorders>
            <w:noWrap/>
            <w:vAlign w:val="center"/>
            <w:hideMark/>
          </w:tcPr>
          <w:p w14:paraId="7F5791A2" w14:textId="2998A241" w:rsidR="001F39EC" w:rsidRPr="006003CD" w:rsidRDefault="001F39EC" w:rsidP="001F39EC">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Total National Partnership payments</w:t>
            </w:r>
            <w:r w:rsidR="0039473A" w:rsidRPr="006003CD">
              <w:rPr>
                <w:rFonts w:ascii="Arial" w:hAnsi="Arial" w:cs="Arial"/>
                <w:sz w:val="16"/>
                <w:szCs w:val="16"/>
              </w:rPr>
              <w:t>(</w:t>
            </w:r>
            <w:r w:rsidR="00A12DA6" w:rsidRPr="006003CD">
              <w:rPr>
                <w:rFonts w:ascii="Arial" w:hAnsi="Arial" w:cs="Arial"/>
                <w:sz w:val="16"/>
                <w:szCs w:val="16"/>
              </w:rPr>
              <w:t>b</w:t>
            </w:r>
            <w:r w:rsidR="0039473A" w:rsidRPr="006003CD">
              <w:rPr>
                <w:rFonts w:ascii="Arial" w:hAnsi="Arial" w:cs="Arial"/>
                <w:sz w:val="16"/>
                <w:szCs w:val="16"/>
              </w:rPr>
              <w:t>)</w:t>
            </w:r>
          </w:p>
        </w:tc>
        <w:tc>
          <w:tcPr>
            <w:tcW w:w="384" w:type="pct"/>
            <w:tcBorders>
              <w:top w:val="single" w:sz="4" w:space="0" w:color="293F5B"/>
              <w:left w:val="nil"/>
              <w:bottom w:val="single" w:sz="4" w:space="0" w:color="293F5B"/>
              <w:right w:val="nil"/>
            </w:tcBorders>
            <w:noWrap/>
            <w:vAlign w:val="center"/>
            <w:hideMark/>
          </w:tcPr>
          <w:p w14:paraId="5D7AEB23"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1,468.5</w:t>
            </w:r>
          </w:p>
        </w:tc>
        <w:tc>
          <w:tcPr>
            <w:tcW w:w="383" w:type="pct"/>
            <w:tcBorders>
              <w:top w:val="single" w:sz="4" w:space="0" w:color="293F5B"/>
              <w:left w:val="nil"/>
              <w:bottom w:val="single" w:sz="4" w:space="0" w:color="293F5B"/>
              <w:right w:val="nil"/>
            </w:tcBorders>
            <w:noWrap/>
            <w:vAlign w:val="center"/>
            <w:hideMark/>
          </w:tcPr>
          <w:p w14:paraId="4F9B7E26"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1,143.9</w:t>
            </w:r>
          </w:p>
        </w:tc>
        <w:tc>
          <w:tcPr>
            <w:tcW w:w="383" w:type="pct"/>
            <w:tcBorders>
              <w:top w:val="single" w:sz="4" w:space="0" w:color="293F5B"/>
              <w:left w:val="nil"/>
              <w:bottom w:val="single" w:sz="4" w:space="0" w:color="293F5B"/>
              <w:right w:val="nil"/>
            </w:tcBorders>
            <w:noWrap/>
            <w:vAlign w:val="center"/>
            <w:hideMark/>
          </w:tcPr>
          <w:p w14:paraId="1B4348E1"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996.8</w:t>
            </w:r>
          </w:p>
        </w:tc>
        <w:tc>
          <w:tcPr>
            <w:tcW w:w="383" w:type="pct"/>
            <w:tcBorders>
              <w:top w:val="single" w:sz="4" w:space="0" w:color="293F5B"/>
              <w:left w:val="nil"/>
              <w:bottom w:val="single" w:sz="4" w:space="0" w:color="293F5B"/>
              <w:right w:val="nil"/>
            </w:tcBorders>
            <w:noWrap/>
            <w:vAlign w:val="center"/>
            <w:hideMark/>
          </w:tcPr>
          <w:p w14:paraId="7F4FA7BE"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612.1</w:t>
            </w:r>
          </w:p>
        </w:tc>
        <w:tc>
          <w:tcPr>
            <w:tcW w:w="383" w:type="pct"/>
            <w:tcBorders>
              <w:top w:val="single" w:sz="4" w:space="0" w:color="293F5B"/>
              <w:left w:val="nil"/>
              <w:bottom w:val="single" w:sz="4" w:space="0" w:color="293F5B"/>
              <w:right w:val="nil"/>
            </w:tcBorders>
            <w:noWrap/>
            <w:vAlign w:val="center"/>
            <w:hideMark/>
          </w:tcPr>
          <w:p w14:paraId="2DE31338"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543.6</w:t>
            </w:r>
          </w:p>
        </w:tc>
        <w:tc>
          <w:tcPr>
            <w:tcW w:w="383" w:type="pct"/>
            <w:tcBorders>
              <w:top w:val="single" w:sz="4" w:space="0" w:color="293F5B"/>
              <w:left w:val="nil"/>
              <w:bottom w:val="single" w:sz="4" w:space="0" w:color="293F5B"/>
              <w:right w:val="nil"/>
            </w:tcBorders>
            <w:noWrap/>
            <w:vAlign w:val="center"/>
            <w:hideMark/>
          </w:tcPr>
          <w:p w14:paraId="7B651419"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172.2</w:t>
            </w:r>
          </w:p>
        </w:tc>
        <w:tc>
          <w:tcPr>
            <w:tcW w:w="383" w:type="pct"/>
            <w:tcBorders>
              <w:top w:val="single" w:sz="4" w:space="0" w:color="293F5B"/>
              <w:left w:val="nil"/>
              <w:bottom w:val="single" w:sz="4" w:space="0" w:color="293F5B"/>
              <w:right w:val="nil"/>
            </w:tcBorders>
            <w:noWrap/>
            <w:vAlign w:val="center"/>
            <w:hideMark/>
          </w:tcPr>
          <w:p w14:paraId="6FC0EB3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117.5</w:t>
            </w:r>
          </w:p>
        </w:tc>
        <w:tc>
          <w:tcPr>
            <w:tcW w:w="383" w:type="pct"/>
            <w:tcBorders>
              <w:top w:val="single" w:sz="4" w:space="0" w:color="293F5B"/>
              <w:left w:val="nil"/>
              <w:bottom w:val="single" w:sz="4" w:space="0" w:color="293F5B"/>
              <w:right w:val="nil"/>
            </w:tcBorders>
            <w:noWrap/>
            <w:vAlign w:val="center"/>
            <w:hideMark/>
          </w:tcPr>
          <w:p w14:paraId="570D22DB" w14:textId="77777777" w:rsidR="001F39EC" w:rsidRPr="006003CD" w:rsidRDefault="001F39EC" w:rsidP="001F39EC">
            <w:pPr>
              <w:spacing w:before="0" w:after="0" w:line="240" w:lineRule="auto"/>
              <w:jc w:val="right"/>
              <w:rPr>
                <w:rFonts w:ascii="Arial" w:hAnsi="Arial" w:cs="Arial"/>
                <w:sz w:val="16"/>
                <w:szCs w:val="16"/>
                <w:highlight w:val="lightGray"/>
              </w:rPr>
            </w:pPr>
            <w:r w:rsidRPr="006003CD">
              <w:rPr>
                <w:rFonts w:ascii="Arial" w:hAnsi="Arial" w:cs="Arial"/>
                <w:sz w:val="16"/>
                <w:szCs w:val="16"/>
              </w:rPr>
              <w:t>77.5</w:t>
            </w:r>
          </w:p>
        </w:tc>
        <w:tc>
          <w:tcPr>
            <w:tcW w:w="383" w:type="pct"/>
            <w:tcBorders>
              <w:top w:val="single" w:sz="4" w:space="0" w:color="293F5B"/>
              <w:left w:val="nil"/>
              <w:bottom w:val="single" w:sz="4" w:space="0" w:color="293F5B"/>
              <w:right w:val="nil"/>
            </w:tcBorders>
            <w:shd w:val="clear" w:color="000000" w:fill="E6F2FF"/>
            <w:noWrap/>
            <w:vAlign w:val="center"/>
            <w:hideMark/>
          </w:tcPr>
          <w:p w14:paraId="2DFEFF1B" w14:textId="77777777" w:rsidR="001F39EC" w:rsidRPr="006003CD" w:rsidRDefault="001F39EC" w:rsidP="001F39EC">
            <w:pPr>
              <w:spacing w:before="0" w:after="0" w:line="240" w:lineRule="auto"/>
              <w:jc w:val="right"/>
              <w:rPr>
                <w:rFonts w:ascii="Arial" w:hAnsi="Arial" w:cs="Arial"/>
                <w:sz w:val="16"/>
                <w:szCs w:val="16"/>
              </w:rPr>
            </w:pPr>
            <w:r w:rsidRPr="006003CD">
              <w:rPr>
                <w:rFonts w:ascii="Arial" w:hAnsi="Arial" w:cs="Arial"/>
                <w:sz w:val="16"/>
                <w:szCs w:val="16"/>
              </w:rPr>
              <w:t>5,132.1</w:t>
            </w:r>
          </w:p>
        </w:tc>
      </w:tr>
      <w:tr w:rsidR="001F39EC" w:rsidRPr="006003CD" w14:paraId="095FB7E3" w14:textId="77777777" w:rsidTr="004460C6">
        <w:trPr>
          <w:trHeight w:hRule="exact" w:val="225"/>
        </w:trPr>
        <w:tc>
          <w:tcPr>
            <w:tcW w:w="1552" w:type="pct"/>
            <w:tcBorders>
              <w:top w:val="nil"/>
              <w:left w:val="nil"/>
              <w:bottom w:val="single" w:sz="4" w:space="0" w:color="293F5B"/>
              <w:right w:val="nil"/>
            </w:tcBorders>
            <w:noWrap/>
            <w:vAlign w:val="center"/>
            <w:hideMark/>
          </w:tcPr>
          <w:p w14:paraId="100B5926" w14:textId="77777777" w:rsidR="001F39EC" w:rsidRPr="006003CD" w:rsidRDefault="001F39EC" w:rsidP="001F39EC">
            <w:pPr>
              <w:spacing w:before="0" w:after="0" w:line="240" w:lineRule="auto"/>
              <w:rPr>
                <w:rFonts w:ascii="Arial" w:hAnsi="Arial" w:cs="Arial"/>
                <w:b/>
                <w:sz w:val="16"/>
                <w:szCs w:val="16"/>
                <w:highlight w:val="lightGray"/>
              </w:rPr>
            </w:pPr>
            <w:r w:rsidRPr="006003CD">
              <w:rPr>
                <w:rFonts w:ascii="Arial" w:hAnsi="Arial" w:cs="Arial"/>
                <w:b/>
                <w:sz w:val="16"/>
                <w:szCs w:val="16"/>
              </w:rPr>
              <w:t>Total</w:t>
            </w:r>
          </w:p>
        </w:tc>
        <w:tc>
          <w:tcPr>
            <w:tcW w:w="384" w:type="pct"/>
            <w:tcBorders>
              <w:top w:val="nil"/>
              <w:left w:val="nil"/>
              <w:bottom w:val="single" w:sz="4" w:space="0" w:color="293F5B"/>
              <w:right w:val="nil"/>
            </w:tcBorders>
            <w:noWrap/>
            <w:vAlign w:val="center"/>
            <w:hideMark/>
          </w:tcPr>
          <w:p w14:paraId="1E67B590"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1,660.2</w:t>
            </w:r>
          </w:p>
        </w:tc>
        <w:tc>
          <w:tcPr>
            <w:tcW w:w="383" w:type="pct"/>
            <w:tcBorders>
              <w:top w:val="nil"/>
              <w:left w:val="nil"/>
              <w:bottom w:val="single" w:sz="4" w:space="0" w:color="293F5B"/>
              <w:right w:val="nil"/>
            </w:tcBorders>
            <w:noWrap/>
            <w:vAlign w:val="center"/>
            <w:hideMark/>
          </w:tcPr>
          <w:p w14:paraId="0BAD15FB"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1,272.9</w:t>
            </w:r>
          </w:p>
        </w:tc>
        <w:tc>
          <w:tcPr>
            <w:tcW w:w="383" w:type="pct"/>
            <w:tcBorders>
              <w:top w:val="nil"/>
              <w:left w:val="nil"/>
              <w:bottom w:val="single" w:sz="4" w:space="0" w:color="293F5B"/>
              <w:right w:val="nil"/>
            </w:tcBorders>
            <w:noWrap/>
            <w:vAlign w:val="center"/>
            <w:hideMark/>
          </w:tcPr>
          <w:p w14:paraId="0A30E84C"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1,155.3</w:t>
            </w:r>
          </w:p>
        </w:tc>
        <w:tc>
          <w:tcPr>
            <w:tcW w:w="383" w:type="pct"/>
            <w:tcBorders>
              <w:top w:val="nil"/>
              <w:left w:val="nil"/>
              <w:bottom w:val="single" w:sz="4" w:space="0" w:color="293F5B"/>
              <w:right w:val="nil"/>
            </w:tcBorders>
            <w:noWrap/>
            <w:vAlign w:val="center"/>
            <w:hideMark/>
          </w:tcPr>
          <w:p w14:paraId="114C623C"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710.5</w:t>
            </w:r>
          </w:p>
        </w:tc>
        <w:tc>
          <w:tcPr>
            <w:tcW w:w="383" w:type="pct"/>
            <w:tcBorders>
              <w:top w:val="nil"/>
              <w:left w:val="nil"/>
              <w:bottom w:val="single" w:sz="4" w:space="0" w:color="293F5B"/>
              <w:right w:val="nil"/>
            </w:tcBorders>
            <w:noWrap/>
            <w:vAlign w:val="center"/>
            <w:hideMark/>
          </w:tcPr>
          <w:p w14:paraId="3A615B3C"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601.8</w:t>
            </w:r>
          </w:p>
        </w:tc>
        <w:tc>
          <w:tcPr>
            <w:tcW w:w="383" w:type="pct"/>
            <w:tcBorders>
              <w:top w:val="nil"/>
              <w:left w:val="nil"/>
              <w:bottom w:val="single" w:sz="4" w:space="0" w:color="293F5B"/>
              <w:right w:val="nil"/>
            </w:tcBorders>
            <w:noWrap/>
            <w:vAlign w:val="center"/>
            <w:hideMark/>
          </w:tcPr>
          <w:p w14:paraId="43F5D28E"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196.1</w:t>
            </w:r>
          </w:p>
        </w:tc>
        <w:tc>
          <w:tcPr>
            <w:tcW w:w="383" w:type="pct"/>
            <w:tcBorders>
              <w:top w:val="nil"/>
              <w:left w:val="nil"/>
              <w:bottom w:val="single" w:sz="4" w:space="0" w:color="293F5B"/>
              <w:right w:val="nil"/>
            </w:tcBorders>
            <w:noWrap/>
            <w:vAlign w:val="center"/>
            <w:hideMark/>
          </w:tcPr>
          <w:p w14:paraId="489B6F8C"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132.0</w:t>
            </w:r>
          </w:p>
        </w:tc>
        <w:tc>
          <w:tcPr>
            <w:tcW w:w="383" w:type="pct"/>
            <w:tcBorders>
              <w:top w:val="nil"/>
              <w:left w:val="nil"/>
              <w:bottom w:val="single" w:sz="4" w:space="0" w:color="293F5B"/>
              <w:right w:val="nil"/>
            </w:tcBorders>
            <w:noWrap/>
            <w:vAlign w:val="center"/>
            <w:hideMark/>
          </w:tcPr>
          <w:p w14:paraId="0E131F29" w14:textId="77777777" w:rsidR="001F39EC" w:rsidRPr="006003CD" w:rsidRDefault="001F39EC" w:rsidP="001F39EC">
            <w:pPr>
              <w:spacing w:before="0" w:after="0" w:line="240" w:lineRule="auto"/>
              <w:jc w:val="right"/>
              <w:rPr>
                <w:rFonts w:ascii="Arial" w:hAnsi="Arial" w:cs="Arial"/>
                <w:b/>
                <w:sz w:val="16"/>
                <w:szCs w:val="16"/>
                <w:highlight w:val="lightGray"/>
              </w:rPr>
            </w:pPr>
            <w:r w:rsidRPr="006003CD">
              <w:rPr>
                <w:rFonts w:ascii="Arial" w:hAnsi="Arial" w:cs="Arial"/>
                <w:b/>
                <w:sz w:val="16"/>
                <w:szCs w:val="16"/>
              </w:rPr>
              <w:t>139.4</w:t>
            </w:r>
          </w:p>
        </w:tc>
        <w:tc>
          <w:tcPr>
            <w:tcW w:w="383" w:type="pct"/>
            <w:tcBorders>
              <w:top w:val="nil"/>
              <w:left w:val="nil"/>
              <w:bottom w:val="single" w:sz="4" w:space="0" w:color="293F5B"/>
              <w:right w:val="nil"/>
            </w:tcBorders>
            <w:shd w:val="clear" w:color="000000" w:fill="E6F2FF"/>
            <w:noWrap/>
            <w:vAlign w:val="center"/>
            <w:hideMark/>
          </w:tcPr>
          <w:p w14:paraId="0E9F1E72" w14:textId="77777777" w:rsidR="001F39EC" w:rsidRPr="006003CD" w:rsidRDefault="001F39EC" w:rsidP="001F39EC">
            <w:pPr>
              <w:spacing w:before="0" w:after="0" w:line="240" w:lineRule="auto"/>
              <w:jc w:val="right"/>
              <w:rPr>
                <w:rFonts w:ascii="Arial" w:hAnsi="Arial" w:cs="Arial"/>
                <w:b/>
                <w:sz w:val="16"/>
                <w:szCs w:val="16"/>
              </w:rPr>
            </w:pPr>
            <w:r w:rsidRPr="006003CD">
              <w:rPr>
                <w:rFonts w:ascii="Arial" w:hAnsi="Arial" w:cs="Arial"/>
                <w:b/>
                <w:sz w:val="16"/>
                <w:szCs w:val="16"/>
              </w:rPr>
              <w:t>5,868.3</w:t>
            </w:r>
          </w:p>
        </w:tc>
      </w:tr>
    </w:tbl>
    <w:p w14:paraId="0159B5E6" w14:textId="43F5B5C8" w:rsidR="00A12DA6" w:rsidRPr="00887431" w:rsidRDefault="00A12DA6" w:rsidP="005B238F">
      <w:pPr>
        <w:pStyle w:val="ChartandTableFootnoteAlpha"/>
        <w:numPr>
          <w:ilvl w:val="0"/>
          <w:numId w:val="33"/>
        </w:numPr>
        <w:rPr>
          <w:color w:val="auto"/>
        </w:rPr>
      </w:pPr>
      <w:r w:rsidRPr="00887431">
        <w:rPr>
          <w:color w:val="auto"/>
        </w:rPr>
        <w:t xml:space="preserve">Reported as </w:t>
      </w:r>
      <w:r w:rsidR="0074715F" w:rsidRPr="00887431">
        <w:rPr>
          <w:color w:val="auto"/>
        </w:rPr>
        <w:t xml:space="preserve">Northern Territory Remote Aboriginal Investment – Evaluation </w:t>
      </w:r>
      <w:r w:rsidRPr="00887431">
        <w:rPr>
          <w:color w:val="auto"/>
        </w:rPr>
        <w:t>in the 2025–26 Budget.</w:t>
      </w:r>
    </w:p>
    <w:p w14:paraId="6C79AA85" w14:textId="169B16B9" w:rsidR="003A74A1" w:rsidRPr="00887431" w:rsidRDefault="004460C6" w:rsidP="003A74A1">
      <w:pPr>
        <w:pStyle w:val="ChartandTableFootnoteAlpha"/>
        <w:rPr>
          <w:rFonts w:eastAsiaTheme="minorHAnsi"/>
          <w:color w:val="auto"/>
        </w:rPr>
      </w:pPr>
      <w:r w:rsidRPr="00887431">
        <w:rPr>
          <w:rFonts w:eastAsiaTheme="minorHAnsi"/>
          <w:color w:val="auto"/>
        </w:rPr>
        <w:t xml:space="preserve">Excludes National </w:t>
      </w:r>
      <w:r w:rsidR="006F2A6E" w:rsidRPr="00887431">
        <w:rPr>
          <w:rFonts w:eastAsiaTheme="minorHAnsi"/>
          <w:color w:val="auto"/>
        </w:rPr>
        <w:t>Access to Justice Partnership</w:t>
      </w:r>
      <w:r w:rsidRPr="00887431">
        <w:rPr>
          <w:rFonts w:eastAsiaTheme="minorHAnsi"/>
          <w:color w:val="auto"/>
        </w:rPr>
        <w:t xml:space="preserve"> payments which are shown separately.</w:t>
      </w:r>
      <w:r w:rsidR="003A74A1" w:rsidRPr="00887431">
        <w:rPr>
          <w:color w:val="auto"/>
        </w:rPr>
        <w:t xml:space="preserve"> </w:t>
      </w:r>
    </w:p>
    <w:p w14:paraId="128F9519" w14:textId="601096EB" w:rsidR="004D4333" w:rsidRPr="00AC6A87" w:rsidRDefault="004D4333" w:rsidP="00085DE9">
      <w:pPr>
        <w:pStyle w:val="ChartandTableLine"/>
      </w:pPr>
    </w:p>
    <w:p w14:paraId="1C8D03DE" w14:textId="4C8BAB18" w:rsidR="003845DC" w:rsidRPr="00122FE3" w:rsidRDefault="003845DC" w:rsidP="00692CA0">
      <w:pPr>
        <w:spacing w:before="0" w:after="160" w:line="259" w:lineRule="auto"/>
      </w:pPr>
      <w:r w:rsidRPr="00122FE3">
        <w:br w:type="page"/>
      </w:r>
    </w:p>
    <w:p w14:paraId="5831232C" w14:textId="6CADBBF5" w:rsidR="003845DC" w:rsidRPr="00887431" w:rsidRDefault="003845DC" w:rsidP="003845DC">
      <w:pPr>
        <w:pStyle w:val="TableHeading"/>
        <w:rPr>
          <w:rFonts w:asciiTheme="minorHAnsi" w:eastAsiaTheme="minorHAnsi" w:hAnsiTheme="minorHAnsi" w:cstheme="minorBidi"/>
          <w:sz w:val="22"/>
          <w:szCs w:val="22"/>
          <w:lang w:eastAsia="en-US"/>
        </w:rPr>
      </w:pPr>
      <w:r w:rsidRPr="00887431">
        <w:lastRenderedPageBreak/>
        <w:t>Table 3.22: General revenue assistance payments to the states, 202</w:t>
      </w:r>
      <w:bookmarkStart w:id="76" w:name="_1788267614"/>
      <w:bookmarkEnd w:id="76"/>
      <w:r w:rsidR="007A154B" w:rsidRPr="00887431">
        <w:t>5</w:t>
      </w:r>
      <w:r w:rsidRPr="00887431">
        <w:t>–2</w:t>
      </w:r>
      <w:bookmarkStart w:id="77" w:name="_1820063558"/>
      <w:bookmarkStart w:id="78" w:name="_1819780212"/>
      <w:bookmarkStart w:id="79" w:name="_1819638931"/>
      <w:bookmarkStart w:id="80" w:name="_1819453674"/>
      <w:bookmarkStart w:id="81" w:name="_1818505467"/>
      <w:bookmarkStart w:id="82" w:name="_1818856612"/>
      <w:bookmarkStart w:id="83" w:name="_1818856728"/>
      <w:bookmarkStart w:id="84" w:name="_1818856701"/>
      <w:bookmarkStart w:id="85" w:name="_1819794188"/>
      <w:bookmarkStart w:id="86" w:name="_1819785317"/>
      <w:bookmarkEnd w:id="77"/>
      <w:bookmarkEnd w:id="78"/>
      <w:bookmarkEnd w:id="79"/>
      <w:bookmarkEnd w:id="80"/>
      <w:bookmarkEnd w:id="81"/>
      <w:bookmarkEnd w:id="82"/>
      <w:bookmarkEnd w:id="83"/>
      <w:bookmarkEnd w:id="84"/>
      <w:bookmarkEnd w:id="85"/>
      <w:bookmarkEnd w:id="86"/>
      <w:r w:rsidR="007A154B" w:rsidRPr="00887431">
        <w:t>6</w:t>
      </w:r>
    </w:p>
    <w:tbl>
      <w:tblPr>
        <w:tblW w:w="5000" w:type="pct"/>
        <w:tblCellMar>
          <w:left w:w="0" w:type="dxa"/>
          <w:right w:w="28" w:type="dxa"/>
        </w:tblCellMar>
        <w:tblLook w:val="04A0" w:firstRow="1" w:lastRow="0" w:firstColumn="1" w:lastColumn="0" w:noHBand="0" w:noVBand="1"/>
      </w:tblPr>
      <w:tblGrid>
        <w:gridCol w:w="3507"/>
        <w:gridCol w:w="893"/>
        <w:gridCol w:w="893"/>
        <w:gridCol w:w="893"/>
        <w:gridCol w:w="893"/>
        <w:gridCol w:w="893"/>
        <w:gridCol w:w="893"/>
        <w:gridCol w:w="893"/>
        <w:gridCol w:w="893"/>
        <w:gridCol w:w="886"/>
      </w:tblGrid>
      <w:tr w:rsidR="00310706" w:rsidRPr="006003CD" w14:paraId="7D4C90DF" w14:textId="77777777" w:rsidTr="00310706">
        <w:trPr>
          <w:trHeight w:hRule="exact" w:val="225"/>
        </w:trPr>
        <w:tc>
          <w:tcPr>
            <w:tcW w:w="1520" w:type="pct"/>
            <w:tcBorders>
              <w:top w:val="single" w:sz="4" w:space="0" w:color="293F5B"/>
              <w:left w:val="nil"/>
              <w:bottom w:val="nil"/>
              <w:right w:val="nil"/>
            </w:tcBorders>
            <w:noWrap/>
            <w:vAlign w:val="center"/>
            <w:hideMark/>
          </w:tcPr>
          <w:p w14:paraId="16EFCD5D" w14:textId="77777777" w:rsidR="00310706" w:rsidRPr="006003CD" w:rsidRDefault="00310706" w:rsidP="00310706">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87" w:type="pct"/>
            <w:tcBorders>
              <w:top w:val="single" w:sz="4" w:space="0" w:color="293F5B"/>
              <w:left w:val="nil"/>
              <w:bottom w:val="nil"/>
              <w:right w:val="nil"/>
            </w:tcBorders>
            <w:noWrap/>
            <w:vAlign w:val="center"/>
            <w:hideMark/>
          </w:tcPr>
          <w:p w14:paraId="08A62050"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87" w:type="pct"/>
            <w:tcBorders>
              <w:top w:val="single" w:sz="4" w:space="0" w:color="293F5B"/>
              <w:left w:val="nil"/>
              <w:bottom w:val="nil"/>
              <w:right w:val="nil"/>
            </w:tcBorders>
            <w:noWrap/>
            <w:vAlign w:val="center"/>
            <w:hideMark/>
          </w:tcPr>
          <w:p w14:paraId="68324107"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87" w:type="pct"/>
            <w:tcBorders>
              <w:top w:val="single" w:sz="4" w:space="0" w:color="293F5B"/>
              <w:left w:val="nil"/>
              <w:bottom w:val="nil"/>
              <w:right w:val="nil"/>
            </w:tcBorders>
            <w:noWrap/>
            <w:vAlign w:val="center"/>
            <w:hideMark/>
          </w:tcPr>
          <w:p w14:paraId="6AF58A93"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87" w:type="pct"/>
            <w:tcBorders>
              <w:top w:val="single" w:sz="4" w:space="0" w:color="293F5B"/>
              <w:left w:val="nil"/>
              <w:bottom w:val="nil"/>
              <w:right w:val="nil"/>
            </w:tcBorders>
            <w:noWrap/>
            <w:vAlign w:val="center"/>
            <w:hideMark/>
          </w:tcPr>
          <w:p w14:paraId="68D20BDB"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87" w:type="pct"/>
            <w:tcBorders>
              <w:top w:val="single" w:sz="4" w:space="0" w:color="293F5B"/>
              <w:left w:val="nil"/>
              <w:bottom w:val="nil"/>
              <w:right w:val="nil"/>
            </w:tcBorders>
            <w:noWrap/>
            <w:vAlign w:val="center"/>
            <w:hideMark/>
          </w:tcPr>
          <w:p w14:paraId="5D1DC479"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87" w:type="pct"/>
            <w:tcBorders>
              <w:top w:val="single" w:sz="4" w:space="0" w:color="293F5B"/>
              <w:left w:val="nil"/>
              <w:bottom w:val="nil"/>
              <w:right w:val="nil"/>
            </w:tcBorders>
            <w:noWrap/>
            <w:vAlign w:val="center"/>
            <w:hideMark/>
          </w:tcPr>
          <w:p w14:paraId="5A072FB8"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87" w:type="pct"/>
            <w:tcBorders>
              <w:top w:val="single" w:sz="4" w:space="0" w:color="293F5B"/>
              <w:left w:val="nil"/>
              <w:bottom w:val="nil"/>
              <w:right w:val="nil"/>
            </w:tcBorders>
            <w:noWrap/>
            <w:vAlign w:val="center"/>
            <w:hideMark/>
          </w:tcPr>
          <w:p w14:paraId="60BE96E9"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87" w:type="pct"/>
            <w:tcBorders>
              <w:top w:val="single" w:sz="4" w:space="0" w:color="293F5B"/>
              <w:left w:val="nil"/>
              <w:bottom w:val="nil"/>
              <w:right w:val="nil"/>
            </w:tcBorders>
            <w:noWrap/>
            <w:vAlign w:val="center"/>
            <w:hideMark/>
          </w:tcPr>
          <w:p w14:paraId="0AB04629"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387" w:type="pct"/>
            <w:tcBorders>
              <w:top w:val="single" w:sz="4" w:space="0" w:color="293F5B"/>
              <w:left w:val="nil"/>
              <w:bottom w:val="nil"/>
              <w:right w:val="nil"/>
            </w:tcBorders>
            <w:shd w:val="clear" w:color="000000" w:fill="E6F2FF"/>
            <w:noWrap/>
            <w:vAlign w:val="center"/>
            <w:hideMark/>
          </w:tcPr>
          <w:p w14:paraId="27803A62" w14:textId="77777777" w:rsidR="00310706" w:rsidRPr="006003CD" w:rsidRDefault="00310706" w:rsidP="00310706">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310706" w:rsidRPr="006003CD" w14:paraId="32242618" w14:textId="77777777" w:rsidTr="00310706">
        <w:trPr>
          <w:trHeight w:hRule="exact" w:val="225"/>
        </w:trPr>
        <w:tc>
          <w:tcPr>
            <w:tcW w:w="1520" w:type="pct"/>
            <w:tcBorders>
              <w:top w:val="nil"/>
              <w:left w:val="nil"/>
              <w:bottom w:val="nil"/>
              <w:right w:val="nil"/>
            </w:tcBorders>
            <w:shd w:val="clear" w:color="000000" w:fill="FFFFFF"/>
            <w:noWrap/>
            <w:vAlign w:val="center"/>
            <w:hideMark/>
          </w:tcPr>
          <w:p w14:paraId="7D5EC1F4" w14:textId="77777777" w:rsidR="00310706" w:rsidRPr="006003CD" w:rsidRDefault="00310706" w:rsidP="00310706">
            <w:pPr>
              <w:spacing w:before="0" w:after="0" w:line="240" w:lineRule="auto"/>
              <w:rPr>
                <w:rFonts w:ascii="Arial" w:hAnsi="Arial" w:cs="Arial"/>
                <w:b/>
                <w:sz w:val="16"/>
                <w:szCs w:val="16"/>
                <w:highlight w:val="lightGray"/>
              </w:rPr>
            </w:pPr>
            <w:r w:rsidRPr="006003CD">
              <w:rPr>
                <w:rFonts w:ascii="Arial" w:hAnsi="Arial" w:cs="Arial"/>
                <w:b/>
                <w:sz w:val="16"/>
                <w:szCs w:val="16"/>
              </w:rPr>
              <w:t>GST entitlement(a)</w:t>
            </w:r>
          </w:p>
        </w:tc>
        <w:tc>
          <w:tcPr>
            <w:tcW w:w="387" w:type="pct"/>
            <w:tcBorders>
              <w:top w:val="single" w:sz="4" w:space="0" w:color="293F5B"/>
              <w:left w:val="nil"/>
              <w:bottom w:val="nil"/>
              <w:right w:val="nil"/>
            </w:tcBorders>
            <w:noWrap/>
            <w:vAlign w:val="center"/>
            <w:hideMark/>
          </w:tcPr>
          <w:p w14:paraId="3743B317"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25,938.8</w:t>
            </w:r>
          </w:p>
        </w:tc>
        <w:tc>
          <w:tcPr>
            <w:tcW w:w="387" w:type="pct"/>
            <w:tcBorders>
              <w:top w:val="single" w:sz="4" w:space="0" w:color="293F5B"/>
              <w:left w:val="nil"/>
              <w:bottom w:val="nil"/>
              <w:right w:val="nil"/>
            </w:tcBorders>
            <w:noWrap/>
            <w:vAlign w:val="center"/>
            <w:hideMark/>
          </w:tcPr>
          <w:p w14:paraId="3B3A402A"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26,519.3</w:t>
            </w:r>
          </w:p>
        </w:tc>
        <w:tc>
          <w:tcPr>
            <w:tcW w:w="387" w:type="pct"/>
            <w:tcBorders>
              <w:top w:val="single" w:sz="4" w:space="0" w:color="293F5B"/>
              <w:left w:val="nil"/>
              <w:bottom w:val="nil"/>
              <w:right w:val="nil"/>
            </w:tcBorders>
            <w:noWrap/>
            <w:vAlign w:val="center"/>
            <w:hideMark/>
          </w:tcPr>
          <w:p w14:paraId="44BC57AF"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16,855.1</w:t>
            </w:r>
          </w:p>
        </w:tc>
        <w:tc>
          <w:tcPr>
            <w:tcW w:w="387" w:type="pct"/>
            <w:tcBorders>
              <w:top w:val="single" w:sz="4" w:space="0" w:color="293F5B"/>
              <w:left w:val="nil"/>
              <w:bottom w:val="nil"/>
              <w:right w:val="nil"/>
            </w:tcBorders>
            <w:noWrap/>
            <w:vAlign w:val="center"/>
            <w:hideMark/>
          </w:tcPr>
          <w:p w14:paraId="087CB8E8"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8,050.7</w:t>
            </w:r>
          </w:p>
        </w:tc>
        <w:tc>
          <w:tcPr>
            <w:tcW w:w="387" w:type="pct"/>
            <w:tcBorders>
              <w:top w:val="single" w:sz="4" w:space="0" w:color="293F5B"/>
              <w:left w:val="nil"/>
              <w:bottom w:val="nil"/>
              <w:right w:val="nil"/>
            </w:tcBorders>
            <w:noWrap/>
            <w:vAlign w:val="center"/>
            <w:hideMark/>
          </w:tcPr>
          <w:p w14:paraId="33CE5813"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9,257.6</w:t>
            </w:r>
          </w:p>
        </w:tc>
        <w:tc>
          <w:tcPr>
            <w:tcW w:w="387" w:type="pct"/>
            <w:tcBorders>
              <w:top w:val="single" w:sz="4" w:space="0" w:color="293F5B"/>
              <w:left w:val="nil"/>
              <w:bottom w:val="nil"/>
              <w:right w:val="nil"/>
            </w:tcBorders>
            <w:noWrap/>
            <w:vAlign w:val="center"/>
            <w:hideMark/>
          </w:tcPr>
          <w:p w14:paraId="0E15A8CC"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3,718.9</w:t>
            </w:r>
          </w:p>
        </w:tc>
        <w:tc>
          <w:tcPr>
            <w:tcW w:w="387" w:type="pct"/>
            <w:tcBorders>
              <w:top w:val="single" w:sz="4" w:space="0" w:color="293F5B"/>
              <w:left w:val="nil"/>
              <w:bottom w:val="nil"/>
              <w:right w:val="nil"/>
            </w:tcBorders>
            <w:noWrap/>
            <w:vAlign w:val="center"/>
            <w:hideMark/>
          </w:tcPr>
          <w:p w14:paraId="6FF9500E"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1,992.7</w:t>
            </w:r>
          </w:p>
        </w:tc>
        <w:tc>
          <w:tcPr>
            <w:tcW w:w="387" w:type="pct"/>
            <w:tcBorders>
              <w:top w:val="single" w:sz="4" w:space="0" w:color="293F5B"/>
              <w:left w:val="nil"/>
              <w:bottom w:val="nil"/>
              <w:right w:val="nil"/>
            </w:tcBorders>
            <w:noWrap/>
            <w:vAlign w:val="center"/>
            <w:hideMark/>
          </w:tcPr>
          <w:p w14:paraId="4A8120E5"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4,807.3</w:t>
            </w:r>
          </w:p>
        </w:tc>
        <w:tc>
          <w:tcPr>
            <w:tcW w:w="387" w:type="pct"/>
            <w:tcBorders>
              <w:top w:val="single" w:sz="4" w:space="0" w:color="293F5B"/>
              <w:left w:val="nil"/>
              <w:bottom w:val="nil"/>
              <w:right w:val="nil"/>
            </w:tcBorders>
            <w:shd w:val="clear" w:color="000000" w:fill="E6F2FF"/>
            <w:noWrap/>
            <w:vAlign w:val="center"/>
            <w:hideMark/>
          </w:tcPr>
          <w:p w14:paraId="56D7DC1D" w14:textId="77777777" w:rsidR="00310706" w:rsidRPr="006003CD" w:rsidRDefault="00310706" w:rsidP="00310706">
            <w:pPr>
              <w:spacing w:before="0" w:after="0" w:line="240" w:lineRule="auto"/>
              <w:jc w:val="right"/>
              <w:rPr>
                <w:rFonts w:ascii="Arial" w:hAnsi="Arial" w:cs="Arial"/>
                <w:sz w:val="16"/>
                <w:szCs w:val="16"/>
              </w:rPr>
            </w:pPr>
            <w:r w:rsidRPr="006003CD">
              <w:rPr>
                <w:rFonts w:ascii="Arial" w:hAnsi="Arial" w:cs="Arial"/>
                <w:sz w:val="16"/>
                <w:szCs w:val="16"/>
              </w:rPr>
              <w:t>97,140.5</w:t>
            </w:r>
          </w:p>
        </w:tc>
      </w:tr>
      <w:tr w:rsidR="00310706" w:rsidRPr="006003CD" w14:paraId="66F6AED9" w14:textId="77777777" w:rsidTr="00310706">
        <w:trPr>
          <w:trHeight w:hRule="exact" w:val="225"/>
        </w:trPr>
        <w:tc>
          <w:tcPr>
            <w:tcW w:w="1520" w:type="pct"/>
            <w:tcBorders>
              <w:top w:val="nil"/>
              <w:left w:val="nil"/>
              <w:bottom w:val="nil"/>
              <w:right w:val="nil"/>
            </w:tcBorders>
            <w:shd w:val="clear" w:color="000000" w:fill="FFFFFF"/>
            <w:noWrap/>
            <w:vAlign w:val="center"/>
            <w:hideMark/>
          </w:tcPr>
          <w:p w14:paraId="2FD62D3A" w14:textId="77777777" w:rsidR="00310706" w:rsidRPr="006003CD" w:rsidRDefault="00310706" w:rsidP="00310706">
            <w:pPr>
              <w:spacing w:before="0" w:after="0" w:line="240" w:lineRule="auto"/>
              <w:rPr>
                <w:rFonts w:ascii="Arial" w:hAnsi="Arial" w:cs="Arial"/>
                <w:b/>
                <w:sz w:val="16"/>
                <w:szCs w:val="16"/>
                <w:highlight w:val="lightGray"/>
              </w:rPr>
            </w:pPr>
            <w:r w:rsidRPr="006003CD">
              <w:rPr>
                <w:rFonts w:ascii="Arial" w:hAnsi="Arial" w:cs="Arial"/>
                <w:b/>
                <w:sz w:val="16"/>
                <w:szCs w:val="16"/>
              </w:rPr>
              <w:t>HFE transition payments</w:t>
            </w:r>
          </w:p>
        </w:tc>
        <w:tc>
          <w:tcPr>
            <w:tcW w:w="387" w:type="pct"/>
            <w:tcBorders>
              <w:top w:val="nil"/>
              <w:left w:val="nil"/>
              <w:bottom w:val="nil"/>
              <w:right w:val="nil"/>
            </w:tcBorders>
            <w:noWrap/>
            <w:vAlign w:val="center"/>
            <w:hideMark/>
          </w:tcPr>
          <w:p w14:paraId="4691E0FD"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2,290.9</w:t>
            </w:r>
          </w:p>
        </w:tc>
        <w:tc>
          <w:tcPr>
            <w:tcW w:w="387" w:type="pct"/>
            <w:tcBorders>
              <w:top w:val="nil"/>
              <w:left w:val="nil"/>
              <w:bottom w:val="nil"/>
              <w:right w:val="nil"/>
            </w:tcBorders>
            <w:noWrap/>
            <w:vAlign w:val="center"/>
            <w:hideMark/>
          </w:tcPr>
          <w:p w14:paraId="6571185C"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1,884.1</w:t>
            </w:r>
          </w:p>
        </w:tc>
        <w:tc>
          <w:tcPr>
            <w:tcW w:w="387" w:type="pct"/>
            <w:tcBorders>
              <w:top w:val="nil"/>
              <w:left w:val="nil"/>
              <w:bottom w:val="nil"/>
              <w:right w:val="nil"/>
            </w:tcBorders>
            <w:noWrap/>
            <w:vAlign w:val="center"/>
            <w:hideMark/>
          </w:tcPr>
          <w:p w14:paraId="3EC06214"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57.8</w:t>
            </w:r>
          </w:p>
        </w:tc>
        <w:tc>
          <w:tcPr>
            <w:tcW w:w="387" w:type="pct"/>
            <w:tcBorders>
              <w:top w:val="nil"/>
              <w:left w:val="nil"/>
              <w:bottom w:val="nil"/>
              <w:right w:val="nil"/>
            </w:tcBorders>
            <w:noWrap/>
            <w:vAlign w:val="center"/>
            <w:hideMark/>
          </w:tcPr>
          <w:p w14:paraId="757F7F3D"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37414F88"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503.6</w:t>
            </w:r>
          </w:p>
        </w:tc>
        <w:tc>
          <w:tcPr>
            <w:tcW w:w="387" w:type="pct"/>
            <w:tcBorders>
              <w:top w:val="nil"/>
              <w:left w:val="nil"/>
              <w:bottom w:val="nil"/>
              <w:right w:val="nil"/>
            </w:tcBorders>
            <w:noWrap/>
            <w:vAlign w:val="center"/>
            <w:hideMark/>
          </w:tcPr>
          <w:p w14:paraId="5F94DE5C"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151.9</w:t>
            </w:r>
          </w:p>
        </w:tc>
        <w:tc>
          <w:tcPr>
            <w:tcW w:w="387" w:type="pct"/>
            <w:tcBorders>
              <w:top w:val="nil"/>
              <w:left w:val="nil"/>
              <w:bottom w:val="nil"/>
              <w:right w:val="nil"/>
            </w:tcBorders>
            <w:noWrap/>
            <w:vAlign w:val="center"/>
            <w:hideMark/>
          </w:tcPr>
          <w:p w14:paraId="6D2353F9"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128.7</w:t>
            </w:r>
          </w:p>
        </w:tc>
        <w:tc>
          <w:tcPr>
            <w:tcW w:w="387" w:type="pct"/>
            <w:tcBorders>
              <w:top w:val="nil"/>
              <w:left w:val="nil"/>
              <w:bottom w:val="nil"/>
              <w:right w:val="nil"/>
            </w:tcBorders>
            <w:noWrap/>
            <w:vAlign w:val="center"/>
            <w:hideMark/>
          </w:tcPr>
          <w:p w14:paraId="7F596E84"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67.6</w:t>
            </w:r>
          </w:p>
        </w:tc>
        <w:tc>
          <w:tcPr>
            <w:tcW w:w="387" w:type="pct"/>
            <w:tcBorders>
              <w:top w:val="nil"/>
              <w:left w:val="nil"/>
              <w:bottom w:val="nil"/>
              <w:right w:val="nil"/>
            </w:tcBorders>
            <w:shd w:val="clear" w:color="000000" w:fill="E6F2FF"/>
            <w:noWrap/>
            <w:vAlign w:val="center"/>
            <w:hideMark/>
          </w:tcPr>
          <w:p w14:paraId="24F1AFEC" w14:textId="77777777" w:rsidR="00310706" w:rsidRPr="006003CD" w:rsidRDefault="00310706" w:rsidP="00310706">
            <w:pPr>
              <w:spacing w:before="0" w:after="0" w:line="240" w:lineRule="auto"/>
              <w:jc w:val="right"/>
              <w:rPr>
                <w:rFonts w:ascii="Arial" w:hAnsi="Arial" w:cs="Arial"/>
                <w:sz w:val="16"/>
                <w:szCs w:val="16"/>
              </w:rPr>
            </w:pPr>
            <w:r w:rsidRPr="006003CD">
              <w:rPr>
                <w:rFonts w:ascii="Arial" w:hAnsi="Arial" w:cs="Arial"/>
                <w:sz w:val="16"/>
                <w:szCs w:val="16"/>
              </w:rPr>
              <w:t>5,084.7</w:t>
            </w:r>
          </w:p>
        </w:tc>
      </w:tr>
      <w:tr w:rsidR="00310706" w:rsidRPr="006003CD" w14:paraId="13623BC7" w14:textId="77777777" w:rsidTr="00310706">
        <w:trPr>
          <w:trHeight w:hRule="exact" w:val="225"/>
        </w:trPr>
        <w:tc>
          <w:tcPr>
            <w:tcW w:w="1520" w:type="pct"/>
            <w:tcBorders>
              <w:top w:val="nil"/>
              <w:left w:val="nil"/>
              <w:bottom w:val="nil"/>
              <w:right w:val="nil"/>
            </w:tcBorders>
            <w:shd w:val="clear" w:color="000000" w:fill="FFFFFF"/>
            <w:noWrap/>
            <w:vAlign w:val="center"/>
            <w:hideMark/>
          </w:tcPr>
          <w:p w14:paraId="209EAAED" w14:textId="77777777" w:rsidR="00310706" w:rsidRPr="006003CD" w:rsidRDefault="00310706" w:rsidP="00310706">
            <w:pPr>
              <w:spacing w:before="0" w:after="0" w:line="240" w:lineRule="auto"/>
              <w:rPr>
                <w:rFonts w:ascii="Arial" w:hAnsi="Arial" w:cs="Arial"/>
                <w:b/>
                <w:sz w:val="16"/>
                <w:szCs w:val="16"/>
                <w:highlight w:val="lightGray"/>
              </w:rPr>
            </w:pPr>
            <w:r w:rsidRPr="006003CD">
              <w:rPr>
                <w:rFonts w:ascii="Arial" w:hAnsi="Arial" w:cs="Arial"/>
                <w:b/>
                <w:sz w:val="16"/>
                <w:szCs w:val="16"/>
              </w:rPr>
              <w:t>Other general revenue assistance</w:t>
            </w:r>
          </w:p>
        </w:tc>
        <w:tc>
          <w:tcPr>
            <w:tcW w:w="387" w:type="pct"/>
            <w:tcBorders>
              <w:top w:val="nil"/>
              <w:left w:val="nil"/>
              <w:bottom w:val="nil"/>
              <w:right w:val="nil"/>
            </w:tcBorders>
            <w:noWrap/>
            <w:vAlign w:val="center"/>
            <w:hideMark/>
          </w:tcPr>
          <w:p w14:paraId="021015C0" w14:textId="77777777" w:rsidR="00310706" w:rsidRPr="006003CD" w:rsidRDefault="00310706" w:rsidP="00310706">
            <w:pPr>
              <w:spacing w:before="0" w:after="0" w:line="240" w:lineRule="auto"/>
              <w:rPr>
                <w:rFonts w:ascii="Arial" w:hAnsi="Arial" w:cs="Arial"/>
                <w:b/>
                <w:sz w:val="16"/>
                <w:szCs w:val="16"/>
                <w:highlight w:val="lightGray"/>
              </w:rPr>
            </w:pPr>
          </w:p>
        </w:tc>
        <w:tc>
          <w:tcPr>
            <w:tcW w:w="387" w:type="pct"/>
            <w:tcBorders>
              <w:top w:val="nil"/>
              <w:left w:val="nil"/>
              <w:bottom w:val="nil"/>
              <w:right w:val="nil"/>
            </w:tcBorders>
            <w:noWrap/>
            <w:vAlign w:val="center"/>
            <w:hideMark/>
          </w:tcPr>
          <w:p w14:paraId="3E1F1D73" w14:textId="77777777" w:rsidR="00310706" w:rsidRPr="006003CD" w:rsidRDefault="00310706" w:rsidP="00310706">
            <w:pPr>
              <w:spacing w:before="0" w:after="0" w:line="240" w:lineRule="auto"/>
              <w:jc w:val="right"/>
              <w:rPr>
                <w:sz w:val="20"/>
                <w:highlight w:val="lightGray"/>
              </w:rPr>
            </w:pPr>
          </w:p>
        </w:tc>
        <w:tc>
          <w:tcPr>
            <w:tcW w:w="387" w:type="pct"/>
            <w:tcBorders>
              <w:top w:val="nil"/>
              <w:left w:val="nil"/>
              <w:bottom w:val="nil"/>
              <w:right w:val="nil"/>
            </w:tcBorders>
            <w:noWrap/>
            <w:vAlign w:val="center"/>
            <w:hideMark/>
          </w:tcPr>
          <w:p w14:paraId="4AB98F2F" w14:textId="77777777" w:rsidR="00310706" w:rsidRPr="006003CD" w:rsidRDefault="00310706" w:rsidP="00310706">
            <w:pPr>
              <w:spacing w:before="0" w:after="0" w:line="240" w:lineRule="auto"/>
              <w:jc w:val="right"/>
              <w:rPr>
                <w:sz w:val="20"/>
                <w:highlight w:val="lightGray"/>
              </w:rPr>
            </w:pPr>
          </w:p>
        </w:tc>
        <w:tc>
          <w:tcPr>
            <w:tcW w:w="387" w:type="pct"/>
            <w:tcBorders>
              <w:top w:val="nil"/>
              <w:left w:val="nil"/>
              <w:bottom w:val="nil"/>
              <w:right w:val="nil"/>
            </w:tcBorders>
            <w:noWrap/>
            <w:vAlign w:val="center"/>
            <w:hideMark/>
          </w:tcPr>
          <w:p w14:paraId="4BB6D6B7" w14:textId="77777777" w:rsidR="00310706" w:rsidRPr="006003CD" w:rsidRDefault="00310706" w:rsidP="00310706">
            <w:pPr>
              <w:spacing w:before="0" w:after="0" w:line="240" w:lineRule="auto"/>
              <w:jc w:val="right"/>
              <w:rPr>
                <w:sz w:val="20"/>
                <w:highlight w:val="lightGray"/>
              </w:rPr>
            </w:pPr>
          </w:p>
        </w:tc>
        <w:tc>
          <w:tcPr>
            <w:tcW w:w="387" w:type="pct"/>
            <w:tcBorders>
              <w:top w:val="nil"/>
              <w:left w:val="nil"/>
              <w:bottom w:val="nil"/>
              <w:right w:val="nil"/>
            </w:tcBorders>
            <w:noWrap/>
            <w:vAlign w:val="center"/>
            <w:hideMark/>
          </w:tcPr>
          <w:p w14:paraId="4057FFC0" w14:textId="77777777" w:rsidR="00310706" w:rsidRPr="006003CD" w:rsidRDefault="00310706" w:rsidP="00310706">
            <w:pPr>
              <w:spacing w:before="0" w:after="0" w:line="240" w:lineRule="auto"/>
              <w:jc w:val="right"/>
              <w:rPr>
                <w:sz w:val="20"/>
                <w:highlight w:val="lightGray"/>
              </w:rPr>
            </w:pPr>
          </w:p>
        </w:tc>
        <w:tc>
          <w:tcPr>
            <w:tcW w:w="387" w:type="pct"/>
            <w:tcBorders>
              <w:top w:val="nil"/>
              <w:left w:val="nil"/>
              <w:bottom w:val="nil"/>
              <w:right w:val="nil"/>
            </w:tcBorders>
            <w:noWrap/>
            <w:vAlign w:val="center"/>
            <w:hideMark/>
          </w:tcPr>
          <w:p w14:paraId="0AFB375A" w14:textId="77777777" w:rsidR="00310706" w:rsidRPr="006003CD" w:rsidRDefault="00310706" w:rsidP="00310706">
            <w:pPr>
              <w:spacing w:before="0" w:after="0" w:line="240" w:lineRule="auto"/>
              <w:jc w:val="right"/>
              <w:rPr>
                <w:sz w:val="20"/>
                <w:highlight w:val="lightGray"/>
              </w:rPr>
            </w:pPr>
          </w:p>
        </w:tc>
        <w:tc>
          <w:tcPr>
            <w:tcW w:w="387" w:type="pct"/>
            <w:tcBorders>
              <w:top w:val="nil"/>
              <w:left w:val="nil"/>
              <w:bottom w:val="nil"/>
              <w:right w:val="nil"/>
            </w:tcBorders>
            <w:noWrap/>
            <w:vAlign w:val="center"/>
            <w:hideMark/>
          </w:tcPr>
          <w:p w14:paraId="62873FED" w14:textId="77777777" w:rsidR="00310706" w:rsidRPr="006003CD" w:rsidRDefault="00310706" w:rsidP="00310706">
            <w:pPr>
              <w:spacing w:before="0" w:after="0" w:line="240" w:lineRule="auto"/>
              <w:jc w:val="right"/>
              <w:rPr>
                <w:sz w:val="20"/>
                <w:highlight w:val="lightGray"/>
              </w:rPr>
            </w:pPr>
          </w:p>
        </w:tc>
        <w:tc>
          <w:tcPr>
            <w:tcW w:w="387" w:type="pct"/>
            <w:tcBorders>
              <w:top w:val="nil"/>
              <w:left w:val="nil"/>
              <w:bottom w:val="nil"/>
              <w:right w:val="nil"/>
            </w:tcBorders>
            <w:noWrap/>
            <w:vAlign w:val="center"/>
            <w:hideMark/>
          </w:tcPr>
          <w:p w14:paraId="79AC44D4" w14:textId="77777777" w:rsidR="00310706" w:rsidRPr="006003CD" w:rsidRDefault="00310706" w:rsidP="00310706">
            <w:pPr>
              <w:spacing w:before="0" w:after="0" w:line="240" w:lineRule="auto"/>
              <w:jc w:val="right"/>
              <w:rPr>
                <w:sz w:val="20"/>
                <w:highlight w:val="lightGray"/>
              </w:rPr>
            </w:pPr>
          </w:p>
        </w:tc>
        <w:tc>
          <w:tcPr>
            <w:tcW w:w="387" w:type="pct"/>
            <w:tcBorders>
              <w:top w:val="nil"/>
              <w:left w:val="nil"/>
              <w:bottom w:val="nil"/>
              <w:right w:val="nil"/>
            </w:tcBorders>
            <w:shd w:val="clear" w:color="000000" w:fill="E6F2FF"/>
            <w:noWrap/>
            <w:vAlign w:val="center"/>
            <w:hideMark/>
          </w:tcPr>
          <w:p w14:paraId="60D98222" w14:textId="77777777" w:rsidR="00310706" w:rsidRPr="006003CD" w:rsidRDefault="00310706" w:rsidP="00310706">
            <w:pPr>
              <w:spacing w:before="0" w:after="0" w:line="240" w:lineRule="auto"/>
              <w:jc w:val="right"/>
              <w:rPr>
                <w:rFonts w:ascii="Arial" w:hAnsi="Arial" w:cs="Arial"/>
                <w:sz w:val="16"/>
                <w:szCs w:val="16"/>
              </w:rPr>
            </w:pPr>
            <w:r w:rsidRPr="006003CD">
              <w:rPr>
                <w:rFonts w:ascii="Arial" w:hAnsi="Arial" w:cs="Arial"/>
                <w:sz w:val="16"/>
                <w:szCs w:val="16"/>
              </w:rPr>
              <w:t> </w:t>
            </w:r>
          </w:p>
        </w:tc>
      </w:tr>
      <w:tr w:rsidR="00310706" w:rsidRPr="006003CD" w14:paraId="2747DB6D" w14:textId="77777777" w:rsidTr="00310706">
        <w:trPr>
          <w:trHeight w:hRule="exact" w:val="225"/>
        </w:trPr>
        <w:tc>
          <w:tcPr>
            <w:tcW w:w="1520" w:type="pct"/>
            <w:tcBorders>
              <w:top w:val="nil"/>
              <w:left w:val="nil"/>
              <w:bottom w:val="nil"/>
              <w:right w:val="nil"/>
            </w:tcBorders>
            <w:shd w:val="clear" w:color="000000" w:fill="FFFFFF"/>
            <w:noWrap/>
            <w:vAlign w:val="center"/>
            <w:hideMark/>
          </w:tcPr>
          <w:p w14:paraId="3A9C0A93" w14:textId="77777777" w:rsidR="00310706" w:rsidRPr="006003CD" w:rsidRDefault="00310706" w:rsidP="00310706">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ACT municipal services</w:t>
            </w:r>
          </w:p>
        </w:tc>
        <w:tc>
          <w:tcPr>
            <w:tcW w:w="387" w:type="pct"/>
            <w:tcBorders>
              <w:top w:val="nil"/>
              <w:left w:val="nil"/>
              <w:bottom w:val="nil"/>
              <w:right w:val="nil"/>
            </w:tcBorders>
            <w:noWrap/>
            <w:vAlign w:val="center"/>
            <w:hideMark/>
          </w:tcPr>
          <w:p w14:paraId="0F4E759C"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50028ABB"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0C911675"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351736E9"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56A24928"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2ADD6C6F"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nil"/>
              <w:right w:val="nil"/>
            </w:tcBorders>
            <w:noWrap/>
            <w:vAlign w:val="center"/>
            <w:hideMark/>
          </w:tcPr>
          <w:p w14:paraId="0B959D31"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46.3</w:t>
            </w:r>
          </w:p>
        </w:tc>
        <w:tc>
          <w:tcPr>
            <w:tcW w:w="387" w:type="pct"/>
            <w:tcBorders>
              <w:top w:val="nil"/>
              <w:left w:val="nil"/>
              <w:bottom w:val="nil"/>
              <w:right w:val="nil"/>
            </w:tcBorders>
            <w:noWrap/>
            <w:vAlign w:val="center"/>
            <w:hideMark/>
          </w:tcPr>
          <w:p w14:paraId="05BC237E"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nil"/>
              <w:right w:val="nil"/>
            </w:tcBorders>
            <w:shd w:val="clear" w:color="000000" w:fill="E6F2FF"/>
            <w:noWrap/>
            <w:vAlign w:val="center"/>
            <w:hideMark/>
          </w:tcPr>
          <w:p w14:paraId="1DAA3F37" w14:textId="77777777" w:rsidR="00310706" w:rsidRPr="006003CD" w:rsidRDefault="00310706" w:rsidP="00310706">
            <w:pPr>
              <w:spacing w:before="0" w:after="0" w:line="240" w:lineRule="auto"/>
              <w:jc w:val="right"/>
              <w:rPr>
                <w:rFonts w:ascii="Arial" w:hAnsi="Arial" w:cs="Arial"/>
                <w:sz w:val="16"/>
                <w:szCs w:val="16"/>
              </w:rPr>
            </w:pPr>
            <w:r w:rsidRPr="006003CD">
              <w:rPr>
                <w:rFonts w:ascii="Arial" w:hAnsi="Arial" w:cs="Arial"/>
                <w:sz w:val="16"/>
                <w:szCs w:val="16"/>
              </w:rPr>
              <w:t>46.3</w:t>
            </w:r>
          </w:p>
        </w:tc>
      </w:tr>
      <w:tr w:rsidR="00310706" w:rsidRPr="006003CD" w14:paraId="1831B1C5" w14:textId="77777777" w:rsidTr="00310706">
        <w:trPr>
          <w:trHeight w:hRule="exact" w:val="225"/>
        </w:trPr>
        <w:tc>
          <w:tcPr>
            <w:tcW w:w="1520" w:type="pct"/>
            <w:tcBorders>
              <w:top w:val="nil"/>
              <w:left w:val="nil"/>
              <w:bottom w:val="nil"/>
              <w:right w:val="nil"/>
            </w:tcBorders>
            <w:shd w:val="clear" w:color="000000" w:fill="FFFFFF"/>
            <w:noWrap/>
            <w:vAlign w:val="center"/>
            <w:hideMark/>
          </w:tcPr>
          <w:p w14:paraId="0AB9B227" w14:textId="77777777" w:rsidR="00310706" w:rsidRPr="006003CD" w:rsidRDefault="00310706" w:rsidP="00310706">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Royalty payments</w:t>
            </w:r>
          </w:p>
        </w:tc>
        <w:tc>
          <w:tcPr>
            <w:tcW w:w="387" w:type="pct"/>
            <w:tcBorders>
              <w:top w:val="nil"/>
              <w:left w:val="nil"/>
              <w:bottom w:val="single" w:sz="4" w:space="0" w:color="293F5B"/>
              <w:right w:val="nil"/>
            </w:tcBorders>
            <w:noWrap/>
            <w:vAlign w:val="center"/>
            <w:hideMark/>
          </w:tcPr>
          <w:p w14:paraId="10F43592"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03B7ECBF"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42021289"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648DDF9E"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412.8</w:t>
            </w:r>
          </w:p>
        </w:tc>
        <w:tc>
          <w:tcPr>
            <w:tcW w:w="387" w:type="pct"/>
            <w:tcBorders>
              <w:top w:val="nil"/>
              <w:left w:val="nil"/>
              <w:bottom w:val="single" w:sz="4" w:space="0" w:color="293F5B"/>
              <w:right w:val="nil"/>
            </w:tcBorders>
            <w:noWrap/>
            <w:vAlign w:val="center"/>
            <w:hideMark/>
          </w:tcPr>
          <w:p w14:paraId="31C8A609"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799687D9"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1EE69535"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0EF6D205"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shd w:val="clear" w:color="000000" w:fill="E6F2FF"/>
            <w:noWrap/>
            <w:vAlign w:val="center"/>
            <w:hideMark/>
          </w:tcPr>
          <w:p w14:paraId="2DE3D366" w14:textId="77777777" w:rsidR="00310706" w:rsidRPr="006003CD" w:rsidRDefault="00310706" w:rsidP="00310706">
            <w:pPr>
              <w:spacing w:before="0" w:after="0" w:line="240" w:lineRule="auto"/>
              <w:jc w:val="right"/>
              <w:rPr>
                <w:rFonts w:ascii="Arial" w:hAnsi="Arial" w:cs="Arial"/>
                <w:sz w:val="16"/>
                <w:szCs w:val="16"/>
              </w:rPr>
            </w:pPr>
            <w:r w:rsidRPr="006003CD">
              <w:rPr>
                <w:rFonts w:ascii="Arial" w:hAnsi="Arial" w:cs="Arial"/>
                <w:sz w:val="16"/>
                <w:szCs w:val="16"/>
              </w:rPr>
              <w:t>412.8</w:t>
            </w:r>
          </w:p>
        </w:tc>
      </w:tr>
      <w:tr w:rsidR="00310706" w:rsidRPr="006003CD" w14:paraId="68FC8BE5" w14:textId="77777777" w:rsidTr="00310706">
        <w:trPr>
          <w:trHeight w:hRule="exact" w:val="225"/>
        </w:trPr>
        <w:tc>
          <w:tcPr>
            <w:tcW w:w="1520" w:type="pct"/>
            <w:tcBorders>
              <w:top w:val="nil"/>
              <w:left w:val="nil"/>
              <w:bottom w:val="nil"/>
              <w:right w:val="nil"/>
            </w:tcBorders>
            <w:shd w:val="clear" w:color="000000" w:fill="FFFFFF"/>
            <w:noWrap/>
            <w:vAlign w:val="center"/>
            <w:hideMark/>
          </w:tcPr>
          <w:p w14:paraId="457D9182" w14:textId="77777777" w:rsidR="00310706" w:rsidRPr="006003CD" w:rsidRDefault="00310706" w:rsidP="00310706">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Total other general revenue assistance</w:t>
            </w:r>
          </w:p>
        </w:tc>
        <w:tc>
          <w:tcPr>
            <w:tcW w:w="387" w:type="pct"/>
            <w:tcBorders>
              <w:top w:val="nil"/>
              <w:left w:val="nil"/>
              <w:bottom w:val="single" w:sz="4" w:space="0" w:color="293F5B"/>
              <w:right w:val="nil"/>
            </w:tcBorders>
            <w:noWrap/>
            <w:vAlign w:val="center"/>
            <w:hideMark/>
          </w:tcPr>
          <w:p w14:paraId="7D43F1E1"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32A333C8"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3A0660FD"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21C3A1E1"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412.8</w:t>
            </w:r>
          </w:p>
        </w:tc>
        <w:tc>
          <w:tcPr>
            <w:tcW w:w="387" w:type="pct"/>
            <w:tcBorders>
              <w:top w:val="nil"/>
              <w:left w:val="nil"/>
              <w:bottom w:val="single" w:sz="4" w:space="0" w:color="293F5B"/>
              <w:right w:val="nil"/>
            </w:tcBorders>
            <w:noWrap/>
            <w:vAlign w:val="center"/>
            <w:hideMark/>
          </w:tcPr>
          <w:p w14:paraId="6925F1A7"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6FB4875B"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noWrap/>
            <w:vAlign w:val="center"/>
            <w:hideMark/>
          </w:tcPr>
          <w:p w14:paraId="7BB99947"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46.3</w:t>
            </w:r>
          </w:p>
        </w:tc>
        <w:tc>
          <w:tcPr>
            <w:tcW w:w="387" w:type="pct"/>
            <w:tcBorders>
              <w:top w:val="nil"/>
              <w:left w:val="nil"/>
              <w:bottom w:val="single" w:sz="4" w:space="0" w:color="293F5B"/>
              <w:right w:val="nil"/>
            </w:tcBorders>
            <w:noWrap/>
            <w:vAlign w:val="center"/>
            <w:hideMark/>
          </w:tcPr>
          <w:p w14:paraId="1A3A364D" w14:textId="77777777" w:rsidR="00310706" w:rsidRPr="006003CD" w:rsidRDefault="00310706" w:rsidP="00310706">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87" w:type="pct"/>
            <w:tcBorders>
              <w:top w:val="nil"/>
              <w:left w:val="nil"/>
              <w:bottom w:val="single" w:sz="4" w:space="0" w:color="293F5B"/>
              <w:right w:val="nil"/>
            </w:tcBorders>
            <w:shd w:val="clear" w:color="000000" w:fill="E6F2FF"/>
            <w:noWrap/>
            <w:vAlign w:val="center"/>
            <w:hideMark/>
          </w:tcPr>
          <w:p w14:paraId="4641E50A" w14:textId="77777777" w:rsidR="00310706" w:rsidRPr="006003CD" w:rsidRDefault="00310706" w:rsidP="00310706">
            <w:pPr>
              <w:spacing w:before="0" w:after="0" w:line="240" w:lineRule="auto"/>
              <w:jc w:val="right"/>
              <w:rPr>
                <w:rFonts w:ascii="Arial" w:hAnsi="Arial" w:cs="Arial"/>
                <w:sz w:val="16"/>
                <w:szCs w:val="16"/>
              </w:rPr>
            </w:pPr>
            <w:r w:rsidRPr="006003CD">
              <w:rPr>
                <w:rFonts w:ascii="Arial" w:hAnsi="Arial" w:cs="Arial"/>
                <w:sz w:val="16"/>
                <w:szCs w:val="16"/>
              </w:rPr>
              <w:t>459.1</w:t>
            </w:r>
          </w:p>
        </w:tc>
      </w:tr>
      <w:tr w:rsidR="00310706" w:rsidRPr="006003CD" w14:paraId="042E0ADF" w14:textId="77777777" w:rsidTr="00310706">
        <w:trPr>
          <w:trHeight w:hRule="exact" w:val="225"/>
        </w:trPr>
        <w:tc>
          <w:tcPr>
            <w:tcW w:w="1520" w:type="pct"/>
            <w:tcBorders>
              <w:top w:val="nil"/>
              <w:left w:val="nil"/>
              <w:bottom w:val="single" w:sz="4" w:space="0" w:color="293F5B"/>
              <w:right w:val="nil"/>
            </w:tcBorders>
            <w:noWrap/>
            <w:vAlign w:val="center"/>
            <w:hideMark/>
          </w:tcPr>
          <w:p w14:paraId="3B8FB32C" w14:textId="77777777" w:rsidR="00310706" w:rsidRPr="006003CD" w:rsidRDefault="00310706" w:rsidP="00310706">
            <w:pPr>
              <w:spacing w:before="0" w:after="0" w:line="240" w:lineRule="auto"/>
              <w:rPr>
                <w:rFonts w:ascii="Arial" w:hAnsi="Arial" w:cs="Arial"/>
                <w:b/>
                <w:sz w:val="16"/>
                <w:szCs w:val="16"/>
                <w:highlight w:val="lightGray"/>
              </w:rPr>
            </w:pPr>
            <w:r w:rsidRPr="006003CD">
              <w:rPr>
                <w:rFonts w:ascii="Arial" w:hAnsi="Arial" w:cs="Arial"/>
                <w:b/>
                <w:sz w:val="16"/>
                <w:szCs w:val="16"/>
              </w:rPr>
              <w:t>Total</w:t>
            </w:r>
          </w:p>
        </w:tc>
        <w:tc>
          <w:tcPr>
            <w:tcW w:w="387" w:type="pct"/>
            <w:tcBorders>
              <w:top w:val="nil"/>
              <w:left w:val="nil"/>
              <w:bottom w:val="single" w:sz="4" w:space="0" w:color="293F5B"/>
              <w:right w:val="nil"/>
            </w:tcBorders>
            <w:noWrap/>
            <w:vAlign w:val="center"/>
            <w:hideMark/>
          </w:tcPr>
          <w:p w14:paraId="12D976CE"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28,229.8</w:t>
            </w:r>
          </w:p>
        </w:tc>
        <w:tc>
          <w:tcPr>
            <w:tcW w:w="387" w:type="pct"/>
            <w:tcBorders>
              <w:top w:val="nil"/>
              <w:left w:val="nil"/>
              <w:bottom w:val="single" w:sz="4" w:space="0" w:color="293F5B"/>
              <w:right w:val="nil"/>
            </w:tcBorders>
            <w:noWrap/>
            <w:vAlign w:val="center"/>
            <w:hideMark/>
          </w:tcPr>
          <w:p w14:paraId="3BAF6BD1"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28,403.4</w:t>
            </w:r>
          </w:p>
        </w:tc>
        <w:tc>
          <w:tcPr>
            <w:tcW w:w="387" w:type="pct"/>
            <w:tcBorders>
              <w:top w:val="nil"/>
              <w:left w:val="nil"/>
              <w:bottom w:val="single" w:sz="4" w:space="0" w:color="293F5B"/>
              <w:right w:val="nil"/>
            </w:tcBorders>
            <w:noWrap/>
            <w:vAlign w:val="center"/>
            <w:hideMark/>
          </w:tcPr>
          <w:p w14:paraId="53C8067E"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16,912.9</w:t>
            </w:r>
          </w:p>
        </w:tc>
        <w:tc>
          <w:tcPr>
            <w:tcW w:w="387" w:type="pct"/>
            <w:tcBorders>
              <w:top w:val="nil"/>
              <w:left w:val="nil"/>
              <w:bottom w:val="single" w:sz="4" w:space="0" w:color="293F5B"/>
              <w:right w:val="nil"/>
            </w:tcBorders>
            <w:noWrap/>
            <w:vAlign w:val="center"/>
            <w:hideMark/>
          </w:tcPr>
          <w:p w14:paraId="3BADFA3F"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8,463.5</w:t>
            </w:r>
          </w:p>
        </w:tc>
        <w:tc>
          <w:tcPr>
            <w:tcW w:w="387" w:type="pct"/>
            <w:tcBorders>
              <w:top w:val="nil"/>
              <w:left w:val="nil"/>
              <w:bottom w:val="single" w:sz="4" w:space="0" w:color="293F5B"/>
              <w:right w:val="nil"/>
            </w:tcBorders>
            <w:noWrap/>
            <w:vAlign w:val="center"/>
            <w:hideMark/>
          </w:tcPr>
          <w:p w14:paraId="1C662100"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9,761.2</w:t>
            </w:r>
          </w:p>
        </w:tc>
        <w:tc>
          <w:tcPr>
            <w:tcW w:w="387" w:type="pct"/>
            <w:tcBorders>
              <w:top w:val="nil"/>
              <w:left w:val="nil"/>
              <w:bottom w:val="single" w:sz="4" w:space="0" w:color="293F5B"/>
              <w:right w:val="nil"/>
            </w:tcBorders>
            <w:noWrap/>
            <w:vAlign w:val="center"/>
            <w:hideMark/>
          </w:tcPr>
          <w:p w14:paraId="150CB5E0"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3,870.8</w:t>
            </w:r>
          </w:p>
        </w:tc>
        <w:tc>
          <w:tcPr>
            <w:tcW w:w="387" w:type="pct"/>
            <w:tcBorders>
              <w:top w:val="nil"/>
              <w:left w:val="nil"/>
              <w:bottom w:val="single" w:sz="4" w:space="0" w:color="293F5B"/>
              <w:right w:val="nil"/>
            </w:tcBorders>
            <w:noWrap/>
            <w:vAlign w:val="center"/>
            <w:hideMark/>
          </w:tcPr>
          <w:p w14:paraId="23AA00AF"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2,167.7</w:t>
            </w:r>
          </w:p>
        </w:tc>
        <w:tc>
          <w:tcPr>
            <w:tcW w:w="387" w:type="pct"/>
            <w:tcBorders>
              <w:top w:val="nil"/>
              <w:left w:val="nil"/>
              <w:bottom w:val="single" w:sz="4" w:space="0" w:color="293F5B"/>
              <w:right w:val="nil"/>
            </w:tcBorders>
            <w:noWrap/>
            <w:vAlign w:val="center"/>
            <w:hideMark/>
          </w:tcPr>
          <w:p w14:paraId="4BE8F6CA" w14:textId="77777777" w:rsidR="00310706" w:rsidRPr="006003CD" w:rsidRDefault="00310706" w:rsidP="00310706">
            <w:pPr>
              <w:spacing w:before="0" w:after="0" w:line="240" w:lineRule="auto"/>
              <w:jc w:val="right"/>
              <w:rPr>
                <w:rFonts w:ascii="Arial" w:hAnsi="Arial" w:cs="Arial"/>
                <w:b/>
                <w:sz w:val="16"/>
                <w:szCs w:val="16"/>
                <w:highlight w:val="lightGray"/>
              </w:rPr>
            </w:pPr>
            <w:r w:rsidRPr="006003CD">
              <w:rPr>
                <w:rFonts w:ascii="Arial" w:hAnsi="Arial" w:cs="Arial"/>
                <w:b/>
                <w:sz w:val="16"/>
                <w:szCs w:val="16"/>
              </w:rPr>
              <w:t>4,874.9</w:t>
            </w:r>
          </w:p>
        </w:tc>
        <w:tc>
          <w:tcPr>
            <w:tcW w:w="387" w:type="pct"/>
            <w:tcBorders>
              <w:top w:val="nil"/>
              <w:left w:val="nil"/>
              <w:bottom w:val="single" w:sz="4" w:space="0" w:color="293F5B"/>
              <w:right w:val="nil"/>
            </w:tcBorders>
            <w:shd w:val="clear" w:color="000000" w:fill="E6F2FF"/>
            <w:noWrap/>
            <w:vAlign w:val="center"/>
            <w:hideMark/>
          </w:tcPr>
          <w:p w14:paraId="43508C95" w14:textId="77777777" w:rsidR="00310706" w:rsidRPr="006003CD" w:rsidRDefault="00310706" w:rsidP="00310706">
            <w:pPr>
              <w:spacing w:before="0" w:after="0" w:line="240" w:lineRule="auto"/>
              <w:jc w:val="right"/>
              <w:rPr>
                <w:rFonts w:ascii="Arial" w:hAnsi="Arial" w:cs="Arial"/>
                <w:b/>
                <w:sz w:val="16"/>
                <w:szCs w:val="16"/>
              </w:rPr>
            </w:pPr>
            <w:r w:rsidRPr="006003CD">
              <w:rPr>
                <w:rFonts w:ascii="Arial" w:hAnsi="Arial" w:cs="Arial"/>
                <w:b/>
                <w:sz w:val="16"/>
                <w:szCs w:val="16"/>
              </w:rPr>
              <w:t>102,684.3</w:t>
            </w:r>
          </w:p>
        </w:tc>
      </w:tr>
    </w:tbl>
    <w:p w14:paraId="492CCFF1" w14:textId="08655717" w:rsidR="003845DC" w:rsidRPr="00887431" w:rsidRDefault="003845DC" w:rsidP="003845DC">
      <w:pPr>
        <w:pStyle w:val="ChartandTableFootnoteAlpha"/>
        <w:numPr>
          <w:ilvl w:val="0"/>
          <w:numId w:val="29"/>
        </w:numPr>
        <w:rPr>
          <w:color w:val="auto"/>
        </w:rPr>
      </w:pPr>
      <w:r w:rsidRPr="00887431">
        <w:rPr>
          <w:color w:val="auto"/>
        </w:rPr>
        <w:t>The 202</w:t>
      </w:r>
      <w:r w:rsidR="007A154B" w:rsidRPr="00887431">
        <w:rPr>
          <w:color w:val="auto"/>
        </w:rPr>
        <w:t>5</w:t>
      </w:r>
      <w:r w:rsidRPr="00887431">
        <w:rPr>
          <w:color w:val="auto"/>
        </w:rPr>
        <w:t>–2</w:t>
      </w:r>
      <w:r w:rsidR="007A154B" w:rsidRPr="00887431">
        <w:rPr>
          <w:color w:val="auto"/>
        </w:rPr>
        <w:t>6</w:t>
      </w:r>
      <w:r w:rsidRPr="00887431">
        <w:rPr>
          <w:color w:val="auto"/>
        </w:rPr>
        <w:t xml:space="preserve"> GST outcome will be finalised following a Determination by a Treasury portfolio minister.</w:t>
      </w:r>
    </w:p>
    <w:p w14:paraId="57322A04" w14:textId="77777777" w:rsidR="003845DC" w:rsidRPr="00887431" w:rsidRDefault="003845DC" w:rsidP="00085DE9">
      <w:pPr>
        <w:pStyle w:val="ChartandTableLine"/>
      </w:pPr>
    </w:p>
    <w:p w14:paraId="531BF171" w14:textId="6D7707E2" w:rsidR="003845DC" w:rsidRDefault="003845DC" w:rsidP="000E7EF5">
      <w:pPr>
        <w:pStyle w:val="SingleParagraph"/>
      </w:pPr>
      <w:r w:rsidRPr="00FE3836">
        <w:br w:type="page"/>
      </w:r>
    </w:p>
    <w:p w14:paraId="525406BE" w14:textId="5C275F11" w:rsidR="003845DC" w:rsidRPr="00887431" w:rsidRDefault="003845DC" w:rsidP="003845DC">
      <w:pPr>
        <w:pStyle w:val="TableHeading"/>
        <w:rPr>
          <w:rFonts w:eastAsiaTheme="minorHAnsi"/>
        </w:rPr>
      </w:pPr>
      <w:r w:rsidRPr="00887431">
        <w:lastRenderedPageBreak/>
        <w:t>Table 3.23: Total payments to the states by function, 202</w:t>
      </w:r>
      <w:r w:rsidR="005C0478" w:rsidRPr="00887431">
        <w:t>5</w:t>
      </w:r>
      <w:r w:rsidRPr="00887431">
        <w:t>–2</w:t>
      </w:r>
      <w:r w:rsidR="005C0478" w:rsidRPr="00887431">
        <w:t>6</w:t>
      </w:r>
      <w:r w:rsidRPr="00887431">
        <w:rPr>
          <w:vertAlign w:val="superscript"/>
        </w:rPr>
        <w:t>(a)</w:t>
      </w:r>
      <w:r w:rsidRPr="00887431">
        <w:rPr>
          <w:rFonts w:eastAsiaTheme="minorHAnsi"/>
        </w:rPr>
        <w:t xml:space="preserve"> </w:t>
      </w:r>
      <w:bookmarkStart w:id="87" w:name="_1820063562"/>
      <w:bookmarkEnd w:id="87"/>
    </w:p>
    <w:tbl>
      <w:tblPr>
        <w:tblW w:w="5000" w:type="pct"/>
        <w:tblCellMar>
          <w:left w:w="0" w:type="dxa"/>
          <w:right w:w="28" w:type="dxa"/>
        </w:tblCellMar>
        <w:tblLook w:val="04A0" w:firstRow="1" w:lastRow="0" w:firstColumn="1" w:lastColumn="0" w:noHBand="0" w:noVBand="1"/>
      </w:tblPr>
      <w:tblGrid>
        <w:gridCol w:w="3026"/>
        <w:gridCol w:w="939"/>
        <w:gridCol w:w="939"/>
        <w:gridCol w:w="939"/>
        <w:gridCol w:w="939"/>
        <w:gridCol w:w="939"/>
        <w:gridCol w:w="939"/>
        <w:gridCol w:w="939"/>
        <w:gridCol w:w="939"/>
        <w:gridCol w:w="999"/>
      </w:tblGrid>
      <w:tr w:rsidR="00E71E1E" w:rsidRPr="006003CD" w14:paraId="4D9C8045" w14:textId="77777777" w:rsidTr="00E71E1E">
        <w:trPr>
          <w:trHeight w:hRule="exact" w:val="225"/>
        </w:trPr>
        <w:tc>
          <w:tcPr>
            <w:tcW w:w="1311" w:type="pct"/>
            <w:tcBorders>
              <w:top w:val="single" w:sz="4" w:space="0" w:color="293F5B"/>
              <w:left w:val="nil"/>
              <w:bottom w:val="nil"/>
              <w:right w:val="nil"/>
            </w:tcBorders>
            <w:shd w:val="clear" w:color="000000" w:fill="FFFFFF"/>
            <w:noWrap/>
            <w:vAlign w:val="center"/>
            <w:hideMark/>
          </w:tcPr>
          <w:p w14:paraId="1D8B5947"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407" w:type="pct"/>
            <w:tcBorders>
              <w:top w:val="single" w:sz="4" w:space="0" w:color="293F5B"/>
              <w:left w:val="nil"/>
              <w:bottom w:val="single" w:sz="4" w:space="0" w:color="293F5B"/>
              <w:right w:val="nil"/>
            </w:tcBorders>
            <w:shd w:val="clear" w:color="000000" w:fill="FFFFFF"/>
            <w:noWrap/>
            <w:vAlign w:val="center"/>
            <w:hideMark/>
          </w:tcPr>
          <w:p w14:paraId="05ECBEDB"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407" w:type="pct"/>
            <w:tcBorders>
              <w:top w:val="single" w:sz="4" w:space="0" w:color="293F5B"/>
              <w:left w:val="nil"/>
              <w:bottom w:val="single" w:sz="4" w:space="0" w:color="293F5B"/>
              <w:right w:val="nil"/>
            </w:tcBorders>
            <w:shd w:val="clear" w:color="000000" w:fill="FFFFFF"/>
            <w:noWrap/>
            <w:vAlign w:val="center"/>
            <w:hideMark/>
          </w:tcPr>
          <w:p w14:paraId="666284AA"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407" w:type="pct"/>
            <w:tcBorders>
              <w:top w:val="single" w:sz="4" w:space="0" w:color="293F5B"/>
              <w:left w:val="nil"/>
              <w:bottom w:val="single" w:sz="4" w:space="0" w:color="293F5B"/>
              <w:right w:val="nil"/>
            </w:tcBorders>
            <w:shd w:val="clear" w:color="000000" w:fill="FFFFFF"/>
            <w:noWrap/>
            <w:vAlign w:val="center"/>
            <w:hideMark/>
          </w:tcPr>
          <w:p w14:paraId="6C8854EF"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407" w:type="pct"/>
            <w:tcBorders>
              <w:top w:val="single" w:sz="4" w:space="0" w:color="293F5B"/>
              <w:left w:val="nil"/>
              <w:bottom w:val="single" w:sz="4" w:space="0" w:color="293F5B"/>
              <w:right w:val="nil"/>
            </w:tcBorders>
            <w:shd w:val="clear" w:color="000000" w:fill="FFFFFF"/>
            <w:noWrap/>
            <w:vAlign w:val="center"/>
            <w:hideMark/>
          </w:tcPr>
          <w:p w14:paraId="452F333C"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407" w:type="pct"/>
            <w:tcBorders>
              <w:top w:val="single" w:sz="4" w:space="0" w:color="293F5B"/>
              <w:left w:val="nil"/>
              <w:bottom w:val="single" w:sz="4" w:space="0" w:color="293F5B"/>
              <w:right w:val="nil"/>
            </w:tcBorders>
            <w:shd w:val="clear" w:color="000000" w:fill="FFFFFF"/>
            <w:noWrap/>
            <w:vAlign w:val="center"/>
            <w:hideMark/>
          </w:tcPr>
          <w:p w14:paraId="3ECD598B"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407" w:type="pct"/>
            <w:tcBorders>
              <w:top w:val="single" w:sz="4" w:space="0" w:color="293F5B"/>
              <w:left w:val="nil"/>
              <w:bottom w:val="single" w:sz="4" w:space="0" w:color="293F5B"/>
              <w:right w:val="nil"/>
            </w:tcBorders>
            <w:shd w:val="clear" w:color="000000" w:fill="FFFFFF"/>
            <w:noWrap/>
            <w:vAlign w:val="center"/>
            <w:hideMark/>
          </w:tcPr>
          <w:p w14:paraId="66F0EDAE"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407" w:type="pct"/>
            <w:tcBorders>
              <w:top w:val="single" w:sz="4" w:space="0" w:color="293F5B"/>
              <w:left w:val="nil"/>
              <w:bottom w:val="single" w:sz="4" w:space="0" w:color="293F5B"/>
              <w:right w:val="nil"/>
            </w:tcBorders>
            <w:shd w:val="clear" w:color="000000" w:fill="FFFFFF"/>
            <w:noWrap/>
            <w:vAlign w:val="center"/>
            <w:hideMark/>
          </w:tcPr>
          <w:p w14:paraId="43DB114A"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407" w:type="pct"/>
            <w:tcBorders>
              <w:top w:val="single" w:sz="4" w:space="0" w:color="293F5B"/>
              <w:left w:val="nil"/>
              <w:bottom w:val="single" w:sz="4" w:space="0" w:color="293F5B"/>
              <w:right w:val="nil"/>
            </w:tcBorders>
            <w:shd w:val="clear" w:color="000000" w:fill="FFFFFF"/>
            <w:noWrap/>
            <w:vAlign w:val="center"/>
            <w:hideMark/>
          </w:tcPr>
          <w:p w14:paraId="46331EFF"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433" w:type="pct"/>
            <w:tcBorders>
              <w:top w:val="single" w:sz="4" w:space="0" w:color="293F5B"/>
              <w:left w:val="nil"/>
              <w:bottom w:val="single" w:sz="4" w:space="0" w:color="293F5B"/>
              <w:right w:val="nil"/>
            </w:tcBorders>
            <w:shd w:val="clear" w:color="000000" w:fill="E6F2FF"/>
            <w:noWrap/>
            <w:vAlign w:val="center"/>
            <w:hideMark/>
          </w:tcPr>
          <w:p w14:paraId="3238F1AE" w14:textId="77777777" w:rsidR="00E71E1E" w:rsidRPr="006003CD" w:rsidRDefault="00E71E1E" w:rsidP="00E71E1E">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E71E1E" w:rsidRPr="006003CD" w14:paraId="0FF38F59"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07F1ABAA"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General public services</w:t>
            </w:r>
          </w:p>
        </w:tc>
        <w:tc>
          <w:tcPr>
            <w:tcW w:w="407" w:type="pct"/>
            <w:tcBorders>
              <w:top w:val="nil"/>
              <w:left w:val="nil"/>
              <w:bottom w:val="nil"/>
              <w:right w:val="nil"/>
            </w:tcBorders>
            <w:shd w:val="clear" w:color="000000" w:fill="FFFFFF"/>
            <w:noWrap/>
            <w:vAlign w:val="center"/>
            <w:hideMark/>
          </w:tcPr>
          <w:p w14:paraId="5D534F0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600AC6AF"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187501F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5BD8304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0FC0D057"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7305441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2C11FFD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498FF0A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33" w:type="pct"/>
            <w:tcBorders>
              <w:top w:val="nil"/>
              <w:left w:val="nil"/>
              <w:bottom w:val="nil"/>
              <w:right w:val="nil"/>
            </w:tcBorders>
            <w:shd w:val="clear" w:color="000000" w:fill="E6F2FF"/>
            <w:noWrap/>
            <w:vAlign w:val="center"/>
            <w:hideMark/>
          </w:tcPr>
          <w:p w14:paraId="320F4C6C"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w:t>
            </w:r>
          </w:p>
        </w:tc>
      </w:tr>
      <w:tr w:rsidR="00E71E1E" w:rsidRPr="006003CD" w14:paraId="4ED84A17"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0DCF0115"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Defence</w:t>
            </w:r>
          </w:p>
        </w:tc>
        <w:tc>
          <w:tcPr>
            <w:tcW w:w="407" w:type="pct"/>
            <w:tcBorders>
              <w:top w:val="nil"/>
              <w:left w:val="nil"/>
              <w:bottom w:val="nil"/>
              <w:right w:val="nil"/>
            </w:tcBorders>
            <w:shd w:val="clear" w:color="000000" w:fill="FFFFFF"/>
            <w:noWrap/>
            <w:vAlign w:val="center"/>
            <w:hideMark/>
          </w:tcPr>
          <w:p w14:paraId="59693B8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351C722C"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1F54BF34"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1137F0B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30.0</w:t>
            </w:r>
          </w:p>
        </w:tc>
        <w:tc>
          <w:tcPr>
            <w:tcW w:w="407" w:type="pct"/>
            <w:tcBorders>
              <w:top w:val="nil"/>
              <w:left w:val="nil"/>
              <w:bottom w:val="nil"/>
              <w:right w:val="nil"/>
            </w:tcBorders>
            <w:shd w:val="clear" w:color="000000" w:fill="FFFFFF"/>
            <w:noWrap/>
            <w:vAlign w:val="center"/>
            <w:hideMark/>
          </w:tcPr>
          <w:p w14:paraId="2A1AEA4F"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659BB143"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20EC4C0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242C951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33" w:type="pct"/>
            <w:tcBorders>
              <w:top w:val="nil"/>
              <w:left w:val="nil"/>
              <w:bottom w:val="nil"/>
              <w:right w:val="nil"/>
            </w:tcBorders>
            <w:shd w:val="clear" w:color="000000" w:fill="E6F2FF"/>
            <w:noWrap/>
            <w:vAlign w:val="center"/>
            <w:hideMark/>
          </w:tcPr>
          <w:p w14:paraId="5D6034D9"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30.0</w:t>
            </w:r>
          </w:p>
        </w:tc>
      </w:tr>
      <w:tr w:rsidR="00E71E1E" w:rsidRPr="006003CD" w14:paraId="17588067"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5A9F255A"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Public order and safety</w:t>
            </w:r>
          </w:p>
        </w:tc>
        <w:tc>
          <w:tcPr>
            <w:tcW w:w="407" w:type="pct"/>
            <w:tcBorders>
              <w:top w:val="nil"/>
              <w:left w:val="nil"/>
              <w:bottom w:val="nil"/>
              <w:right w:val="nil"/>
            </w:tcBorders>
            <w:shd w:val="clear" w:color="000000" w:fill="FFFFFF"/>
            <w:noWrap/>
            <w:vAlign w:val="center"/>
            <w:hideMark/>
          </w:tcPr>
          <w:p w14:paraId="2668D519"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257.9</w:t>
            </w:r>
          </w:p>
        </w:tc>
        <w:tc>
          <w:tcPr>
            <w:tcW w:w="407" w:type="pct"/>
            <w:tcBorders>
              <w:top w:val="nil"/>
              <w:left w:val="nil"/>
              <w:bottom w:val="nil"/>
              <w:right w:val="nil"/>
            </w:tcBorders>
            <w:shd w:val="clear" w:color="000000" w:fill="FFFFFF"/>
            <w:noWrap/>
            <w:vAlign w:val="center"/>
            <w:hideMark/>
          </w:tcPr>
          <w:p w14:paraId="1EC3ED09"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172.8</w:t>
            </w:r>
          </w:p>
        </w:tc>
        <w:tc>
          <w:tcPr>
            <w:tcW w:w="407" w:type="pct"/>
            <w:tcBorders>
              <w:top w:val="nil"/>
              <w:left w:val="nil"/>
              <w:bottom w:val="nil"/>
              <w:right w:val="nil"/>
            </w:tcBorders>
            <w:shd w:val="clear" w:color="000000" w:fill="FFFFFF"/>
            <w:noWrap/>
            <w:vAlign w:val="center"/>
            <w:hideMark/>
          </w:tcPr>
          <w:p w14:paraId="5D693AA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197.1</w:t>
            </w:r>
          </w:p>
        </w:tc>
        <w:tc>
          <w:tcPr>
            <w:tcW w:w="407" w:type="pct"/>
            <w:tcBorders>
              <w:top w:val="nil"/>
              <w:left w:val="nil"/>
              <w:bottom w:val="nil"/>
              <w:right w:val="nil"/>
            </w:tcBorders>
            <w:shd w:val="clear" w:color="000000" w:fill="FFFFFF"/>
            <w:noWrap/>
            <w:vAlign w:val="center"/>
            <w:hideMark/>
          </w:tcPr>
          <w:p w14:paraId="28FBDDFA"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116.7</w:t>
            </w:r>
          </w:p>
        </w:tc>
        <w:tc>
          <w:tcPr>
            <w:tcW w:w="407" w:type="pct"/>
            <w:tcBorders>
              <w:top w:val="nil"/>
              <w:left w:val="nil"/>
              <w:bottom w:val="nil"/>
              <w:right w:val="nil"/>
            </w:tcBorders>
            <w:shd w:val="clear" w:color="000000" w:fill="FFFFFF"/>
            <w:noWrap/>
            <w:vAlign w:val="center"/>
            <w:hideMark/>
          </w:tcPr>
          <w:p w14:paraId="617F9A5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73.9</w:t>
            </w:r>
          </w:p>
        </w:tc>
        <w:tc>
          <w:tcPr>
            <w:tcW w:w="407" w:type="pct"/>
            <w:tcBorders>
              <w:top w:val="nil"/>
              <w:left w:val="nil"/>
              <w:bottom w:val="nil"/>
              <w:right w:val="nil"/>
            </w:tcBorders>
            <w:shd w:val="clear" w:color="000000" w:fill="FFFFFF"/>
            <w:noWrap/>
            <w:vAlign w:val="center"/>
            <w:hideMark/>
          </w:tcPr>
          <w:p w14:paraId="775098E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37.9</w:t>
            </w:r>
          </w:p>
        </w:tc>
        <w:tc>
          <w:tcPr>
            <w:tcW w:w="407" w:type="pct"/>
            <w:tcBorders>
              <w:top w:val="nil"/>
              <w:left w:val="nil"/>
              <w:bottom w:val="nil"/>
              <w:right w:val="nil"/>
            </w:tcBorders>
            <w:shd w:val="clear" w:color="000000" w:fill="FFFFFF"/>
            <w:noWrap/>
            <w:vAlign w:val="center"/>
            <w:hideMark/>
          </w:tcPr>
          <w:p w14:paraId="6A06B094"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31.6</w:t>
            </w:r>
          </w:p>
        </w:tc>
        <w:tc>
          <w:tcPr>
            <w:tcW w:w="407" w:type="pct"/>
            <w:tcBorders>
              <w:top w:val="nil"/>
              <w:left w:val="nil"/>
              <w:bottom w:val="nil"/>
              <w:right w:val="nil"/>
            </w:tcBorders>
            <w:shd w:val="clear" w:color="000000" w:fill="FFFFFF"/>
            <w:noWrap/>
            <w:vAlign w:val="center"/>
            <w:hideMark/>
          </w:tcPr>
          <w:p w14:paraId="1DB115E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147.5</w:t>
            </w:r>
          </w:p>
        </w:tc>
        <w:tc>
          <w:tcPr>
            <w:tcW w:w="433" w:type="pct"/>
            <w:tcBorders>
              <w:top w:val="nil"/>
              <w:left w:val="nil"/>
              <w:bottom w:val="nil"/>
              <w:right w:val="nil"/>
            </w:tcBorders>
            <w:shd w:val="clear" w:color="000000" w:fill="E6F2FF"/>
            <w:noWrap/>
            <w:vAlign w:val="center"/>
            <w:hideMark/>
          </w:tcPr>
          <w:p w14:paraId="2DA112BC"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1,035.5</w:t>
            </w:r>
          </w:p>
        </w:tc>
      </w:tr>
      <w:tr w:rsidR="00E71E1E" w:rsidRPr="006003CD" w14:paraId="6C2DB426"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3942BB8C"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Education</w:t>
            </w:r>
          </w:p>
        </w:tc>
        <w:tc>
          <w:tcPr>
            <w:tcW w:w="407" w:type="pct"/>
            <w:tcBorders>
              <w:top w:val="nil"/>
              <w:left w:val="nil"/>
              <w:bottom w:val="nil"/>
              <w:right w:val="nil"/>
            </w:tcBorders>
            <w:shd w:val="clear" w:color="000000" w:fill="FFFFFF"/>
            <w:noWrap/>
            <w:vAlign w:val="center"/>
            <w:hideMark/>
          </w:tcPr>
          <w:p w14:paraId="5021B25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10,681.0</w:t>
            </w:r>
          </w:p>
        </w:tc>
        <w:tc>
          <w:tcPr>
            <w:tcW w:w="407" w:type="pct"/>
            <w:tcBorders>
              <w:top w:val="nil"/>
              <w:left w:val="nil"/>
              <w:bottom w:val="nil"/>
              <w:right w:val="nil"/>
            </w:tcBorders>
            <w:shd w:val="clear" w:color="000000" w:fill="FFFFFF"/>
            <w:noWrap/>
            <w:vAlign w:val="center"/>
            <w:hideMark/>
          </w:tcPr>
          <w:p w14:paraId="37C299B4"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9,076.6</w:t>
            </w:r>
          </w:p>
        </w:tc>
        <w:tc>
          <w:tcPr>
            <w:tcW w:w="407" w:type="pct"/>
            <w:tcBorders>
              <w:top w:val="nil"/>
              <w:left w:val="nil"/>
              <w:bottom w:val="nil"/>
              <w:right w:val="nil"/>
            </w:tcBorders>
            <w:shd w:val="clear" w:color="000000" w:fill="FFFFFF"/>
            <w:noWrap/>
            <w:vAlign w:val="center"/>
            <w:hideMark/>
          </w:tcPr>
          <w:p w14:paraId="3F8F64C9"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7,828.9</w:t>
            </w:r>
          </w:p>
        </w:tc>
        <w:tc>
          <w:tcPr>
            <w:tcW w:w="407" w:type="pct"/>
            <w:tcBorders>
              <w:top w:val="nil"/>
              <w:left w:val="nil"/>
              <w:bottom w:val="nil"/>
              <w:right w:val="nil"/>
            </w:tcBorders>
            <w:shd w:val="clear" w:color="000000" w:fill="FFFFFF"/>
            <w:noWrap/>
            <w:vAlign w:val="center"/>
            <w:hideMark/>
          </w:tcPr>
          <w:p w14:paraId="7B1A370D"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3,934.8</w:t>
            </w:r>
          </w:p>
        </w:tc>
        <w:tc>
          <w:tcPr>
            <w:tcW w:w="407" w:type="pct"/>
            <w:tcBorders>
              <w:top w:val="nil"/>
              <w:left w:val="nil"/>
              <w:bottom w:val="nil"/>
              <w:right w:val="nil"/>
            </w:tcBorders>
            <w:shd w:val="clear" w:color="000000" w:fill="FFFFFF"/>
            <w:noWrap/>
            <w:vAlign w:val="center"/>
            <w:hideMark/>
          </w:tcPr>
          <w:p w14:paraId="37BEEB3A"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2,638.1</w:t>
            </w:r>
          </w:p>
        </w:tc>
        <w:tc>
          <w:tcPr>
            <w:tcW w:w="407" w:type="pct"/>
            <w:tcBorders>
              <w:top w:val="nil"/>
              <w:left w:val="nil"/>
              <w:bottom w:val="nil"/>
              <w:right w:val="nil"/>
            </w:tcBorders>
            <w:shd w:val="clear" w:color="000000" w:fill="FFFFFF"/>
            <w:noWrap/>
            <w:vAlign w:val="center"/>
            <w:hideMark/>
          </w:tcPr>
          <w:p w14:paraId="3252F38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825.8</w:t>
            </w:r>
          </w:p>
        </w:tc>
        <w:tc>
          <w:tcPr>
            <w:tcW w:w="407" w:type="pct"/>
            <w:tcBorders>
              <w:top w:val="nil"/>
              <w:left w:val="nil"/>
              <w:bottom w:val="nil"/>
              <w:right w:val="nil"/>
            </w:tcBorders>
            <w:shd w:val="clear" w:color="000000" w:fill="FFFFFF"/>
            <w:noWrap/>
            <w:vAlign w:val="center"/>
            <w:hideMark/>
          </w:tcPr>
          <w:p w14:paraId="335450C4"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571.8</w:t>
            </w:r>
          </w:p>
        </w:tc>
        <w:tc>
          <w:tcPr>
            <w:tcW w:w="407" w:type="pct"/>
            <w:tcBorders>
              <w:top w:val="nil"/>
              <w:left w:val="nil"/>
              <w:bottom w:val="nil"/>
              <w:right w:val="nil"/>
            </w:tcBorders>
            <w:shd w:val="clear" w:color="000000" w:fill="FFFFFF"/>
            <w:noWrap/>
            <w:vAlign w:val="center"/>
            <w:hideMark/>
          </w:tcPr>
          <w:p w14:paraId="44AB2BD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618.2</w:t>
            </w:r>
          </w:p>
        </w:tc>
        <w:tc>
          <w:tcPr>
            <w:tcW w:w="433" w:type="pct"/>
            <w:tcBorders>
              <w:top w:val="nil"/>
              <w:left w:val="nil"/>
              <w:bottom w:val="nil"/>
              <w:right w:val="nil"/>
            </w:tcBorders>
            <w:shd w:val="clear" w:color="000000" w:fill="E6F2FF"/>
            <w:noWrap/>
            <w:vAlign w:val="center"/>
            <w:hideMark/>
          </w:tcPr>
          <w:p w14:paraId="75BCEF1A"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36,175.3</w:t>
            </w:r>
          </w:p>
        </w:tc>
      </w:tr>
      <w:tr w:rsidR="00E71E1E" w:rsidRPr="006003CD" w14:paraId="39CD8BCA"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306511D0"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Health</w:t>
            </w:r>
          </w:p>
        </w:tc>
        <w:tc>
          <w:tcPr>
            <w:tcW w:w="407" w:type="pct"/>
            <w:tcBorders>
              <w:top w:val="nil"/>
              <w:left w:val="nil"/>
              <w:bottom w:val="nil"/>
              <w:right w:val="nil"/>
            </w:tcBorders>
            <w:shd w:val="clear" w:color="000000" w:fill="FFFFFF"/>
            <w:noWrap/>
            <w:vAlign w:val="center"/>
            <w:hideMark/>
          </w:tcPr>
          <w:p w14:paraId="306923B8"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10,082.9</w:t>
            </w:r>
          </w:p>
        </w:tc>
        <w:tc>
          <w:tcPr>
            <w:tcW w:w="407" w:type="pct"/>
            <w:tcBorders>
              <w:top w:val="nil"/>
              <w:left w:val="nil"/>
              <w:bottom w:val="nil"/>
              <w:right w:val="nil"/>
            </w:tcBorders>
            <w:shd w:val="clear" w:color="000000" w:fill="FFFFFF"/>
            <w:noWrap/>
            <w:vAlign w:val="center"/>
            <w:hideMark/>
          </w:tcPr>
          <w:p w14:paraId="4C8C047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8,325.2</w:t>
            </w:r>
          </w:p>
        </w:tc>
        <w:tc>
          <w:tcPr>
            <w:tcW w:w="407" w:type="pct"/>
            <w:tcBorders>
              <w:top w:val="nil"/>
              <w:left w:val="nil"/>
              <w:bottom w:val="nil"/>
              <w:right w:val="nil"/>
            </w:tcBorders>
            <w:shd w:val="clear" w:color="000000" w:fill="FFFFFF"/>
            <w:noWrap/>
            <w:vAlign w:val="center"/>
            <w:hideMark/>
          </w:tcPr>
          <w:p w14:paraId="3293182D"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8,023.7</w:t>
            </w:r>
          </w:p>
        </w:tc>
        <w:tc>
          <w:tcPr>
            <w:tcW w:w="407" w:type="pct"/>
            <w:tcBorders>
              <w:top w:val="nil"/>
              <w:left w:val="nil"/>
              <w:bottom w:val="nil"/>
              <w:right w:val="nil"/>
            </w:tcBorders>
            <w:shd w:val="clear" w:color="000000" w:fill="FFFFFF"/>
            <w:noWrap/>
            <w:vAlign w:val="center"/>
            <w:hideMark/>
          </w:tcPr>
          <w:p w14:paraId="501347DE"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3,694.7</w:t>
            </w:r>
          </w:p>
        </w:tc>
        <w:tc>
          <w:tcPr>
            <w:tcW w:w="407" w:type="pct"/>
            <w:tcBorders>
              <w:top w:val="nil"/>
              <w:left w:val="nil"/>
              <w:bottom w:val="nil"/>
              <w:right w:val="nil"/>
            </w:tcBorders>
            <w:shd w:val="clear" w:color="000000" w:fill="FFFFFF"/>
            <w:noWrap/>
            <w:vAlign w:val="center"/>
            <w:hideMark/>
          </w:tcPr>
          <w:p w14:paraId="0EB90178"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2,483.2</w:t>
            </w:r>
          </w:p>
        </w:tc>
        <w:tc>
          <w:tcPr>
            <w:tcW w:w="407" w:type="pct"/>
            <w:tcBorders>
              <w:top w:val="nil"/>
              <w:left w:val="nil"/>
              <w:bottom w:val="nil"/>
              <w:right w:val="nil"/>
            </w:tcBorders>
            <w:shd w:val="clear" w:color="000000" w:fill="FFFFFF"/>
            <w:noWrap/>
            <w:vAlign w:val="center"/>
            <w:hideMark/>
          </w:tcPr>
          <w:p w14:paraId="6A7A08B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801.0</w:t>
            </w:r>
          </w:p>
        </w:tc>
        <w:tc>
          <w:tcPr>
            <w:tcW w:w="407" w:type="pct"/>
            <w:tcBorders>
              <w:top w:val="nil"/>
              <w:left w:val="nil"/>
              <w:bottom w:val="nil"/>
              <w:right w:val="nil"/>
            </w:tcBorders>
            <w:shd w:val="clear" w:color="000000" w:fill="FFFFFF"/>
            <w:noWrap/>
            <w:vAlign w:val="center"/>
            <w:hideMark/>
          </w:tcPr>
          <w:p w14:paraId="66AC8607"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644.2</w:t>
            </w:r>
          </w:p>
        </w:tc>
        <w:tc>
          <w:tcPr>
            <w:tcW w:w="407" w:type="pct"/>
            <w:tcBorders>
              <w:top w:val="nil"/>
              <w:left w:val="nil"/>
              <w:bottom w:val="nil"/>
              <w:right w:val="nil"/>
            </w:tcBorders>
            <w:shd w:val="clear" w:color="000000" w:fill="FFFFFF"/>
            <w:noWrap/>
            <w:vAlign w:val="center"/>
            <w:hideMark/>
          </w:tcPr>
          <w:p w14:paraId="039EB3EE"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660.3</w:t>
            </w:r>
          </w:p>
        </w:tc>
        <w:tc>
          <w:tcPr>
            <w:tcW w:w="433" w:type="pct"/>
            <w:tcBorders>
              <w:top w:val="nil"/>
              <w:left w:val="nil"/>
              <w:bottom w:val="nil"/>
              <w:right w:val="nil"/>
            </w:tcBorders>
            <w:shd w:val="clear" w:color="000000" w:fill="E6F2FF"/>
            <w:noWrap/>
            <w:vAlign w:val="center"/>
            <w:hideMark/>
          </w:tcPr>
          <w:p w14:paraId="7A696ED3"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34,715.0</w:t>
            </w:r>
          </w:p>
        </w:tc>
      </w:tr>
      <w:tr w:rsidR="00E71E1E" w:rsidRPr="006003CD" w14:paraId="3DEA04E7"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1D789708"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Social security and welfare</w:t>
            </w:r>
          </w:p>
        </w:tc>
        <w:tc>
          <w:tcPr>
            <w:tcW w:w="407" w:type="pct"/>
            <w:tcBorders>
              <w:top w:val="nil"/>
              <w:left w:val="nil"/>
              <w:bottom w:val="nil"/>
              <w:right w:val="nil"/>
            </w:tcBorders>
            <w:shd w:val="clear" w:color="000000" w:fill="FFFFFF"/>
            <w:noWrap/>
            <w:vAlign w:val="center"/>
            <w:hideMark/>
          </w:tcPr>
          <w:p w14:paraId="3646CECC"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107.4</w:t>
            </w:r>
          </w:p>
        </w:tc>
        <w:tc>
          <w:tcPr>
            <w:tcW w:w="407" w:type="pct"/>
            <w:tcBorders>
              <w:top w:val="nil"/>
              <w:left w:val="nil"/>
              <w:bottom w:val="nil"/>
              <w:right w:val="nil"/>
            </w:tcBorders>
            <w:shd w:val="clear" w:color="000000" w:fill="FFFFFF"/>
            <w:noWrap/>
            <w:vAlign w:val="center"/>
            <w:hideMark/>
          </w:tcPr>
          <w:p w14:paraId="5578272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91.8</w:t>
            </w:r>
          </w:p>
        </w:tc>
        <w:tc>
          <w:tcPr>
            <w:tcW w:w="407" w:type="pct"/>
            <w:tcBorders>
              <w:top w:val="nil"/>
              <w:left w:val="nil"/>
              <w:bottom w:val="nil"/>
              <w:right w:val="nil"/>
            </w:tcBorders>
            <w:shd w:val="clear" w:color="000000" w:fill="FFFFFF"/>
            <w:noWrap/>
            <w:vAlign w:val="center"/>
            <w:hideMark/>
          </w:tcPr>
          <w:p w14:paraId="7D81C73F"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86.5</w:t>
            </w:r>
          </w:p>
        </w:tc>
        <w:tc>
          <w:tcPr>
            <w:tcW w:w="407" w:type="pct"/>
            <w:tcBorders>
              <w:top w:val="nil"/>
              <w:left w:val="nil"/>
              <w:bottom w:val="nil"/>
              <w:right w:val="nil"/>
            </w:tcBorders>
            <w:shd w:val="clear" w:color="000000" w:fill="FFFFFF"/>
            <w:noWrap/>
            <w:vAlign w:val="center"/>
            <w:hideMark/>
          </w:tcPr>
          <w:p w14:paraId="76C5A6CE"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26.9</w:t>
            </w:r>
          </w:p>
        </w:tc>
        <w:tc>
          <w:tcPr>
            <w:tcW w:w="407" w:type="pct"/>
            <w:tcBorders>
              <w:top w:val="nil"/>
              <w:left w:val="nil"/>
              <w:bottom w:val="nil"/>
              <w:right w:val="nil"/>
            </w:tcBorders>
            <w:shd w:val="clear" w:color="000000" w:fill="FFFFFF"/>
            <w:noWrap/>
            <w:vAlign w:val="center"/>
            <w:hideMark/>
          </w:tcPr>
          <w:p w14:paraId="179D34D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29.3</w:t>
            </w:r>
          </w:p>
        </w:tc>
        <w:tc>
          <w:tcPr>
            <w:tcW w:w="407" w:type="pct"/>
            <w:tcBorders>
              <w:top w:val="nil"/>
              <w:left w:val="nil"/>
              <w:bottom w:val="nil"/>
              <w:right w:val="nil"/>
            </w:tcBorders>
            <w:shd w:val="clear" w:color="000000" w:fill="FFFFFF"/>
            <w:noWrap/>
            <w:vAlign w:val="center"/>
            <w:hideMark/>
          </w:tcPr>
          <w:p w14:paraId="05009CEF"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15.1</w:t>
            </w:r>
          </w:p>
        </w:tc>
        <w:tc>
          <w:tcPr>
            <w:tcW w:w="407" w:type="pct"/>
            <w:tcBorders>
              <w:top w:val="nil"/>
              <w:left w:val="nil"/>
              <w:bottom w:val="nil"/>
              <w:right w:val="nil"/>
            </w:tcBorders>
            <w:shd w:val="clear" w:color="000000" w:fill="FFFFFF"/>
            <w:noWrap/>
            <w:vAlign w:val="center"/>
            <w:hideMark/>
          </w:tcPr>
          <w:p w14:paraId="0391303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9.8</w:t>
            </w:r>
          </w:p>
        </w:tc>
        <w:tc>
          <w:tcPr>
            <w:tcW w:w="407" w:type="pct"/>
            <w:tcBorders>
              <w:top w:val="nil"/>
              <w:left w:val="nil"/>
              <w:bottom w:val="nil"/>
              <w:right w:val="nil"/>
            </w:tcBorders>
            <w:shd w:val="clear" w:color="000000" w:fill="FFFFFF"/>
            <w:noWrap/>
            <w:vAlign w:val="center"/>
            <w:hideMark/>
          </w:tcPr>
          <w:p w14:paraId="73F3EBC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24.8</w:t>
            </w:r>
          </w:p>
        </w:tc>
        <w:tc>
          <w:tcPr>
            <w:tcW w:w="433" w:type="pct"/>
            <w:tcBorders>
              <w:top w:val="nil"/>
              <w:left w:val="nil"/>
              <w:bottom w:val="nil"/>
              <w:right w:val="nil"/>
            </w:tcBorders>
            <w:shd w:val="clear" w:color="000000" w:fill="E6F2FF"/>
            <w:noWrap/>
            <w:vAlign w:val="center"/>
            <w:hideMark/>
          </w:tcPr>
          <w:p w14:paraId="6FA8E870"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391.6</w:t>
            </w:r>
          </w:p>
        </w:tc>
      </w:tr>
      <w:tr w:rsidR="00E71E1E" w:rsidRPr="006003CD" w14:paraId="63C2768C"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55CAE144"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Housing and community amenities</w:t>
            </w:r>
          </w:p>
        </w:tc>
        <w:tc>
          <w:tcPr>
            <w:tcW w:w="407" w:type="pct"/>
            <w:tcBorders>
              <w:top w:val="nil"/>
              <w:left w:val="nil"/>
              <w:bottom w:val="nil"/>
              <w:right w:val="nil"/>
            </w:tcBorders>
            <w:shd w:val="clear" w:color="000000" w:fill="FFFFFF"/>
            <w:noWrap/>
            <w:vAlign w:val="center"/>
            <w:hideMark/>
          </w:tcPr>
          <w:p w14:paraId="6330D54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759.9</w:t>
            </w:r>
          </w:p>
        </w:tc>
        <w:tc>
          <w:tcPr>
            <w:tcW w:w="407" w:type="pct"/>
            <w:tcBorders>
              <w:top w:val="nil"/>
              <w:left w:val="nil"/>
              <w:bottom w:val="nil"/>
              <w:right w:val="nil"/>
            </w:tcBorders>
            <w:shd w:val="clear" w:color="000000" w:fill="FFFFFF"/>
            <w:noWrap/>
            <w:vAlign w:val="center"/>
            <w:hideMark/>
          </w:tcPr>
          <w:p w14:paraId="6371F98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616.7</w:t>
            </w:r>
          </w:p>
        </w:tc>
        <w:tc>
          <w:tcPr>
            <w:tcW w:w="407" w:type="pct"/>
            <w:tcBorders>
              <w:top w:val="nil"/>
              <w:left w:val="nil"/>
              <w:bottom w:val="nil"/>
              <w:right w:val="nil"/>
            </w:tcBorders>
            <w:shd w:val="clear" w:color="000000" w:fill="FFFFFF"/>
            <w:noWrap/>
            <w:vAlign w:val="center"/>
            <w:hideMark/>
          </w:tcPr>
          <w:p w14:paraId="267D8A0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615.6</w:t>
            </w:r>
          </w:p>
        </w:tc>
        <w:tc>
          <w:tcPr>
            <w:tcW w:w="407" w:type="pct"/>
            <w:tcBorders>
              <w:top w:val="nil"/>
              <w:left w:val="nil"/>
              <w:bottom w:val="nil"/>
              <w:right w:val="nil"/>
            </w:tcBorders>
            <w:shd w:val="clear" w:color="000000" w:fill="FFFFFF"/>
            <w:noWrap/>
            <w:vAlign w:val="center"/>
            <w:hideMark/>
          </w:tcPr>
          <w:p w14:paraId="39240E6C"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549.7</w:t>
            </w:r>
          </w:p>
        </w:tc>
        <w:tc>
          <w:tcPr>
            <w:tcW w:w="407" w:type="pct"/>
            <w:tcBorders>
              <w:top w:val="nil"/>
              <w:left w:val="nil"/>
              <w:bottom w:val="nil"/>
              <w:right w:val="nil"/>
            </w:tcBorders>
            <w:shd w:val="clear" w:color="000000" w:fill="FFFFFF"/>
            <w:noWrap/>
            <w:vAlign w:val="center"/>
            <w:hideMark/>
          </w:tcPr>
          <w:p w14:paraId="374A18B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245.4</w:t>
            </w:r>
          </w:p>
        </w:tc>
        <w:tc>
          <w:tcPr>
            <w:tcW w:w="407" w:type="pct"/>
            <w:tcBorders>
              <w:top w:val="nil"/>
              <w:left w:val="nil"/>
              <w:bottom w:val="nil"/>
              <w:right w:val="nil"/>
            </w:tcBorders>
            <w:shd w:val="clear" w:color="000000" w:fill="FFFFFF"/>
            <w:noWrap/>
            <w:vAlign w:val="center"/>
            <w:hideMark/>
          </w:tcPr>
          <w:p w14:paraId="30A2989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134.2</w:t>
            </w:r>
          </w:p>
        </w:tc>
        <w:tc>
          <w:tcPr>
            <w:tcW w:w="407" w:type="pct"/>
            <w:tcBorders>
              <w:top w:val="nil"/>
              <w:left w:val="nil"/>
              <w:bottom w:val="nil"/>
              <w:right w:val="nil"/>
            </w:tcBorders>
            <w:shd w:val="clear" w:color="000000" w:fill="FFFFFF"/>
            <w:noWrap/>
            <w:vAlign w:val="center"/>
            <w:hideMark/>
          </w:tcPr>
          <w:p w14:paraId="68C3D11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43.8</w:t>
            </w:r>
          </w:p>
        </w:tc>
        <w:tc>
          <w:tcPr>
            <w:tcW w:w="407" w:type="pct"/>
            <w:tcBorders>
              <w:top w:val="nil"/>
              <w:left w:val="nil"/>
              <w:bottom w:val="nil"/>
              <w:right w:val="nil"/>
            </w:tcBorders>
            <w:shd w:val="clear" w:color="000000" w:fill="FFFFFF"/>
            <w:noWrap/>
            <w:vAlign w:val="center"/>
            <w:hideMark/>
          </w:tcPr>
          <w:p w14:paraId="3B390DBD"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293.2</w:t>
            </w:r>
          </w:p>
        </w:tc>
        <w:tc>
          <w:tcPr>
            <w:tcW w:w="433" w:type="pct"/>
            <w:tcBorders>
              <w:top w:val="nil"/>
              <w:left w:val="nil"/>
              <w:bottom w:val="nil"/>
              <w:right w:val="nil"/>
            </w:tcBorders>
            <w:shd w:val="clear" w:color="000000" w:fill="E6F2FF"/>
            <w:noWrap/>
            <w:vAlign w:val="center"/>
            <w:hideMark/>
          </w:tcPr>
          <w:p w14:paraId="16D0CFD9"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3,258.5</w:t>
            </w:r>
          </w:p>
        </w:tc>
      </w:tr>
      <w:tr w:rsidR="00E71E1E" w:rsidRPr="006003CD" w14:paraId="48B6C234"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364AB3F9"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Recreation and culture</w:t>
            </w:r>
          </w:p>
        </w:tc>
        <w:tc>
          <w:tcPr>
            <w:tcW w:w="407" w:type="pct"/>
            <w:tcBorders>
              <w:top w:val="nil"/>
              <w:left w:val="nil"/>
              <w:bottom w:val="nil"/>
              <w:right w:val="nil"/>
            </w:tcBorders>
            <w:shd w:val="clear" w:color="000000" w:fill="FFFFFF"/>
            <w:noWrap/>
            <w:vAlign w:val="center"/>
            <w:hideMark/>
          </w:tcPr>
          <w:p w14:paraId="6AE72C8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22.1</w:t>
            </w:r>
          </w:p>
        </w:tc>
        <w:tc>
          <w:tcPr>
            <w:tcW w:w="407" w:type="pct"/>
            <w:tcBorders>
              <w:top w:val="nil"/>
              <w:left w:val="nil"/>
              <w:bottom w:val="nil"/>
              <w:right w:val="nil"/>
            </w:tcBorders>
            <w:shd w:val="clear" w:color="000000" w:fill="FFFFFF"/>
            <w:noWrap/>
            <w:vAlign w:val="center"/>
            <w:hideMark/>
          </w:tcPr>
          <w:p w14:paraId="41A30A8F"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26D8E4B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69CA44D9"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17.5</w:t>
            </w:r>
          </w:p>
        </w:tc>
        <w:tc>
          <w:tcPr>
            <w:tcW w:w="407" w:type="pct"/>
            <w:tcBorders>
              <w:top w:val="nil"/>
              <w:left w:val="nil"/>
              <w:bottom w:val="nil"/>
              <w:right w:val="nil"/>
            </w:tcBorders>
            <w:shd w:val="clear" w:color="000000" w:fill="FFFFFF"/>
            <w:noWrap/>
            <w:vAlign w:val="center"/>
            <w:hideMark/>
          </w:tcPr>
          <w:p w14:paraId="0FC01DEA"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407" w:type="pct"/>
            <w:tcBorders>
              <w:top w:val="nil"/>
              <w:left w:val="nil"/>
              <w:bottom w:val="nil"/>
              <w:right w:val="nil"/>
            </w:tcBorders>
            <w:shd w:val="clear" w:color="000000" w:fill="FFFFFF"/>
            <w:noWrap/>
            <w:vAlign w:val="center"/>
            <w:hideMark/>
          </w:tcPr>
          <w:p w14:paraId="58484EC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62.4</w:t>
            </w:r>
          </w:p>
        </w:tc>
        <w:tc>
          <w:tcPr>
            <w:tcW w:w="407" w:type="pct"/>
            <w:tcBorders>
              <w:top w:val="nil"/>
              <w:left w:val="nil"/>
              <w:bottom w:val="nil"/>
              <w:right w:val="nil"/>
            </w:tcBorders>
            <w:shd w:val="clear" w:color="000000" w:fill="FFFFFF"/>
            <w:noWrap/>
            <w:vAlign w:val="center"/>
            <w:hideMark/>
          </w:tcPr>
          <w:p w14:paraId="69023D8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15FEF76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33" w:type="pct"/>
            <w:tcBorders>
              <w:top w:val="nil"/>
              <w:left w:val="nil"/>
              <w:bottom w:val="nil"/>
              <w:right w:val="nil"/>
            </w:tcBorders>
            <w:shd w:val="clear" w:color="000000" w:fill="E6F2FF"/>
            <w:noWrap/>
            <w:vAlign w:val="center"/>
            <w:hideMark/>
          </w:tcPr>
          <w:p w14:paraId="7164F277"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102.9</w:t>
            </w:r>
          </w:p>
        </w:tc>
      </w:tr>
      <w:tr w:rsidR="00E71E1E" w:rsidRPr="006003CD" w14:paraId="6AA31C55"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26453237"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Fuel and energy</w:t>
            </w:r>
          </w:p>
        </w:tc>
        <w:tc>
          <w:tcPr>
            <w:tcW w:w="407" w:type="pct"/>
            <w:tcBorders>
              <w:top w:val="nil"/>
              <w:left w:val="nil"/>
              <w:bottom w:val="nil"/>
              <w:right w:val="nil"/>
            </w:tcBorders>
            <w:shd w:val="clear" w:color="000000" w:fill="FFFFFF"/>
            <w:noWrap/>
            <w:vAlign w:val="center"/>
            <w:hideMark/>
          </w:tcPr>
          <w:p w14:paraId="47A41BF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502.8</w:t>
            </w:r>
          </w:p>
        </w:tc>
        <w:tc>
          <w:tcPr>
            <w:tcW w:w="407" w:type="pct"/>
            <w:tcBorders>
              <w:top w:val="nil"/>
              <w:left w:val="nil"/>
              <w:bottom w:val="nil"/>
              <w:right w:val="nil"/>
            </w:tcBorders>
            <w:shd w:val="clear" w:color="000000" w:fill="FFFFFF"/>
            <w:noWrap/>
            <w:vAlign w:val="center"/>
            <w:hideMark/>
          </w:tcPr>
          <w:p w14:paraId="7DD24844"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581.5</w:t>
            </w:r>
          </w:p>
        </w:tc>
        <w:tc>
          <w:tcPr>
            <w:tcW w:w="407" w:type="pct"/>
            <w:tcBorders>
              <w:top w:val="nil"/>
              <w:left w:val="nil"/>
              <w:bottom w:val="nil"/>
              <w:right w:val="nil"/>
            </w:tcBorders>
            <w:shd w:val="clear" w:color="000000" w:fill="FFFFFF"/>
            <w:noWrap/>
            <w:vAlign w:val="center"/>
            <w:hideMark/>
          </w:tcPr>
          <w:p w14:paraId="072B61FA"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387.9</w:t>
            </w:r>
          </w:p>
        </w:tc>
        <w:tc>
          <w:tcPr>
            <w:tcW w:w="407" w:type="pct"/>
            <w:tcBorders>
              <w:top w:val="nil"/>
              <w:left w:val="nil"/>
              <w:bottom w:val="nil"/>
              <w:right w:val="nil"/>
            </w:tcBorders>
            <w:shd w:val="clear" w:color="000000" w:fill="FFFFFF"/>
            <w:noWrap/>
            <w:vAlign w:val="center"/>
            <w:hideMark/>
          </w:tcPr>
          <w:p w14:paraId="265A5E4E"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198.0</w:t>
            </w:r>
          </w:p>
        </w:tc>
        <w:tc>
          <w:tcPr>
            <w:tcW w:w="407" w:type="pct"/>
            <w:tcBorders>
              <w:top w:val="nil"/>
              <w:left w:val="nil"/>
              <w:bottom w:val="nil"/>
              <w:right w:val="nil"/>
            </w:tcBorders>
            <w:shd w:val="clear" w:color="000000" w:fill="FFFFFF"/>
            <w:noWrap/>
            <w:vAlign w:val="center"/>
            <w:hideMark/>
          </w:tcPr>
          <w:p w14:paraId="73E0AFCC"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134.3</w:t>
            </w:r>
          </w:p>
        </w:tc>
        <w:tc>
          <w:tcPr>
            <w:tcW w:w="407" w:type="pct"/>
            <w:tcBorders>
              <w:top w:val="nil"/>
              <w:left w:val="nil"/>
              <w:bottom w:val="nil"/>
              <w:right w:val="nil"/>
            </w:tcBorders>
            <w:shd w:val="clear" w:color="000000" w:fill="FFFFFF"/>
            <w:noWrap/>
            <w:vAlign w:val="center"/>
            <w:hideMark/>
          </w:tcPr>
          <w:p w14:paraId="0DC520A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81.9</w:t>
            </w:r>
          </w:p>
        </w:tc>
        <w:tc>
          <w:tcPr>
            <w:tcW w:w="407" w:type="pct"/>
            <w:tcBorders>
              <w:top w:val="nil"/>
              <w:left w:val="nil"/>
              <w:bottom w:val="nil"/>
              <w:right w:val="nil"/>
            </w:tcBorders>
            <w:shd w:val="clear" w:color="000000" w:fill="FFFFFF"/>
            <w:noWrap/>
            <w:vAlign w:val="center"/>
            <w:hideMark/>
          </w:tcPr>
          <w:p w14:paraId="5E8307D3"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33.3</w:t>
            </w:r>
          </w:p>
        </w:tc>
        <w:tc>
          <w:tcPr>
            <w:tcW w:w="407" w:type="pct"/>
            <w:tcBorders>
              <w:top w:val="nil"/>
              <w:left w:val="nil"/>
              <w:bottom w:val="nil"/>
              <w:right w:val="nil"/>
            </w:tcBorders>
            <w:shd w:val="clear" w:color="000000" w:fill="FFFFFF"/>
            <w:noWrap/>
            <w:vAlign w:val="center"/>
            <w:hideMark/>
          </w:tcPr>
          <w:p w14:paraId="63D0235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14.0</w:t>
            </w:r>
          </w:p>
        </w:tc>
        <w:tc>
          <w:tcPr>
            <w:tcW w:w="433" w:type="pct"/>
            <w:tcBorders>
              <w:top w:val="nil"/>
              <w:left w:val="nil"/>
              <w:bottom w:val="nil"/>
              <w:right w:val="nil"/>
            </w:tcBorders>
            <w:shd w:val="clear" w:color="000000" w:fill="E6F2FF"/>
            <w:noWrap/>
            <w:vAlign w:val="center"/>
            <w:hideMark/>
          </w:tcPr>
          <w:p w14:paraId="42E8737B"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1,933.6</w:t>
            </w:r>
          </w:p>
        </w:tc>
      </w:tr>
      <w:tr w:rsidR="00E71E1E" w:rsidRPr="006003CD" w14:paraId="51CCF7E0"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0E82E33D"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Agriculture, forestry and fishing</w:t>
            </w:r>
          </w:p>
        </w:tc>
        <w:tc>
          <w:tcPr>
            <w:tcW w:w="407" w:type="pct"/>
            <w:tcBorders>
              <w:top w:val="nil"/>
              <w:left w:val="nil"/>
              <w:bottom w:val="nil"/>
              <w:right w:val="nil"/>
            </w:tcBorders>
            <w:shd w:val="clear" w:color="000000" w:fill="FFFFFF"/>
            <w:noWrap/>
            <w:vAlign w:val="center"/>
            <w:hideMark/>
          </w:tcPr>
          <w:p w14:paraId="4E546663"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280.8</w:t>
            </w:r>
          </w:p>
        </w:tc>
        <w:tc>
          <w:tcPr>
            <w:tcW w:w="407" w:type="pct"/>
            <w:tcBorders>
              <w:top w:val="nil"/>
              <w:left w:val="nil"/>
              <w:bottom w:val="nil"/>
              <w:right w:val="nil"/>
            </w:tcBorders>
            <w:shd w:val="clear" w:color="000000" w:fill="FFFFFF"/>
            <w:noWrap/>
            <w:vAlign w:val="center"/>
            <w:hideMark/>
          </w:tcPr>
          <w:p w14:paraId="16E8CBE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207.8</w:t>
            </w:r>
          </w:p>
        </w:tc>
        <w:tc>
          <w:tcPr>
            <w:tcW w:w="407" w:type="pct"/>
            <w:tcBorders>
              <w:top w:val="nil"/>
              <w:left w:val="nil"/>
              <w:bottom w:val="nil"/>
              <w:right w:val="nil"/>
            </w:tcBorders>
            <w:shd w:val="clear" w:color="000000" w:fill="FFFFFF"/>
            <w:noWrap/>
            <w:vAlign w:val="center"/>
            <w:hideMark/>
          </w:tcPr>
          <w:p w14:paraId="7BE2C13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97.9</w:t>
            </w:r>
          </w:p>
        </w:tc>
        <w:tc>
          <w:tcPr>
            <w:tcW w:w="407" w:type="pct"/>
            <w:tcBorders>
              <w:top w:val="nil"/>
              <w:left w:val="nil"/>
              <w:bottom w:val="nil"/>
              <w:right w:val="nil"/>
            </w:tcBorders>
            <w:shd w:val="clear" w:color="000000" w:fill="FFFFFF"/>
            <w:noWrap/>
            <w:vAlign w:val="center"/>
            <w:hideMark/>
          </w:tcPr>
          <w:p w14:paraId="451A6D1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22.1</w:t>
            </w:r>
          </w:p>
        </w:tc>
        <w:tc>
          <w:tcPr>
            <w:tcW w:w="407" w:type="pct"/>
            <w:tcBorders>
              <w:top w:val="nil"/>
              <w:left w:val="nil"/>
              <w:bottom w:val="nil"/>
              <w:right w:val="nil"/>
            </w:tcBorders>
            <w:shd w:val="clear" w:color="000000" w:fill="FFFFFF"/>
            <w:noWrap/>
            <w:vAlign w:val="center"/>
            <w:hideMark/>
          </w:tcPr>
          <w:p w14:paraId="21D6C6D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85.1</w:t>
            </w:r>
          </w:p>
        </w:tc>
        <w:tc>
          <w:tcPr>
            <w:tcW w:w="407" w:type="pct"/>
            <w:tcBorders>
              <w:top w:val="nil"/>
              <w:left w:val="nil"/>
              <w:bottom w:val="nil"/>
              <w:right w:val="nil"/>
            </w:tcBorders>
            <w:shd w:val="clear" w:color="000000" w:fill="FFFFFF"/>
            <w:noWrap/>
            <w:vAlign w:val="center"/>
            <w:hideMark/>
          </w:tcPr>
          <w:p w14:paraId="47962F1F"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2.8</w:t>
            </w:r>
          </w:p>
        </w:tc>
        <w:tc>
          <w:tcPr>
            <w:tcW w:w="407" w:type="pct"/>
            <w:tcBorders>
              <w:top w:val="nil"/>
              <w:left w:val="nil"/>
              <w:bottom w:val="nil"/>
              <w:right w:val="nil"/>
            </w:tcBorders>
            <w:shd w:val="clear" w:color="000000" w:fill="FFFFFF"/>
            <w:noWrap/>
            <w:vAlign w:val="center"/>
            <w:hideMark/>
          </w:tcPr>
          <w:p w14:paraId="679A8104"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1.6</w:t>
            </w:r>
          </w:p>
        </w:tc>
        <w:tc>
          <w:tcPr>
            <w:tcW w:w="407" w:type="pct"/>
            <w:tcBorders>
              <w:top w:val="nil"/>
              <w:left w:val="nil"/>
              <w:bottom w:val="nil"/>
              <w:right w:val="nil"/>
            </w:tcBorders>
            <w:shd w:val="clear" w:color="000000" w:fill="FFFFFF"/>
            <w:noWrap/>
            <w:vAlign w:val="center"/>
            <w:hideMark/>
          </w:tcPr>
          <w:p w14:paraId="2D545E9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1.8</w:t>
            </w:r>
          </w:p>
        </w:tc>
        <w:tc>
          <w:tcPr>
            <w:tcW w:w="433" w:type="pct"/>
            <w:tcBorders>
              <w:top w:val="nil"/>
              <w:left w:val="nil"/>
              <w:bottom w:val="nil"/>
              <w:right w:val="nil"/>
            </w:tcBorders>
            <w:shd w:val="clear" w:color="000000" w:fill="E6F2FF"/>
            <w:noWrap/>
            <w:vAlign w:val="center"/>
            <w:hideMark/>
          </w:tcPr>
          <w:p w14:paraId="18BE2638"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699.9</w:t>
            </w:r>
          </w:p>
        </w:tc>
      </w:tr>
      <w:tr w:rsidR="00E71E1E" w:rsidRPr="006003CD" w14:paraId="1D634E2B"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3F4E3BCB"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Mining, manufacturing and construction</w:t>
            </w:r>
          </w:p>
        </w:tc>
        <w:tc>
          <w:tcPr>
            <w:tcW w:w="407" w:type="pct"/>
            <w:tcBorders>
              <w:top w:val="nil"/>
              <w:left w:val="nil"/>
              <w:bottom w:val="nil"/>
              <w:right w:val="nil"/>
            </w:tcBorders>
            <w:shd w:val="clear" w:color="000000" w:fill="FFFFFF"/>
            <w:noWrap/>
            <w:vAlign w:val="center"/>
            <w:hideMark/>
          </w:tcPr>
          <w:p w14:paraId="3758B868"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61A7499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69BE2D1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50.0</w:t>
            </w:r>
          </w:p>
        </w:tc>
        <w:tc>
          <w:tcPr>
            <w:tcW w:w="407" w:type="pct"/>
            <w:tcBorders>
              <w:top w:val="nil"/>
              <w:left w:val="nil"/>
              <w:bottom w:val="nil"/>
              <w:right w:val="nil"/>
            </w:tcBorders>
            <w:shd w:val="clear" w:color="000000" w:fill="FFFFFF"/>
            <w:noWrap/>
            <w:vAlign w:val="center"/>
            <w:hideMark/>
          </w:tcPr>
          <w:p w14:paraId="3FD3ECDF"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4032FEFA"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211.4</w:t>
            </w:r>
          </w:p>
        </w:tc>
        <w:tc>
          <w:tcPr>
            <w:tcW w:w="407" w:type="pct"/>
            <w:tcBorders>
              <w:top w:val="nil"/>
              <w:left w:val="nil"/>
              <w:bottom w:val="nil"/>
              <w:right w:val="nil"/>
            </w:tcBorders>
            <w:shd w:val="clear" w:color="000000" w:fill="FFFFFF"/>
            <w:noWrap/>
            <w:vAlign w:val="center"/>
            <w:hideMark/>
          </w:tcPr>
          <w:p w14:paraId="7F6CA019"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20.0</w:t>
            </w:r>
          </w:p>
        </w:tc>
        <w:tc>
          <w:tcPr>
            <w:tcW w:w="407" w:type="pct"/>
            <w:tcBorders>
              <w:top w:val="nil"/>
              <w:left w:val="nil"/>
              <w:bottom w:val="nil"/>
              <w:right w:val="nil"/>
            </w:tcBorders>
            <w:shd w:val="clear" w:color="000000" w:fill="FFFFFF"/>
            <w:noWrap/>
            <w:vAlign w:val="center"/>
            <w:hideMark/>
          </w:tcPr>
          <w:p w14:paraId="0546D2C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07" w:type="pct"/>
            <w:tcBorders>
              <w:top w:val="nil"/>
              <w:left w:val="nil"/>
              <w:bottom w:val="nil"/>
              <w:right w:val="nil"/>
            </w:tcBorders>
            <w:shd w:val="clear" w:color="000000" w:fill="FFFFFF"/>
            <w:noWrap/>
            <w:vAlign w:val="center"/>
            <w:hideMark/>
          </w:tcPr>
          <w:p w14:paraId="0910BAC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33" w:type="pct"/>
            <w:tcBorders>
              <w:top w:val="nil"/>
              <w:left w:val="nil"/>
              <w:bottom w:val="nil"/>
              <w:right w:val="nil"/>
            </w:tcBorders>
            <w:shd w:val="clear" w:color="000000" w:fill="E6F2FF"/>
            <w:noWrap/>
            <w:vAlign w:val="center"/>
            <w:hideMark/>
          </w:tcPr>
          <w:p w14:paraId="61DAAE73"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281.4</w:t>
            </w:r>
          </w:p>
        </w:tc>
      </w:tr>
      <w:tr w:rsidR="00E71E1E" w:rsidRPr="006003CD" w14:paraId="344751DE"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05BA79AD"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Transport and communication</w:t>
            </w:r>
          </w:p>
        </w:tc>
        <w:tc>
          <w:tcPr>
            <w:tcW w:w="407" w:type="pct"/>
            <w:tcBorders>
              <w:top w:val="nil"/>
              <w:left w:val="nil"/>
              <w:bottom w:val="nil"/>
              <w:right w:val="nil"/>
            </w:tcBorders>
            <w:shd w:val="clear" w:color="000000" w:fill="FFFFFF"/>
            <w:noWrap/>
            <w:vAlign w:val="center"/>
            <w:hideMark/>
          </w:tcPr>
          <w:p w14:paraId="5DDAA23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3,468.3</w:t>
            </w:r>
          </w:p>
        </w:tc>
        <w:tc>
          <w:tcPr>
            <w:tcW w:w="407" w:type="pct"/>
            <w:tcBorders>
              <w:top w:val="nil"/>
              <w:left w:val="nil"/>
              <w:bottom w:val="nil"/>
              <w:right w:val="nil"/>
            </w:tcBorders>
            <w:shd w:val="clear" w:color="000000" w:fill="FFFFFF"/>
            <w:noWrap/>
            <w:vAlign w:val="center"/>
            <w:hideMark/>
          </w:tcPr>
          <w:p w14:paraId="278DCC9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5,177.1</w:t>
            </w:r>
          </w:p>
        </w:tc>
        <w:tc>
          <w:tcPr>
            <w:tcW w:w="407" w:type="pct"/>
            <w:tcBorders>
              <w:top w:val="nil"/>
              <w:left w:val="nil"/>
              <w:bottom w:val="nil"/>
              <w:right w:val="nil"/>
            </w:tcBorders>
            <w:shd w:val="clear" w:color="000000" w:fill="FFFFFF"/>
            <w:noWrap/>
            <w:vAlign w:val="center"/>
            <w:hideMark/>
          </w:tcPr>
          <w:p w14:paraId="05EE373D"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2,481.5</w:t>
            </w:r>
          </w:p>
        </w:tc>
        <w:tc>
          <w:tcPr>
            <w:tcW w:w="407" w:type="pct"/>
            <w:tcBorders>
              <w:top w:val="nil"/>
              <w:left w:val="nil"/>
              <w:bottom w:val="nil"/>
              <w:right w:val="nil"/>
            </w:tcBorders>
            <w:shd w:val="clear" w:color="000000" w:fill="FFFFFF"/>
            <w:noWrap/>
            <w:vAlign w:val="center"/>
            <w:hideMark/>
          </w:tcPr>
          <w:p w14:paraId="1EC9E119"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1,842.1</w:t>
            </w:r>
          </w:p>
        </w:tc>
        <w:tc>
          <w:tcPr>
            <w:tcW w:w="407" w:type="pct"/>
            <w:tcBorders>
              <w:top w:val="nil"/>
              <w:left w:val="nil"/>
              <w:bottom w:val="nil"/>
              <w:right w:val="nil"/>
            </w:tcBorders>
            <w:shd w:val="clear" w:color="000000" w:fill="FFFFFF"/>
            <w:noWrap/>
            <w:vAlign w:val="center"/>
            <w:hideMark/>
          </w:tcPr>
          <w:p w14:paraId="41CD4FED"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1,623.6</w:t>
            </w:r>
          </w:p>
        </w:tc>
        <w:tc>
          <w:tcPr>
            <w:tcW w:w="407" w:type="pct"/>
            <w:tcBorders>
              <w:top w:val="nil"/>
              <w:left w:val="nil"/>
              <w:bottom w:val="nil"/>
              <w:right w:val="nil"/>
            </w:tcBorders>
            <w:shd w:val="clear" w:color="000000" w:fill="FFFFFF"/>
            <w:noWrap/>
            <w:vAlign w:val="center"/>
            <w:hideMark/>
          </w:tcPr>
          <w:p w14:paraId="7C801AC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254.9</w:t>
            </w:r>
          </w:p>
        </w:tc>
        <w:tc>
          <w:tcPr>
            <w:tcW w:w="407" w:type="pct"/>
            <w:tcBorders>
              <w:top w:val="nil"/>
              <w:left w:val="nil"/>
              <w:bottom w:val="nil"/>
              <w:right w:val="nil"/>
            </w:tcBorders>
            <w:shd w:val="clear" w:color="000000" w:fill="FFFFFF"/>
            <w:noWrap/>
            <w:vAlign w:val="center"/>
            <w:hideMark/>
          </w:tcPr>
          <w:p w14:paraId="598F27E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234.6</w:t>
            </w:r>
          </w:p>
        </w:tc>
        <w:tc>
          <w:tcPr>
            <w:tcW w:w="407" w:type="pct"/>
            <w:tcBorders>
              <w:top w:val="nil"/>
              <w:left w:val="nil"/>
              <w:bottom w:val="nil"/>
              <w:right w:val="nil"/>
            </w:tcBorders>
            <w:shd w:val="clear" w:color="000000" w:fill="FFFFFF"/>
            <w:noWrap/>
            <w:vAlign w:val="center"/>
            <w:hideMark/>
          </w:tcPr>
          <w:p w14:paraId="63FB391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199.2</w:t>
            </w:r>
          </w:p>
        </w:tc>
        <w:tc>
          <w:tcPr>
            <w:tcW w:w="433" w:type="pct"/>
            <w:tcBorders>
              <w:top w:val="nil"/>
              <w:left w:val="nil"/>
              <w:bottom w:val="nil"/>
              <w:right w:val="nil"/>
            </w:tcBorders>
            <w:shd w:val="clear" w:color="000000" w:fill="E6F2FF"/>
            <w:noWrap/>
            <w:vAlign w:val="center"/>
            <w:hideMark/>
          </w:tcPr>
          <w:p w14:paraId="37C8FAB9"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15,281.4</w:t>
            </w:r>
          </w:p>
        </w:tc>
      </w:tr>
      <w:tr w:rsidR="00E71E1E" w:rsidRPr="006003CD" w14:paraId="10C240DE"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2F1C7024"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Other economic affairs</w:t>
            </w:r>
          </w:p>
        </w:tc>
        <w:tc>
          <w:tcPr>
            <w:tcW w:w="407" w:type="pct"/>
            <w:tcBorders>
              <w:top w:val="nil"/>
              <w:left w:val="nil"/>
              <w:bottom w:val="nil"/>
              <w:right w:val="nil"/>
            </w:tcBorders>
            <w:shd w:val="clear" w:color="000000" w:fill="FFFFFF"/>
            <w:noWrap/>
            <w:vAlign w:val="center"/>
            <w:hideMark/>
          </w:tcPr>
          <w:p w14:paraId="7106DB49"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4.0</w:t>
            </w:r>
          </w:p>
        </w:tc>
        <w:tc>
          <w:tcPr>
            <w:tcW w:w="407" w:type="pct"/>
            <w:tcBorders>
              <w:top w:val="nil"/>
              <w:left w:val="nil"/>
              <w:bottom w:val="nil"/>
              <w:right w:val="nil"/>
            </w:tcBorders>
            <w:shd w:val="clear" w:color="000000" w:fill="FFFFFF"/>
            <w:noWrap/>
            <w:vAlign w:val="center"/>
            <w:hideMark/>
          </w:tcPr>
          <w:p w14:paraId="2F1760ED"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4.1</w:t>
            </w:r>
          </w:p>
        </w:tc>
        <w:tc>
          <w:tcPr>
            <w:tcW w:w="407" w:type="pct"/>
            <w:tcBorders>
              <w:top w:val="nil"/>
              <w:left w:val="nil"/>
              <w:bottom w:val="nil"/>
              <w:right w:val="nil"/>
            </w:tcBorders>
            <w:shd w:val="clear" w:color="000000" w:fill="FFFFFF"/>
            <w:noWrap/>
            <w:vAlign w:val="center"/>
            <w:hideMark/>
          </w:tcPr>
          <w:p w14:paraId="2EEE4308"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407" w:type="pct"/>
            <w:tcBorders>
              <w:top w:val="nil"/>
              <w:left w:val="nil"/>
              <w:bottom w:val="nil"/>
              <w:right w:val="nil"/>
            </w:tcBorders>
            <w:shd w:val="clear" w:color="000000" w:fill="FFFFFF"/>
            <w:noWrap/>
            <w:vAlign w:val="center"/>
            <w:hideMark/>
          </w:tcPr>
          <w:p w14:paraId="058E691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2.2</w:t>
            </w:r>
          </w:p>
        </w:tc>
        <w:tc>
          <w:tcPr>
            <w:tcW w:w="407" w:type="pct"/>
            <w:tcBorders>
              <w:top w:val="nil"/>
              <w:left w:val="nil"/>
              <w:bottom w:val="nil"/>
              <w:right w:val="nil"/>
            </w:tcBorders>
            <w:shd w:val="clear" w:color="000000" w:fill="FFFFFF"/>
            <w:noWrap/>
            <w:vAlign w:val="center"/>
            <w:hideMark/>
          </w:tcPr>
          <w:p w14:paraId="43617EE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2.4</w:t>
            </w:r>
          </w:p>
        </w:tc>
        <w:tc>
          <w:tcPr>
            <w:tcW w:w="407" w:type="pct"/>
            <w:tcBorders>
              <w:top w:val="nil"/>
              <w:left w:val="nil"/>
              <w:bottom w:val="nil"/>
              <w:right w:val="nil"/>
            </w:tcBorders>
            <w:shd w:val="clear" w:color="000000" w:fill="FFFFFF"/>
            <w:noWrap/>
            <w:vAlign w:val="center"/>
            <w:hideMark/>
          </w:tcPr>
          <w:p w14:paraId="0E4D3F14"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407" w:type="pct"/>
            <w:tcBorders>
              <w:top w:val="nil"/>
              <w:left w:val="nil"/>
              <w:bottom w:val="nil"/>
              <w:right w:val="nil"/>
            </w:tcBorders>
            <w:shd w:val="clear" w:color="000000" w:fill="FFFFFF"/>
            <w:noWrap/>
            <w:vAlign w:val="center"/>
            <w:hideMark/>
          </w:tcPr>
          <w:p w14:paraId="4479A4BA"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407" w:type="pct"/>
            <w:tcBorders>
              <w:top w:val="nil"/>
              <w:left w:val="nil"/>
              <w:bottom w:val="nil"/>
              <w:right w:val="nil"/>
            </w:tcBorders>
            <w:shd w:val="clear" w:color="000000" w:fill="FFFFFF"/>
            <w:noWrap/>
            <w:vAlign w:val="center"/>
            <w:hideMark/>
          </w:tcPr>
          <w:p w14:paraId="09B151D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433" w:type="pct"/>
            <w:tcBorders>
              <w:top w:val="nil"/>
              <w:left w:val="nil"/>
              <w:bottom w:val="nil"/>
              <w:right w:val="nil"/>
            </w:tcBorders>
            <w:shd w:val="clear" w:color="000000" w:fill="E6F2FF"/>
            <w:noWrap/>
            <w:vAlign w:val="center"/>
            <w:hideMark/>
          </w:tcPr>
          <w:p w14:paraId="729D1F2F"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13.1</w:t>
            </w:r>
          </w:p>
        </w:tc>
      </w:tr>
      <w:tr w:rsidR="00E71E1E" w:rsidRPr="006003CD" w14:paraId="50DC9F0F"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073F429E"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sz w:val="16"/>
                <w:szCs w:val="16"/>
              </w:rPr>
              <w:t>Other purposes(b)</w:t>
            </w:r>
          </w:p>
        </w:tc>
        <w:tc>
          <w:tcPr>
            <w:tcW w:w="407" w:type="pct"/>
            <w:tcBorders>
              <w:top w:val="nil"/>
              <w:left w:val="nil"/>
              <w:bottom w:val="nil"/>
              <w:right w:val="nil"/>
            </w:tcBorders>
            <w:shd w:val="clear" w:color="000000" w:fill="FFFFFF"/>
            <w:noWrap/>
            <w:vAlign w:val="center"/>
            <w:hideMark/>
          </w:tcPr>
          <w:p w14:paraId="20EB633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29,861.3</w:t>
            </w:r>
          </w:p>
        </w:tc>
        <w:tc>
          <w:tcPr>
            <w:tcW w:w="407" w:type="pct"/>
            <w:tcBorders>
              <w:top w:val="nil"/>
              <w:left w:val="nil"/>
              <w:bottom w:val="nil"/>
              <w:right w:val="nil"/>
            </w:tcBorders>
            <w:shd w:val="clear" w:color="000000" w:fill="FFFFFF"/>
            <w:noWrap/>
            <w:vAlign w:val="center"/>
            <w:hideMark/>
          </w:tcPr>
          <w:p w14:paraId="014926B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29,816.1</w:t>
            </w:r>
          </w:p>
        </w:tc>
        <w:tc>
          <w:tcPr>
            <w:tcW w:w="407" w:type="pct"/>
            <w:tcBorders>
              <w:top w:val="nil"/>
              <w:left w:val="nil"/>
              <w:bottom w:val="nil"/>
              <w:right w:val="nil"/>
            </w:tcBorders>
            <w:shd w:val="clear" w:color="000000" w:fill="FFFFFF"/>
            <w:noWrap/>
            <w:vAlign w:val="center"/>
            <w:hideMark/>
          </w:tcPr>
          <w:p w14:paraId="6E5E309C"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19,860.5</w:t>
            </w:r>
          </w:p>
        </w:tc>
        <w:tc>
          <w:tcPr>
            <w:tcW w:w="407" w:type="pct"/>
            <w:tcBorders>
              <w:top w:val="nil"/>
              <w:left w:val="nil"/>
              <w:bottom w:val="nil"/>
              <w:right w:val="nil"/>
            </w:tcBorders>
            <w:shd w:val="clear" w:color="000000" w:fill="FFFFFF"/>
            <w:noWrap/>
            <w:vAlign w:val="center"/>
            <w:hideMark/>
          </w:tcPr>
          <w:p w14:paraId="2E7BC87C"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9,087.4</w:t>
            </w:r>
          </w:p>
        </w:tc>
        <w:tc>
          <w:tcPr>
            <w:tcW w:w="407" w:type="pct"/>
            <w:tcBorders>
              <w:top w:val="nil"/>
              <w:left w:val="nil"/>
              <w:bottom w:val="nil"/>
              <w:right w:val="nil"/>
            </w:tcBorders>
            <w:shd w:val="clear" w:color="000000" w:fill="FFFFFF"/>
            <w:noWrap/>
            <w:vAlign w:val="center"/>
            <w:hideMark/>
          </w:tcPr>
          <w:p w14:paraId="5DC70D2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10,123.0</w:t>
            </w:r>
          </w:p>
        </w:tc>
        <w:tc>
          <w:tcPr>
            <w:tcW w:w="407" w:type="pct"/>
            <w:tcBorders>
              <w:top w:val="nil"/>
              <w:left w:val="nil"/>
              <w:bottom w:val="nil"/>
              <w:right w:val="nil"/>
            </w:tcBorders>
            <w:shd w:val="clear" w:color="000000" w:fill="FFFFFF"/>
            <w:noWrap/>
            <w:vAlign w:val="center"/>
            <w:hideMark/>
          </w:tcPr>
          <w:p w14:paraId="385024F3"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4,026.9</w:t>
            </w:r>
          </w:p>
        </w:tc>
        <w:tc>
          <w:tcPr>
            <w:tcW w:w="407" w:type="pct"/>
            <w:tcBorders>
              <w:top w:val="nil"/>
              <w:left w:val="nil"/>
              <w:bottom w:val="nil"/>
              <w:right w:val="nil"/>
            </w:tcBorders>
            <w:shd w:val="clear" w:color="000000" w:fill="FFFFFF"/>
            <w:noWrap/>
            <w:vAlign w:val="center"/>
            <w:hideMark/>
          </w:tcPr>
          <w:p w14:paraId="75A6565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2,272.6</w:t>
            </w:r>
          </w:p>
        </w:tc>
        <w:tc>
          <w:tcPr>
            <w:tcW w:w="407" w:type="pct"/>
            <w:tcBorders>
              <w:top w:val="nil"/>
              <w:left w:val="nil"/>
              <w:bottom w:val="nil"/>
              <w:right w:val="nil"/>
            </w:tcBorders>
            <w:shd w:val="clear" w:color="000000" w:fill="FFFFFF"/>
            <w:noWrap/>
            <w:vAlign w:val="center"/>
            <w:hideMark/>
          </w:tcPr>
          <w:p w14:paraId="094A4BAE"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5,050.2</w:t>
            </w:r>
          </w:p>
        </w:tc>
        <w:tc>
          <w:tcPr>
            <w:tcW w:w="433" w:type="pct"/>
            <w:tcBorders>
              <w:top w:val="nil"/>
              <w:left w:val="nil"/>
              <w:bottom w:val="nil"/>
              <w:right w:val="nil"/>
            </w:tcBorders>
            <w:shd w:val="clear" w:color="000000" w:fill="E6F2FF"/>
            <w:noWrap/>
            <w:vAlign w:val="center"/>
            <w:hideMark/>
          </w:tcPr>
          <w:p w14:paraId="0245F535"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110,098.0</w:t>
            </w:r>
          </w:p>
        </w:tc>
      </w:tr>
      <w:tr w:rsidR="00E71E1E" w:rsidRPr="006003CD" w14:paraId="3AE4A918"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3ACEF41E" w14:textId="77777777" w:rsidR="00E71E1E" w:rsidRPr="006003CD" w:rsidRDefault="00E71E1E" w:rsidP="00E71E1E">
            <w:pPr>
              <w:spacing w:before="0" w:after="0" w:line="240" w:lineRule="auto"/>
              <w:rPr>
                <w:rFonts w:ascii="Arial" w:hAnsi="Arial" w:cs="Arial"/>
                <w:b/>
                <w:sz w:val="16"/>
                <w:szCs w:val="16"/>
                <w:highlight w:val="lightGray"/>
              </w:rPr>
            </w:pPr>
            <w:r w:rsidRPr="006003CD">
              <w:rPr>
                <w:rFonts w:ascii="Arial" w:hAnsi="Arial" w:cs="Arial"/>
                <w:b/>
                <w:sz w:val="16"/>
                <w:szCs w:val="16"/>
              </w:rPr>
              <w:t>Total payments to the states</w:t>
            </w:r>
          </w:p>
        </w:tc>
        <w:tc>
          <w:tcPr>
            <w:tcW w:w="407" w:type="pct"/>
            <w:tcBorders>
              <w:top w:val="single" w:sz="4" w:space="0" w:color="293F5B"/>
              <w:left w:val="nil"/>
              <w:bottom w:val="single" w:sz="4" w:space="0" w:color="293F5B"/>
              <w:right w:val="nil"/>
            </w:tcBorders>
            <w:shd w:val="clear" w:color="000000" w:fill="FFFFFF"/>
            <w:noWrap/>
            <w:vAlign w:val="center"/>
            <w:hideMark/>
          </w:tcPr>
          <w:p w14:paraId="3078026F"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56,028.3</w:t>
            </w:r>
          </w:p>
        </w:tc>
        <w:tc>
          <w:tcPr>
            <w:tcW w:w="407" w:type="pct"/>
            <w:tcBorders>
              <w:top w:val="single" w:sz="4" w:space="0" w:color="293F5B"/>
              <w:left w:val="nil"/>
              <w:bottom w:val="single" w:sz="4" w:space="0" w:color="293F5B"/>
              <w:right w:val="nil"/>
            </w:tcBorders>
            <w:shd w:val="clear" w:color="000000" w:fill="FFFFFF"/>
            <w:noWrap/>
            <w:vAlign w:val="center"/>
            <w:hideMark/>
          </w:tcPr>
          <w:p w14:paraId="07022682"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54,069.8</w:t>
            </w:r>
          </w:p>
        </w:tc>
        <w:tc>
          <w:tcPr>
            <w:tcW w:w="407" w:type="pct"/>
            <w:tcBorders>
              <w:top w:val="single" w:sz="4" w:space="0" w:color="293F5B"/>
              <w:left w:val="nil"/>
              <w:bottom w:val="single" w:sz="4" w:space="0" w:color="293F5B"/>
              <w:right w:val="nil"/>
            </w:tcBorders>
            <w:shd w:val="clear" w:color="000000" w:fill="FFFFFF"/>
            <w:noWrap/>
            <w:vAlign w:val="center"/>
            <w:hideMark/>
          </w:tcPr>
          <w:p w14:paraId="788BF5F5"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39,629.8</w:t>
            </w:r>
          </w:p>
        </w:tc>
        <w:tc>
          <w:tcPr>
            <w:tcW w:w="407" w:type="pct"/>
            <w:tcBorders>
              <w:top w:val="single" w:sz="4" w:space="0" w:color="293F5B"/>
              <w:left w:val="nil"/>
              <w:bottom w:val="single" w:sz="4" w:space="0" w:color="293F5B"/>
              <w:right w:val="nil"/>
            </w:tcBorders>
            <w:shd w:val="clear" w:color="000000" w:fill="FFFFFF"/>
            <w:noWrap/>
            <w:vAlign w:val="center"/>
            <w:hideMark/>
          </w:tcPr>
          <w:p w14:paraId="2C67A2B4"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19,522.1</w:t>
            </w:r>
          </w:p>
        </w:tc>
        <w:tc>
          <w:tcPr>
            <w:tcW w:w="407" w:type="pct"/>
            <w:tcBorders>
              <w:top w:val="single" w:sz="4" w:space="0" w:color="293F5B"/>
              <w:left w:val="nil"/>
              <w:bottom w:val="single" w:sz="4" w:space="0" w:color="293F5B"/>
              <w:right w:val="nil"/>
            </w:tcBorders>
            <w:shd w:val="clear" w:color="000000" w:fill="FFFFFF"/>
            <w:noWrap/>
            <w:vAlign w:val="center"/>
            <w:hideMark/>
          </w:tcPr>
          <w:p w14:paraId="1ED9A00B"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17,650.6</w:t>
            </w:r>
          </w:p>
        </w:tc>
        <w:tc>
          <w:tcPr>
            <w:tcW w:w="407" w:type="pct"/>
            <w:tcBorders>
              <w:top w:val="single" w:sz="4" w:space="0" w:color="293F5B"/>
              <w:left w:val="nil"/>
              <w:bottom w:val="single" w:sz="4" w:space="0" w:color="293F5B"/>
              <w:right w:val="nil"/>
            </w:tcBorders>
            <w:shd w:val="clear" w:color="000000" w:fill="FFFFFF"/>
            <w:noWrap/>
            <w:vAlign w:val="center"/>
            <w:hideMark/>
          </w:tcPr>
          <w:p w14:paraId="1DDD98DF"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6,263.0</w:t>
            </w:r>
          </w:p>
        </w:tc>
        <w:tc>
          <w:tcPr>
            <w:tcW w:w="407" w:type="pct"/>
            <w:tcBorders>
              <w:top w:val="single" w:sz="4" w:space="0" w:color="293F5B"/>
              <w:left w:val="nil"/>
              <w:bottom w:val="single" w:sz="4" w:space="0" w:color="293F5B"/>
              <w:right w:val="nil"/>
            </w:tcBorders>
            <w:shd w:val="clear" w:color="000000" w:fill="FFFFFF"/>
            <w:noWrap/>
            <w:vAlign w:val="center"/>
            <w:hideMark/>
          </w:tcPr>
          <w:p w14:paraId="593E5271"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3,843.3</w:t>
            </w:r>
          </w:p>
        </w:tc>
        <w:tc>
          <w:tcPr>
            <w:tcW w:w="407" w:type="pct"/>
            <w:tcBorders>
              <w:top w:val="single" w:sz="4" w:space="0" w:color="293F5B"/>
              <w:left w:val="nil"/>
              <w:bottom w:val="single" w:sz="4" w:space="0" w:color="293F5B"/>
              <w:right w:val="nil"/>
            </w:tcBorders>
            <w:shd w:val="clear" w:color="000000" w:fill="FFFFFF"/>
            <w:noWrap/>
            <w:vAlign w:val="center"/>
            <w:hideMark/>
          </w:tcPr>
          <w:p w14:paraId="46ED9211"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7,009.2</w:t>
            </w:r>
          </w:p>
        </w:tc>
        <w:tc>
          <w:tcPr>
            <w:tcW w:w="433" w:type="pct"/>
            <w:tcBorders>
              <w:top w:val="single" w:sz="4" w:space="0" w:color="293F5B"/>
              <w:left w:val="nil"/>
              <w:bottom w:val="single" w:sz="4" w:space="0" w:color="293F5B"/>
              <w:right w:val="nil"/>
            </w:tcBorders>
            <w:shd w:val="clear" w:color="000000" w:fill="E6F2FF"/>
            <w:noWrap/>
            <w:vAlign w:val="center"/>
            <w:hideMark/>
          </w:tcPr>
          <w:p w14:paraId="230967ED" w14:textId="77777777" w:rsidR="00E71E1E" w:rsidRPr="006003CD" w:rsidRDefault="00E71E1E" w:rsidP="00E71E1E">
            <w:pPr>
              <w:spacing w:before="0" w:after="0" w:line="240" w:lineRule="auto"/>
              <w:jc w:val="right"/>
              <w:rPr>
                <w:rFonts w:ascii="Arial" w:hAnsi="Arial" w:cs="Arial"/>
                <w:b/>
                <w:sz w:val="16"/>
                <w:szCs w:val="16"/>
              </w:rPr>
            </w:pPr>
            <w:r w:rsidRPr="006003CD">
              <w:rPr>
                <w:rFonts w:ascii="Arial" w:hAnsi="Arial" w:cs="Arial"/>
                <w:b/>
                <w:sz w:val="16"/>
                <w:szCs w:val="16"/>
              </w:rPr>
              <w:t>204,016.1</w:t>
            </w:r>
          </w:p>
        </w:tc>
      </w:tr>
      <w:tr w:rsidR="00E71E1E" w:rsidRPr="006003CD" w14:paraId="5BF34E12"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7137C7D2"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i/>
                <w:sz w:val="16"/>
                <w:szCs w:val="16"/>
              </w:rPr>
              <w:t>less</w:t>
            </w:r>
            <w:r w:rsidRPr="006003CD">
              <w:rPr>
                <w:rFonts w:ascii="Arial" w:hAnsi="Arial" w:cs="Arial"/>
                <w:sz w:val="16"/>
                <w:szCs w:val="16"/>
              </w:rPr>
              <w:t xml:space="preserve"> payments 'through' the states</w:t>
            </w:r>
          </w:p>
        </w:tc>
        <w:tc>
          <w:tcPr>
            <w:tcW w:w="407" w:type="pct"/>
            <w:tcBorders>
              <w:top w:val="nil"/>
              <w:left w:val="nil"/>
              <w:bottom w:val="nil"/>
              <w:right w:val="nil"/>
            </w:tcBorders>
            <w:shd w:val="clear" w:color="000000" w:fill="FFFFFF"/>
            <w:noWrap/>
            <w:vAlign w:val="center"/>
            <w:hideMark/>
          </w:tcPr>
          <w:p w14:paraId="03F9B5C9"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6,274.7</w:t>
            </w:r>
          </w:p>
        </w:tc>
        <w:tc>
          <w:tcPr>
            <w:tcW w:w="407" w:type="pct"/>
            <w:tcBorders>
              <w:top w:val="nil"/>
              <w:left w:val="nil"/>
              <w:bottom w:val="nil"/>
              <w:right w:val="nil"/>
            </w:tcBorders>
            <w:shd w:val="clear" w:color="000000" w:fill="FFFFFF"/>
            <w:noWrap/>
            <w:vAlign w:val="center"/>
            <w:hideMark/>
          </w:tcPr>
          <w:p w14:paraId="1DBF821D"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5,350.8</w:t>
            </w:r>
          </w:p>
        </w:tc>
        <w:tc>
          <w:tcPr>
            <w:tcW w:w="407" w:type="pct"/>
            <w:tcBorders>
              <w:top w:val="nil"/>
              <w:left w:val="nil"/>
              <w:bottom w:val="nil"/>
              <w:right w:val="nil"/>
            </w:tcBorders>
            <w:shd w:val="clear" w:color="000000" w:fill="FFFFFF"/>
            <w:noWrap/>
            <w:vAlign w:val="center"/>
            <w:hideMark/>
          </w:tcPr>
          <w:p w14:paraId="56EF5ED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4,551.5</w:t>
            </w:r>
          </w:p>
        </w:tc>
        <w:tc>
          <w:tcPr>
            <w:tcW w:w="407" w:type="pct"/>
            <w:tcBorders>
              <w:top w:val="nil"/>
              <w:left w:val="nil"/>
              <w:bottom w:val="nil"/>
              <w:right w:val="nil"/>
            </w:tcBorders>
            <w:shd w:val="clear" w:color="000000" w:fill="FFFFFF"/>
            <w:noWrap/>
            <w:vAlign w:val="center"/>
            <w:hideMark/>
          </w:tcPr>
          <w:p w14:paraId="381527F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2,322.6</w:t>
            </w:r>
          </w:p>
        </w:tc>
        <w:tc>
          <w:tcPr>
            <w:tcW w:w="407" w:type="pct"/>
            <w:tcBorders>
              <w:top w:val="nil"/>
              <w:left w:val="nil"/>
              <w:bottom w:val="nil"/>
              <w:right w:val="nil"/>
            </w:tcBorders>
            <w:shd w:val="clear" w:color="000000" w:fill="FFFFFF"/>
            <w:noWrap/>
            <w:vAlign w:val="center"/>
            <w:hideMark/>
          </w:tcPr>
          <w:p w14:paraId="1EAAA60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1,641.8</w:t>
            </w:r>
          </w:p>
        </w:tc>
        <w:tc>
          <w:tcPr>
            <w:tcW w:w="407" w:type="pct"/>
            <w:tcBorders>
              <w:top w:val="nil"/>
              <w:left w:val="nil"/>
              <w:bottom w:val="nil"/>
              <w:right w:val="nil"/>
            </w:tcBorders>
            <w:shd w:val="clear" w:color="000000" w:fill="FFFFFF"/>
            <w:noWrap/>
            <w:vAlign w:val="center"/>
            <w:hideMark/>
          </w:tcPr>
          <w:p w14:paraId="13B0A4C7"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544.5</w:t>
            </w:r>
          </w:p>
        </w:tc>
        <w:tc>
          <w:tcPr>
            <w:tcW w:w="407" w:type="pct"/>
            <w:tcBorders>
              <w:top w:val="nil"/>
              <w:left w:val="nil"/>
              <w:bottom w:val="nil"/>
              <w:right w:val="nil"/>
            </w:tcBorders>
            <w:shd w:val="clear" w:color="000000" w:fill="FFFFFF"/>
            <w:noWrap/>
            <w:vAlign w:val="center"/>
            <w:hideMark/>
          </w:tcPr>
          <w:p w14:paraId="7AAE2348"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341.8</w:t>
            </w:r>
          </w:p>
        </w:tc>
        <w:tc>
          <w:tcPr>
            <w:tcW w:w="407" w:type="pct"/>
            <w:tcBorders>
              <w:top w:val="nil"/>
              <w:left w:val="nil"/>
              <w:bottom w:val="nil"/>
              <w:right w:val="nil"/>
            </w:tcBorders>
            <w:shd w:val="clear" w:color="000000" w:fill="FFFFFF"/>
            <w:noWrap/>
            <w:vAlign w:val="center"/>
            <w:hideMark/>
          </w:tcPr>
          <w:p w14:paraId="058C7BD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294.7</w:t>
            </w:r>
          </w:p>
        </w:tc>
        <w:tc>
          <w:tcPr>
            <w:tcW w:w="433" w:type="pct"/>
            <w:tcBorders>
              <w:top w:val="nil"/>
              <w:left w:val="nil"/>
              <w:bottom w:val="nil"/>
              <w:right w:val="nil"/>
            </w:tcBorders>
            <w:shd w:val="clear" w:color="000000" w:fill="E6F2FF"/>
            <w:noWrap/>
            <w:vAlign w:val="center"/>
            <w:hideMark/>
          </w:tcPr>
          <w:p w14:paraId="7976C1BC"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21,322.4</w:t>
            </w:r>
          </w:p>
        </w:tc>
      </w:tr>
      <w:tr w:rsidR="00E71E1E" w:rsidRPr="006003CD" w14:paraId="5F4C9334"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2006DD49" w14:textId="77777777" w:rsidR="00E71E1E" w:rsidRPr="006003CD" w:rsidRDefault="00E71E1E" w:rsidP="00E71E1E">
            <w:pPr>
              <w:spacing w:before="0" w:after="0" w:line="240" w:lineRule="auto"/>
              <w:rPr>
                <w:rFonts w:ascii="Arial" w:hAnsi="Arial" w:cs="Arial"/>
                <w:sz w:val="16"/>
                <w:szCs w:val="16"/>
                <w:highlight w:val="lightGray"/>
              </w:rPr>
            </w:pPr>
            <w:r w:rsidRPr="006003CD">
              <w:rPr>
                <w:rFonts w:ascii="Arial" w:hAnsi="Arial" w:cs="Arial"/>
                <w:i/>
                <w:sz w:val="16"/>
                <w:szCs w:val="16"/>
              </w:rPr>
              <w:t>less</w:t>
            </w:r>
            <w:r w:rsidRPr="006003CD">
              <w:rPr>
                <w:rFonts w:ascii="Arial" w:hAnsi="Arial" w:cs="Arial"/>
                <w:sz w:val="16"/>
                <w:szCs w:val="16"/>
              </w:rPr>
              <w:t xml:space="preserve"> financial assistance for local</w:t>
            </w:r>
          </w:p>
        </w:tc>
        <w:tc>
          <w:tcPr>
            <w:tcW w:w="407" w:type="pct"/>
            <w:tcBorders>
              <w:top w:val="nil"/>
              <w:left w:val="nil"/>
              <w:bottom w:val="nil"/>
              <w:right w:val="nil"/>
            </w:tcBorders>
            <w:shd w:val="clear" w:color="000000" w:fill="FFFFFF"/>
            <w:noWrap/>
            <w:vAlign w:val="center"/>
            <w:hideMark/>
          </w:tcPr>
          <w:p w14:paraId="4263FDB4"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1108C779"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18D921B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5CEEF1CC"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55BEFF2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1B4FE938"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63B2BF97"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5B6CF12D"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33" w:type="pct"/>
            <w:tcBorders>
              <w:top w:val="nil"/>
              <w:left w:val="nil"/>
              <w:bottom w:val="nil"/>
              <w:right w:val="nil"/>
            </w:tcBorders>
            <w:shd w:val="clear" w:color="000000" w:fill="E6F2FF"/>
            <w:noWrap/>
            <w:vAlign w:val="center"/>
            <w:hideMark/>
          </w:tcPr>
          <w:p w14:paraId="7D6D25B5"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 </w:t>
            </w:r>
          </w:p>
        </w:tc>
      </w:tr>
      <w:tr w:rsidR="00E71E1E" w:rsidRPr="006003CD" w14:paraId="200F5691"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17B814E0" w14:textId="77777777" w:rsidR="00E71E1E" w:rsidRPr="006003CD" w:rsidRDefault="00E71E1E" w:rsidP="00E71E1E">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governments</w:t>
            </w:r>
          </w:p>
        </w:tc>
        <w:tc>
          <w:tcPr>
            <w:tcW w:w="407" w:type="pct"/>
            <w:tcBorders>
              <w:top w:val="nil"/>
              <w:left w:val="nil"/>
              <w:bottom w:val="nil"/>
              <w:right w:val="nil"/>
            </w:tcBorders>
            <w:shd w:val="clear" w:color="000000" w:fill="FFFFFF"/>
            <w:noWrap/>
            <w:vAlign w:val="center"/>
            <w:hideMark/>
          </w:tcPr>
          <w:p w14:paraId="0C0586D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1,414.2</w:t>
            </w:r>
          </w:p>
        </w:tc>
        <w:tc>
          <w:tcPr>
            <w:tcW w:w="407" w:type="pct"/>
            <w:tcBorders>
              <w:top w:val="nil"/>
              <w:left w:val="nil"/>
              <w:bottom w:val="nil"/>
              <w:right w:val="nil"/>
            </w:tcBorders>
            <w:shd w:val="clear" w:color="000000" w:fill="FFFFFF"/>
            <w:noWrap/>
            <w:vAlign w:val="center"/>
            <w:hideMark/>
          </w:tcPr>
          <w:p w14:paraId="4B12485C"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1,115.0</w:t>
            </w:r>
          </w:p>
        </w:tc>
        <w:tc>
          <w:tcPr>
            <w:tcW w:w="407" w:type="pct"/>
            <w:tcBorders>
              <w:top w:val="nil"/>
              <w:left w:val="nil"/>
              <w:bottom w:val="nil"/>
              <w:right w:val="nil"/>
            </w:tcBorders>
            <w:shd w:val="clear" w:color="000000" w:fill="FFFFFF"/>
            <w:noWrap/>
            <w:vAlign w:val="center"/>
            <w:hideMark/>
          </w:tcPr>
          <w:p w14:paraId="176EC6FE"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925.8</w:t>
            </w:r>
          </w:p>
        </w:tc>
        <w:tc>
          <w:tcPr>
            <w:tcW w:w="407" w:type="pct"/>
            <w:tcBorders>
              <w:top w:val="nil"/>
              <w:left w:val="nil"/>
              <w:bottom w:val="nil"/>
              <w:right w:val="nil"/>
            </w:tcBorders>
            <w:shd w:val="clear" w:color="000000" w:fill="FFFFFF"/>
            <w:noWrap/>
            <w:vAlign w:val="center"/>
            <w:hideMark/>
          </w:tcPr>
          <w:p w14:paraId="0FD4C263"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570.9</w:t>
            </w:r>
          </w:p>
        </w:tc>
        <w:tc>
          <w:tcPr>
            <w:tcW w:w="407" w:type="pct"/>
            <w:tcBorders>
              <w:top w:val="nil"/>
              <w:left w:val="nil"/>
              <w:bottom w:val="nil"/>
              <w:right w:val="nil"/>
            </w:tcBorders>
            <w:shd w:val="clear" w:color="000000" w:fill="FFFFFF"/>
            <w:noWrap/>
            <w:vAlign w:val="center"/>
            <w:hideMark/>
          </w:tcPr>
          <w:p w14:paraId="703207B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320.0</w:t>
            </w:r>
          </w:p>
        </w:tc>
        <w:tc>
          <w:tcPr>
            <w:tcW w:w="407" w:type="pct"/>
            <w:tcBorders>
              <w:top w:val="nil"/>
              <w:left w:val="nil"/>
              <w:bottom w:val="nil"/>
              <w:right w:val="nil"/>
            </w:tcBorders>
            <w:shd w:val="clear" w:color="000000" w:fill="FFFFFF"/>
            <w:noWrap/>
            <w:vAlign w:val="center"/>
            <w:hideMark/>
          </w:tcPr>
          <w:p w14:paraId="4A5EB05A"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143.1</w:t>
            </w:r>
          </w:p>
        </w:tc>
        <w:tc>
          <w:tcPr>
            <w:tcW w:w="407" w:type="pct"/>
            <w:tcBorders>
              <w:top w:val="nil"/>
              <w:left w:val="nil"/>
              <w:bottom w:val="nil"/>
              <w:right w:val="nil"/>
            </w:tcBorders>
            <w:shd w:val="clear" w:color="000000" w:fill="FFFFFF"/>
            <w:noWrap/>
            <w:vAlign w:val="center"/>
            <w:hideMark/>
          </w:tcPr>
          <w:p w14:paraId="2DA04171"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102.1</w:t>
            </w:r>
          </w:p>
        </w:tc>
        <w:tc>
          <w:tcPr>
            <w:tcW w:w="407" w:type="pct"/>
            <w:tcBorders>
              <w:top w:val="nil"/>
              <w:left w:val="nil"/>
              <w:bottom w:val="nil"/>
              <w:right w:val="nil"/>
            </w:tcBorders>
            <w:shd w:val="clear" w:color="000000" w:fill="FFFFFF"/>
            <w:noWrap/>
            <w:vAlign w:val="center"/>
            <w:hideMark/>
          </w:tcPr>
          <w:p w14:paraId="77FB503C"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64.2</w:t>
            </w:r>
          </w:p>
        </w:tc>
        <w:tc>
          <w:tcPr>
            <w:tcW w:w="433" w:type="pct"/>
            <w:tcBorders>
              <w:top w:val="nil"/>
              <w:left w:val="nil"/>
              <w:bottom w:val="nil"/>
              <w:right w:val="nil"/>
            </w:tcBorders>
            <w:shd w:val="clear" w:color="000000" w:fill="E6F2FF"/>
            <w:noWrap/>
            <w:vAlign w:val="center"/>
            <w:hideMark/>
          </w:tcPr>
          <w:p w14:paraId="7F41F2DF"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4,655.3</w:t>
            </w:r>
          </w:p>
        </w:tc>
      </w:tr>
      <w:tr w:rsidR="00E71E1E" w:rsidRPr="006003CD" w14:paraId="1EE0DA7A"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0778AE67" w14:textId="77777777" w:rsidR="00E71E1E" w:rsidRPr="006003CD" w:rsidRDefault="00E71E1E" w:rsidP="00E71E1E">
            <w:pPr>
              <w:spacing w:before="0" w:after="0" w:line="240" w:lineRule="auto"/>
              <w:rPr>
                <w:rFonts w:ascii="Arial" w:hAnsi="Arial" w:cs="Arial"/>
                <w:i/>
                <w:sz w:val="16"/>
                <w:szCs w:val="16"/>
                <w:highlight w:val="lightGray"/>
              </w:rPr>
            </w:pPr>
            <w:r w:rsidRPr="006003CD">
              <w:rPr>
                <w:rFonts w:ascii="Arial" w:hAnsi="Arial" w:cs="Arial"/>
                <w:i/>
                <w:sz w:val="16"/>
                <w:szCs w:val="16"/>
              </w:rPr>
              <w:t>less</w:t>
            </w:r>
            <w:r w:rsidRPr="006003CD">
              <w:rPr>
                <w:rFonts w:ascii="Arial" w:hAnsi="Arial" w:cs="Arial"/>
                <w:sz w:val="16"/>
                <w:szCs w:val="16"/>
              </w:rPr>
              <w:t xml:space="preserve"> payments direct to local</w:t>
            </w:r>
          </w:p>
        </w:tc>
        <w:tc>
          <w:tcPr>
            <w:tcW w:w="407" w:type="pct"/>
            <w:tcBorders>
              <w:top w:val="nil"/>
              <w:left w:val="nil"/>
              <w:bottom w:val="nil"/>
              <w:right w:val="nil"/>
            </w:tcBorders>
            <w:shd w:val="clear" w:color="000000" w:fill="FFFFFF"/>
            <w:noWrap/>
            <w:vAlign w:val="center"/>
            <w:hideMark/>
          </w:tcPr>
          <w:p w14:paraId="3BC761F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6B05EB36"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5D1D767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4E55C8C2"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4C03900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3FB9E078"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58E539B4"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07" w:type="pct"/>
            <w:tcBorders>
              <w:top w:val="nil"/>
              <w:left w:val="nil"/>
              <w:bottom w:val="nil"/>
              <w:right w:val="nil"/>
            </w:tcBorders>
            <w:shd w:val="clear" w:color="000000" w:fill="FFFFFF"/>
            <w:noWrap/>
            <w:vAlign w:val="center"/>
            <w:hideMark/>
          </w:tcPr>
          <w:p w14:paraId="6CE38D9F"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 </w:t>
            </w:r>
          </w:p>
        </w:tc>
        <w:tc>
          <w:tcPr>
            <w:tcW w:w="433" w:type="pct"/>
            <w:tcBorders>
              <w:top w:val="nil"/>
              <w:left w:val="nil"/>
              <w:bottom w:val="nil"/>
              <w:right w:val="nil"/>
            </w:tcBorders>
            <w:shd w:val="clear" w:color="000000" w:fill="E6F2FF"/>
            <w:noWrap/>
            <w:vAlign w:val="center"/>
            <w:hideMark/>
          </w:tcPr>
          <w:p w14:paraId="70BD07CB"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 </w:t>
            </w:r>
          </w:p>
        </w:tc>
      </w:tr>
      <w:tr w:rsidR="00E71E1E" w:rsidRPr="006003CD" w14:paraId="3FD14F3F"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332A4B2B" w14:textId="77777777" w:rsidR="00E71E1E" w:rsidRPr="006003CD" w:rsidRDefault="00E71E1E" w:rsidP="00E71E1E">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governments</w:t>
            </w:r>
          </w:p>
        </w:tc>
        <w:tc>
          <w:tcPr>
            <w:tcW w:w="407" w:type="pct"/>
            <w:tcBorders>
              <w:top w:val="nil"/>
              <w:left w:val="nil"/>
              <w:bottom w:val="nil"/>
              <w:right w:val="nil"/>
            </w:tcBorders>
            <w:shd w:val="clear" w:color="000000" w:fill="FFFFFF"/>
            <w:noWrap/>
            <w:vAlign w:val="center"/>
            <w:hideMark/>
          </w:tcPr>
          <w:p w14:paraId="78928A1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300.4</w:t>
            </w:r>
          </w:p>
        </w:tc>
        <w:tc>
          <w:tcPr>
            <w:tcW w:w="407" w:type="pct"/>
            <w:tcBorders>
              <w:top w:val="nil"/>
              <w:left w:val="nil"/>
              <w:bottom w:val="nil"/>
              <w:right w:val="nil"/>
            </w:tcBorders>
            <w:shd w:val="clear" w:color="000000" w:fill="FFFFFF"/>
            <w:noWrap/>
            <w:vAlign w:val="center"/>
            <w:hideMark/>
          </w:tcPr>
          <w:p w14:paraId="28C84330"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222.8</w:t>
            </w:r>
          </w:p>
        </w:tc>
        <w:tc>
          <w:tcPr>
            <w:tcW w:w="407" w:type="pct"/>
            <w:tcBorders>
              <w:top w:val="nil"/>
              <w:left w:val="nil"/>
              <w:bottom w:val="nil"/>
              <w:right w:val="nil"/>
            </w:tcBorders>
            <w:shd w:val="clear" w:color="000000" w:fill="FFFFFF"/>
            <w:noWrap/>
            <w:vAlign w:val="center"/>
            <w:hideMark/>
          </w:tcPr>
          <w:p w14:paraId="25C6502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192.3</w:t>
            </w:r>
          </w:p>
        </w:tc>
        <w:tc>
          <w:tcPr>
            <w:tcW w:w="407" w:type="pct"/>
            <w:tcBorders>
              <w:top w:val="nil"/>
              <w:left w:val="nil"/>
              <w:bottom w:val="nil"/>
              <w:right w:val="nil"/>
            </w:tcBorders>
            <w:shd w:val="clear" w:color="000000" w:fill="FFFFFF"/>
            <w:noWrap/>
            <w:vAlign w:val="center"/>
            <w:hideMark/>
          </w:tcPr>
          <w:p w14:paraId="43FD6EC3"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152.9</w:t>
            </w:r>
          </w:p>
        </w:tc>
        <w:tc>
          <w:tcPr>
            <w:tcW w:w="407" w:type="pct"/>
            <w:tcBorders>
              <w:top w:val="nil"/>
              <w:left w:val="nil"/>
              <w:bottom w:val="nil"/>
              <w:right w:val="nil"/>
            </w:tcBorders>
            <w:shd w:val="clear" w:color="000000" w:fill="FFFFFF"/>
            <w:noWrap/>
            <w:vAlign w:val="center"/>
            <w:hideMark/>
          </w:tcPr>
          <w:p w14:paraId="6C8F0814"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86.2</w:t>
            </w:r>
          </w:p>
        </w:tc>
        <w:tc>
          <w:tcPr>
            <w:tcW w:w="407" w:type="pct"/>
            <w:tcBorders>
              <w:top w:val="nil"/>
              <w:left w:val="nil"/>
              <w:bottom w:val="nil"/>
              <w:right w:val="nil"/>
            </w:tcBorders>
            <w:shd w:val="clear" w:color="000000" w:fill="FFFFFF"/>
            <w:noWrap/>
            <w:vAlign w:val="center"/>
            <w:hideMark/>
          </w:tcPr>
          <w:p w14:paraId="4635CDEB"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31.6</w:t>
            </w:r>
          </w:p>
        </w:tc>
        <w:tc>
          <w:tcPr>
            <w:tcW w:w="407" w:type="pct"/>
            <w:tcBorders>
              <w:top w:val="nil"/>
              <w:left w:val="nil"/>
              <w:bottom w:val="nil"/>
              <w:right w:val="nil"/>
            </w:tcBorders>
            <w:shd w:val="clear" w:color="000000" w:fill="FFFFFF"/>
            <w:noWrap/>
            <w:vAlign w:val="center"/>
            <w:hideMark/>
          </w:tcPr>
          <w:p w14:paraId="19298485"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1.8</w:t>
            </w:r>
          </w:p>
        </w:tc>
        <w:tc>
          <w:tcPr>
            <w:tcW w:w="407" w:type="pct"/>
            <w:tcBorders>
              <w:top w:val="nil"/>
              <w:left w:val="nil"/>
              <w:bottom w:val="nil"/>
              <w:right w:val="nil"/>
            </w:tcBorders>
            <w:shd w:val="clear" w:color="000000" w:fill="FFFFFF"/>
            <w:noWrap/>
            <w:vAlign w:val="center"/>
            <w:hideMark/>
          </w:tcPr>
          <w:p w14:paraId="68CD951E" w14:textId="77777777" w:rsidR="00E71E1E" w:rsidRPr="006003CD" w:rsidRDefault="00E71E1E" w:rsidP="00E71E1E">
            <w:pPr>
              <w:spacing w:before="0" w:after="0" w:line="240" w:lineRule="auto"/>
              <w:jc w:val="right"/>
              <w:rPr>
                <w:rFonts w:ascii="Arial" w:hAnsi="Arial" w:cs="Arial"/>
                <w:sz w:val="16"/>
                <w:szCs w:val="16"/>
                <w:highlight w:val="lightGray"/>
              </w:rPr>
            </w:pPr>
            <w:r w:rsidRPr="006003CD">
              <w:rPr>
                <w:rFonts w:ascii="Arial" w:hAnsi="Arial" w:cs="Arial"/>
                <w:sz w:val="16"/>
                <w:szCs w:val="16"/>
              </w:rPr>
              <w:t>22.2</w:t>
            </w:r>
          </w:p>
        </w:tc>
        <w:tc>
          <w:tcPr>
            <w:tcW w:w="433" w:type="pct"/>
            <w:tcBorders>
              <w:top w:val="nil"/>
              <w:left w:val="nil"/>
              <w:bottom w:val="nil"/>
              <w:right w:val="nil"/>
            </w:tcBorders>
            <w:shd w:val="clear" w:color="000000" w:fill="E6F2FF"/>
            <w:noWrap/>
            <w:vAlign w:val="center"/>
            <w:hideMark/>
          </w:tcPr>
          <w:p w14:paraId="31DE7F95" w14:textId="77777777" w:rsidR="00E71E1E" w:rsidRPr="006003CD" w:rsidRDefault="00E71E1E" w:rsidP="00E71E1E">
            <w:pPr>
              <w:spacing w:before="0" w:after="0" w:line="240" w:lineRule="auto"/>
              <w:jc w:val="right"/>
              <w:rPr>
                <w:rFonts w:ascii="Arial" w:hAnsi="Arial" w:cs="Arial"/>
                <w:sz w:val="16"/>
                <w:szCs w:val="16"/>
              </w:rPr>
            </w:pPr>
            <w:r w:rsidRPr="006003CD">
              <w:rPr>
                <w:rFonts w:ascii="Arial" w:hAnsi="Arial" w:cs="Arial"/>
                <w:sz w:val="16"/>
                <w:szCs w:val="16"/>
              </w:rPr>
              <w:t>1,010.3</w:t>
            </w:r>
          </w:p>
        </w:tc>
      </w:tr>
      <w:tr w:rsidR="00E71E1E" w:rsidRPr="006003CD" w14:paraId="713660E5" w14:textId="77777777" w:rsidTr="00E71E1E">
        <w:trPr>
          <w:trHeight w:hRule="exact" w:val="225"/>
        </w:trPr>
        <w:tc>
          <w:tcPr>
            <w:tcW w:w="1311" w:type="pct"/>
            <w:tcBorders>
              <w:top w:val="nil"/>
              <w:left w:val="nil"/>
              <w:bottom w:val="nil"/>
              <w:right w:val="nil"/>
            </w:tcBorders>
            <w:shd w:val="clear" w:color="000000" w:fill="FFFFFF"/>
            <w:noWrap/>
            <w:vAlign w:val="center"/>
            <w:hideMark/>
          </w:tcPr>
          <w:p w14:paraId="5BD9EEBD" w14:textId="77777777" w:rsidR="00E71E1E" w:rsidRPr="006003CD" w:rsidRDefault="00E71E1E" w:rsidP="00E71E1E">
            <w:pPr>
              <w:spacing w:before="0" w:after="0" w:line="240" w:lineRule="auto"/>
              <w:rPr>
                <w:rFonts w:ascii="Arial" w:hAnsi="Arial" w:cs="Arial"/>
                <w:b/>
                <w:i/>
                <w:sz w:val="16"/>
                <w:szCs w:val="16"/>
                <w:highlight w:val="lightGray"/>
              </w:rPr>
            </w:pPr>
            <w:r w:rsidRPr="006003CD">
              <w:rPr>
                <w:rFonts w:ascii="Arial" w:hAnsi="Arial" w:cs="Arial"/>
                <w:b/>
                <w:i/>
                <w:sz w:val="16"/>
                <w:szCs w:val="16"/>
              </w:rPr>
              <w:t>equals</w:t>
            </w:r>
            <w:r w:rsidRPr="006003CD">
              <w:rPr>
                <w:rFonts w:ascii="Arial" w:hAnsi="Arial" w:cs="Arial"/>
                <w:b/>
                <w:sz w:val="16"/>
                <w:szCs w:val="16"/>
              </w:rPr>
              <w:t xml:space="preserve"> total payments to the states</w:t>
            </w:r>
          </w:p>
        </w:tc>
        <w:tc>
          <w:tcPr>
            <w:tcW w:w="407" w:type="pct"/>
            <w:tcBorders>
              <w:top w:val="single" w:sz="4" w:space="0" w:color="293F5B"/>
              <w:left w:val="nil"/>
              <w:bottom w:val="nil"/>
              <w:right w:val="nil"/>
            </w:tcBorders>
            <w:shd w:val="clear" w:color="000000" w:fill="FFFFFF"/>
            <w:noWrap/>
            <w:vAlign w:val="center"/>
            <w:hideMark/>
          </w:tcPr>
          <w:p w14:paraId="52A8B41B"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407" w:type="pct"/>
            <w:tcBorders>
              <w:top w:val="single" w:sz="4" w:space="0" w:color="293F5B"/>
              <w:left w:val="nil"/>
              <w:bottom w:val="nil"/>
              <w:right w:val="nil"/>
            </w:tcBorders>
            <w:shd w:val="clear" w:color="000000" w:fill="FFFFFF"/>
            <w:noWrap/>
            <w:vAlign w:val="center"/>
            <w:hideMark/>
          </w:tcPr>
          <w:p w14:paraId="2D125BC8"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407" w:type="pct"/>
            <w:tcBorders>
              <w:top w:val="single" w:sz="4" w:space="0" w:color="293F5B"/>
              <w:left w:val="nil"/>
              <w:bottom w:val="nil"/>
              <w:right w:val="nil"/>
            </w:tcBorders>
            <w:shd w:val="clear" w:color="000000" w:fill="FFFFFF"/>
            <w:noWrap/>
            <w:vAlign w:val="center"/>
            <w:hideMark/>
          </w:tcPr>
          <w:p w14:paraId="3457D7AE"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407" w:type="pct"/>
            <w:tcBorders>
              <w:top w:val="single" w:sz="4" w:space="0" w:color="293F5B"/>
              <w:left w:val="nil"/>
              <w:bottom w:val="nil"/>
              <w:right w:val="nil"/>
            </w:tcBorders>
            <w:shd w:val="clear" w:color="000000" w:fill="FFFFFF"/>
            <w:noWrap/>
            <w:vAlign w:val="center"/>
            <w:hideMark/>
          </w:tcPr>
          <w:p w14:paraId="28FA07C1"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407" w:type="pct"/>
            <w:tcBorders>
              <w:top w:val="single" w:sz="4" w:space="0" w:color="293F5B"/>
              <w:left w:val="nil"/>
              <w:bottom w:val="nil"/>
              <w:right w:val="nil"/>
            </w:tcBorders>
            <w:shd w:val="clear" w:color="000000" w:fill="FFFFFF"/>
            <w:noWrap/>
            <w:vAlign w:val="center"/>
            <w:hideMark/>
          </w:tcPr>
          <w:p w14:paraId="1B082CEA"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407" w:type="pct"/>
            <w:tcBorders>
              <w:top w:val="single" w:sz="4" w:space="0" w:color="293F5B"/>
              <w:left w:val="nil"/>
              <w:bottom w:val="nil"/>
              <w:right w:val="nil"/>
            </w:tcBorders>
            <w:shd w:val="clear" w:color="000000" w:fill="FFFFFF"/>
            <w:noWrap/>
            <w:vAlign w:val="center"/>
            <w:hideMark/>
          </w:tcPr>
          <w:p w14:paraId="23AFD085"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407" w:type="pct"/>
            <w:tcBorders>
              <w:top w:val="single" w:sz="4" w:space="0" w:color="293F5B"/>
              <w:left w:val="nil"/>
              <w:bottom w:val="nil"/>
              <w:right w:val="nil"/>
            </w:tcBorders>
            <w:shd w:val="clear" w:color="000000" w:fill="FFFFFF"/>
            <w:noWrap/>
            <w:vAlign w:val="center"/>
            <w:hideMark/>
          </w:tcPr>
          <w:p w14:paraId="2ADF4B0B"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407" w:type="pct"/>
            <w:tcBorders>
              <w:top w:val="single" w:sz="4" w:space="0" w:color="293F5B"/>
              <w:left w:val="nil"/>
              <w:bottom w:val="nil"/>
              <w:right w:val="nil"/>
            </w:tcBorders>
            <w:shd w:val="clear" w:color="000000" w:fill="FFFFFF"/>
            <w:noWrap/>
            <w:vAlign w:val="center"/>
            <w:hideMark/>
          </w:tcPr>
          <w:p w14:paraId="534EBED6"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 </w:t>
            </w:r>
          </w:p>
        </w:tc>
        <w:tc>
          <w:tcPr>
            <w:tcW w:w="433" w:type="pct"/>
            <w:tcBorders>
              <w:top w:val="single" w:sz="4" w:space="0" w:color="293F5B"/>
              <w:left w:val="nil"/>
              <w:bottom w:val="nil"/>
              <w:right w:val="nil"/>
            </w:tcBorders>
            <w:shd w:val="clear" w:color="000000" w:fill="E6F2FF"/>
            <w:noWrap/>
            <w:vAlign w:val="center"/>
            <w:hideMark/>
          </w:tcPr>
          <w:p w14:paraId="0EFBE96B" w14:textId="77777777" w:rsidR="00E71E1E" w:rsidRPr="006003CD" w:rsidRDefault="00E71E1E" w:rsidP="00E71E1E">
            <w:pPr>
              <w:spacing w:before="0" w:after="0" w:line="240" w:lineRule="auto"/>
              <w:jc w:val="right"/>
              <w:rPr>
                <w:rFonts w:ascii="Arial" w:hAnsi="Arial" w:cs="Arial"/>
                <w:b/>
                <w:sz w:val="16"/>
                <w:szCs w:val="16"/>
              </w:rPr>
            </w:pPr>
            <w:r w:rsidRPr="006003CD">
              <w:rPr>
                <w:rFonts w:ascii="Arial" w:hAnsi="Arial" w:cs="Arial"/>
                <w:b/>
                <w:sz w:val="16"/>
                <w:szCs w:val="16"/>
              </w:rPr>
              <w:t> </w:t>
            </w:r>
          </w:p>
        </w:tc>
      </w:tr>
      <w:tr w:rsidR="00E71E1E" w:rsidRPr="006003CD" w14:paraId="782B8862" w14:textId="77777777" w:rsidTr="00E71E1E">
        <w:trPr>
          <w:trHeight w:hRule="exact" w:val="225"/>
        </w:trPr>
        <w:tc>
          <w:tcPr>
            <w:tcW w:w="1311" w:type="pct"/>
            <w:tcBorders>
              <w:top w:val="nil"/>
              <w:left w:val="nil"/>
              <w:bottom w:val="single" w:sz="4" w:space="0" w:color="293F5B"/>
              <w:right w:val="nil"/>
            </w:tcBorders>
            <w:shd w:val="clear" w:color="000000" w:fill="FFFFFF"/>
            <w:noWrap/>
            <w:vAlign w:val="center"/>
            <w:hideMark/>
          </w:tcPr>
          <w:p w14:paraId="4E3025C7" w14:textId="77777777" w:rsidR="00E71E1E" w:rsidRPr="006003CD" w:rsidRDefault="00E71E1E" w:rsidP="00E71E1E">
            <w:pPr>
              <w:spacing w:before="0" w:after="0" w:line="240" w:lineRule="auto"/>
              <w:ind w:firstLineChars="100" w:firstLine="161"/>
              <w:rPr>
                <w:rFonts w:ascii="Arial" w:hAnsi="Arial" w:cs="Arial"/>
                <w:b/>
                <w:sz w:val="16"/>
                <w:szCs w:val="16"/>
                <w:highlight w:val="lightGray"/>
              </w:rPr>
            </w:pPr>
            <w:r w:rsidRPr="006003CD">
              <w:rPr>
                <w:rFonts w:ascii="Arial" w:hAnsi="Arial" w:cs="Arial"/>
                <w:b/>
                <w:sz w:val="16"/>
                <w:szCs w:val="16"/>
              </w:rPr>
              <w:t>for own-purpose expenses</w:t>
            </w:r>
          </w:p>
        </w:tc>
        <w:tc>
          <w:tcPr>
            <w:tcW w:w="407" w:type="pct"/>
            <w:tcBorders>
              <w:top w:val="nil"/>
              <w:left w:val="nil"/>
              <w:bottom w:val="single" w:sz="4" w:space="0" w:color="293F5B"/>
              <w:right w:val="nil"/>
            </w:tcBorders>
            <w:shd w:val="clear" w:color="000000" w:fill="FFFFFF"/>
            <w:noWrap/>
            <w:vAlign w:val="center"/>
            <w:hideMark/>
          </w:tcPr>
          <w:p w14:paraId="28263569"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48,039.0</w:t>
            </w:r>
          </w:p>
        </w:tc>
        <w:tc>
          <w:tcPr>
            <w:tcW w:w="407" w:type="pct"/>
            <w:tcBorders>
              <w:top w:val="nil"/>
              <w:left w:val="nil"/>
              <w:bottom w:val="single" w:sz="4" w:space="0" w:color="293F5B"/>
              <w:right w:val="nil"/>
            </w:tcBorders>
            <w:shd w:val="clear" w:color="000000" w:fill="FFFFFF"/>
            <w:noWrap/>
            <w:vAlign w:val="center"/>
            <w:hideMark/>
          </w:tcPr>
          <w:p w14:paraId="5CDBC91F"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47,381.2</w:t>
            </w:r>
          </w:p>
        </w:tc>
        <w:tc>
          <w:tcPr>
            <w:tcW w:w="407" w:type="pct"/>
            <w:tcBorders>
              <w:top w:val="nil"/>
              <w:left w:val="nil"/>
              <w:bottom w:val="single" w:sz="4" w:space="0" w:color="293F5B"/>
              <w:right w:val="nil"/>
            </w:tcBorders>
            <w:shd w:val="clear" w:color="000000" w:fill="FFFFFF"/>
            <w:noWrap/>
            <w:vAlign w:val="center"/>
            <w:hideMark/>
          </w:tcPr>
          <w:p w14:paraId="76BF8B24"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33,960.0</w:t>
            </w:r>
          </w:p>
        </w:tc>
        <w:tc>
          <w:tcPr>
            <w:tcW w:w="407" w:type="pct"/>
            <w:tcBorders>
              <w:top w:val="nil"/>
              <w:left w:val="nil"/>
              <w:bottom w:val="single" w:sz="4" w:space="0" w:color="293F5B"/>
              <w:right w:val="nil"/>
            </w:tcBorders>
            <w:shd w:val="clear" w:color="000000" w:fill="FFFFFF"/>
            <w:noWrap/>
            <w:vAlign w:val="center"/>
            <w:hideMark/>
          </w:tcPr>
          <w:p w14:paraId="2D49DEF6"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16,475.8</w:t>
            </w:r>
          </w:p>
        </w:tc>
        <w:tc>
          <w:tcPr>
            <w:tcW w:w="407" w:type="pct"/>
            <w:tcBorders>
              <w:top w:val="nil"/>
              <w:left w:val="nil"/>
              <w:bottom w:val="single" w:sz="4" w:space="0" w:color="293F5B"/>
              <w:right w:val="nil"/>
            </w:tcBorders>
            <w:shd w:val="clear" w:color="000000" w:fill="FFFFFF"/>
            <w:noWrap/>
            <w:vAlign w:val="center"/>
            <w:hideMark/>
          </w:tcPr>
          <w:p w14:paraId="05FB5904"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15,602.6</w:t>
            </w:r>
          </w:p>
        </w:tc>
        <w:tc>
          <w:tcPr>
            <w:tcW w:w="407" w:type="pct"/>
            <w:tcBorders>
              <w:top w:val="nil"/>
              <w:left w:val="nil"/>
              <w:bottom w:val="single" w:sz="4" w:space="0" w:color="293F5B"/>
              <w:right w:val="nil"/>
            </w:tcBorders>
            <w:shd w:val="clear" w:color="000000" w:fill="FFFFFF"/>
            <w:noWrap/>
            <w:vAlign w:val="center"/>
            <w:hideMark/>
          </w:tcPr>
          <w:p w14:paraId="1692932C"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5,543.8</w:t>
            </w:r>
          </w:p>
        </w:tc>
        <w:tc>
          <w:tcPr>
            <w:tcW w:w="407" w:type="pct"/>
            <w:tcBorders>
              <w:top w:val="nil"/>
              <w:left w:val="nil"/>
              <w:bottom w:val="single" w:sz="4" w:space="0" w:color="293F5B"/>
              <w:right w:val="nil"/>
            </w:tcBorders>
            <w:shd w:val="clear" w:color="000000" w:fill="FFFFFF"/>
            <w:noWrap/>
            <w:vAlign w:val="center"/>
            <w:hideMark/>
          </w:tcPr>
          <w:p w14:paraId="1024B29D"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3,397.7</w:t>
            </w:r>
          </w:p>
        </w:tc>
        <w:tc>
          <w:tcPr>
            <w:tcW w:w="407" w:type="pct"/>
            <w:tcBorders>
              <w:top w:val="nil"/>
              <w:left w:val="nil"/>
              <w:bottom w:val="single" w:sz="4" w:space="0" w:color="293F5B"/>
              <w:right w:val="nil"/>
            </w:tcBorders>
            <w:shd w:val="clear" w:color="000000" w:fill="FFFFFF"/>
            <w:noWrap/>
            <w:vAlign w:val="center"/>
            <w:hideMark/>
          </w:tcPr>
          <w:p w14:paraId="6AE4EA47" w14:textId="77777777" w:rsidR="00E71E1E" w:rsidRPr="006003CD" w:rsidRDefault="00E71E1E" w:rsidP="00E71E1E">
            <w:pPr>
              <w:spacing w:before="0" w:after="0" w:line="240" w:lineRule="auto"/>
              <w:jc w:val="right"/>
              <w:rPr>
                <w:rFonts w:ascii="Arial" w:hAnsi="Arial" w:cs="Arial"/>
                <w:b/>
                <w:sz w:val="16"/>
                <w:szCs w:val="16"/>
                <w:highlight w:val="lightGray"/>
              </w:rPr>
            </w:pPr>
            <w:r w:rsidRPr="006003CD">
              <w:rPr>
                <w:rFonts w:ascii="Arial" w:hAnsi="Arial" w:cs="Arial"/>
                <w:b/>
                <w:sz w:val="16"/>
                <w:szCs w:val="16"/>
              </w:rPr>
              <w:t>6,628.1</w:t>
            </w:r>
          </w:p>
        </w:tc>
        <w:tc>
          <w:tcPr>
            <w:tcW w:w="433" w:type="pct"/>
            <w:tcBorders>
              <w:top w:val="nil"/>
              <w:left w:val="nil"/>
              <w:bottom w:val="single" w:sz="4" w:space="0" w:color="293F5B"/>
              <w:right w:val="nil"/>
            </w:tcBorders>
            <w:shd w:val="clear" w:color="000000" w:fill="E6F2FF"/>
            <w:noWrap/>
            <w:vAlign w:val="center"/>
            <w:hideMark/>
          </w:tcPr>
          <w:p w14:paraId="6AFC9D4D" w14:textId="77777777" w:rsidR="00E71E1E" w:rsidRPr="006003CD" w:rsidRDefault="00E71E1E" w:rsidP="00E71E1E">
            <w:pPr>
              <w:spacing w:before="0" w:after="0" w:line="240" w:lineRule="auto"/>
              <w:jc w:val="right"/>
              <w:rPr>
                <w:rFonts w:ascii="Arial" w:hAnsi="Arial" w:cs="Arial"/>
                <w:b/>
                <w:sz w:val="16"/>
                <w:szCs w:val="16"/>
              </w:rPr>
            </w:pPr>
            <w:r w:rsidRPr="006003CD">
              <w:rPr>
                <w:rFonts w:ascii="Arial" w:hAnsi="Arial" w:cs="Arial"/>
                <w:b/>
                <w:sz w:val="16"/>
                <w:szCs w:val="16"/>
              </w:rPr>
              <w:t>177,028.2</w:t>
            </w:r>
          </w:p>
        </w:tc>
      </w:tr>
    </w:tbl>
    <w:p w14:paraId="5D13FBA9" w14:textId="77777777" w:rsidR="003845DC" w:rsidRPr="00887431" w:rsidRDefault="003845DC" w:rsidP="003845DC">
      <w:pPr>
        <w:pStyle w:val="ChartandTableFootnoteAlpha"/>
        <w:numPr>
          <w:ilvl w:val="0"/>
          <w:numId w:val="30"/>
        </w:numPr>
        <w:rPr>
          <w:color w:val="auto"/>
        </w:rPr>
      </w:pPr>
      <w:r w:rsidRPr="00887431">
        <w:rPr>
          <w:rFonts w:eastAsiaTheme="minorHAnsi"/>
          <w:color w:val="auto"/>
        </w:rPr>
        <w:t>The functions are based on an international standard classification of functions of government that is incorporated into the Government Finance Statistics (GFS) reporting framework.</w:t>
      </w:r>
    </w:p>
    <w:p w14:paraId="62AA6F0A" w14:textId="7B61849B" w:rsidR="003845DC" w:rsidRPr="00887431" w:rsidRDefault="003845DC" w:rsidP="003845DC">
      <w:pPr>
        <w:pStyle w:val="ChartandTableFootnoteAlpha"/>
        <w:rPr>
          <w:color w:val="auto"/>
        </w:rPr>
      </w:pPr>
      <w:r w:rsidRPr="00887431">
        <w:rPr>
          <w:color w:val="auto"/>
        </w:rPr>
        <w:t xml:space="preserve">Payments for </w:t>
      </w:r>
      <w:r w:rsidR="006003CD">
        <w:rPr>
          <w:color w:val="auto"/>
        </w:rPr>
        <w:t>‘</w:t>
      </w:r>
      <w:r w:rsidRPr="00887431">
        <w:rPr>
          <w:color w:val="auto"/>
        </w:rPr>
        <w:t>Other purposes</w:t>
      </w:r>
      <w:r w:rsidR="006003CD">
        <w:rPr>
          <w:color w:val="auto"/>
        </w:rPr>
        <w:t>’</w:t>
      </w:r>
      <w:r w:rsidRPr="00887431">
        <w:rPr>
          <w:color w:val="auto"/>
        </w:rPr>
        <w:t xml:space="preserve"> includes general revenue assistance to the states.</w:t>
      </w:r>
    </w:p>
    <w:p w14:paraId="3F72BB02" w14:textId="77777777" w:rsidR="003845DC" w:rsidRPr="00887431" w:rsidRDefault="003845DC" w:rsidP="00085DE9">
      <w:pPr>
        <w:pStyle w:val="ChartandTableLine"/>
      </w:pPr>
    </w:p>
    <w:p w14:paraId="189E2729" w14:textId="77777777" w:rsidR="009A1D2E" w:rsidRPr="00887431" w:rsidRDefault="009A1D2E">
      <w:pPr>
        <w:spacing w:before="0" w:after="160" w:line="259" w:lineRule="auto"/>
        <w:rPr>
          <w:rFonts w:ascii="Arial" w:hAnsi="Arial"/>
          <w:sz w:val="20"/>
        </w:rPr>
      </w:pPr>
      <w:r w:rsidRPr="00887431">
        <w:rPr>
          <w:rFonts w:ascii="Arial" w:hAnsi="Arial"/>
          <w:sz w:val="20"/>
        </w:rPr>
        <w:br w:type="page"/>
      </w:r>
    </w:p>
    <w:p w14:paraId="6EB66846" w14:textId="637BD42A" w:rsidR="003845DC" w:rsidRPr="00D5645F" w:rsidRDefault="003845DC" w:rsidP="003845DC">
      <w:pPr>
        <w:pStyle w:val="TableHeading"/>
        <w:rPr>
          <w:rFonts w:ascii="Arial Bold" w:eastAsiaTheme="minorHAnsi" w:hAnsi="Arial Bold" w:cstheme="minorBidi"/>
          <w:spacing w:val="-2"/>
          <w:sz w:val="22"/>
          <w:szCs w:val="22"/>
          <w:lang w:eastAsia="en-US"/>
        </w:rPr>
      </w:pPr>
      <w:r w:rsidRPr="00887431">
        <w:lastRenderedPageBreak/>
        <w:t xml:space="preserve">Table 3.24: </w:t>
      </w:r>
      <w:r w:rsidRPr="00D5645F">
        <w:rPr>
          <w:rFonts w:ascii="Arial Bold" w:hAnsi="Arial Bold"/>
          <w:spacing w:val="-2"/>
        </w:rPr>
        <w:t>Other financial flows – estimated advances, repayment of advances and interest payments, 202</w:t>
      </w:r>
      <w:r w:rsidR="00822C3B" w:rsidRPr="00D5645F">
        <w:rPr>
          <w:rFonts w:ascii="Arial Bold" w:hAnsi="Arial Bold"/>
          <w:spacing w:val="-2"/>
        </w:rPr>
        <w:t>5</w:t>
      </w:r>
      <w:r w:rsidRPr="00D5645F">
        <w:rPr>
          <w:rFonts w:ascii="Arial Bold" w:hAnsi="Arial Bold"/>
          <w:spacing w:val="-2"/>
        </w:rPr>
        <w:t>–2</w:t>
      </w:r>
      <w:bookmarkStart w:id="88" w:name="_1820063567"/>
      <w:bookmarkEnd w:id="88"/>
      <w:r w:rsidR="00822C3B" w:rsidRPr="00D5645F">
        <w:rPr>
          <w:rFonts w:ascii="Arial Bold" w:hAnsi="Arial Bold"/>
          <w:spacing w:val="-2"/>
        </w:rPr>
        <w:t>6</w:t>
      </w:r>
    </w:p>
    <w:tbl>
      <w:tblPr>
        <w:tblW w:w="5000" w:type="pct"/>
        <w:tblCellMar>
          <w:left w:w="0" w:type="dxa"/>
          <w:right w:w="28" w:type="dxa"/>
        </w:tblCellMar>
        <w:tblLook w:val="04A0" w:firstRow="1" w:lastRow="0" w:firstColumn="1" w:lastColumn="0" w:noHBand="0" w:noVBand="1"/>
      </w:tblPr>
      <w:tblGrid>
        <w:gridCol w:w="3340"/>
        <w:gridCol w:w="904"/>
        <w:gridCol w:w="904"/>
        <w:gridCol w:w="904"/>
        <w:gridCol w:w="905"/>
        <w:gridCol w:w="905"/>
        <w:gridCol w:w="905"/>
        <w:gridCol w:w="905"/>
        <w:gridCol w:w="905"/>
        <w:gridCol w:w="960"/>
      </w:tblGrid>
      <w:tr w:rsidR="00314811" w:rsidRPr="006003CD" w14:paraId="09BD0398" w14:textId="77777777" w:rsidTr="00314811">
        <w:trPr>
          <w:trHeight w:hRule="exact" w:val="225"/>
        </w:trPr>
        <w:tc>
          <w:tcPr>
            <w:tcW w:w="1448" w:type="pct"/>
            <w:tcBorders>
              <w:top w:val="single" w:sz="4" w:space="0" w:color="293F5B"/>
              <w:left w:val="nil"/>
              <w:bottom w:val="nil"/>
              <w:right w:val="nil"/>
            </w:tcBorders>
            <w:noWrap/>
            <w:vAlign w:val="center"/>
            <w:hideMark/>
          </w:tcPr>
          <w:p w14:paraId="25FE2492" w14:textId="77777777" w:rsidR="00314811" w:rsidRPr="006003CD" w:rsidRDefault="00314811" w:rsidP="00314811">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92" w:type="pct"/>
            <w:tcBorders>
              <w:top w:val="single" w:sz="4" w:space="0" w:color="293F5B"/>
              <w:left w:val="nil"/>
              <w:bottom w:val="single" w:sz="4" w:space="0" w:color="293F5B"/>
              <w:right w:val="nil"/>
            </w:tcBorders>
            <w:noWrap/>
            <w:vAlign w:val="center"/>
            <w:hideMark/>
          </w:tcPr>
          <w:p w14:paraId="21CDB39B" w14:textId="77777777" w:rsidR="00314811" w:rsidRPr="006003CD" w:rsidRDefault="00314811" w:rsidP="00314811">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92" w:type="pct"/>
            <w:tcBorders>
              <w:top w:val="single" w:sz="4" w:space="0" w:color="293F5B"/>
              <w:left w:val="nil"/>
              <w:bottom w:val="single" w:sz="4" w:space="0" w:color="293F5B"/>
              <w:right w:val="nil"/>
            </w:tcBorders>
            <w:noWrap/>
            <w:vAlign w:val="center"/>
            <w:hideMark/>
          </w:tcPr>
          <w:p w14:paraId="6B700E7B" w14:textId="77777777" w:rsidR="00314811" w:rsidRPr="006003CD" w:rsidRDefault="00314811" w:rsidP="00314811">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92" w:type="pct"/>
            <w:tcBorders>
              <w:top w:val="single" w:sz="4" w:space="0" w:color="293F5B"/>
              <w:left w:val="nil"/>
              <w:bottom w:val="single" w:sz="4" w:space="0" w:color="293F5B"/>
              <w:right w:val="nil"/>
            </w:tcBorders>
            <w:noWrap/>
            <w:vAlign w:val="center"/>
            <w:hideMark/>
          </w:tcPr>
          <w:p w14:paraId="44E88855" w14:textId="77777777" w:rsidR="00314811" w:rsidRPr="006003CD" w:rsidRDefault="00314811" w:rsidP="00314811">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92" w:type="pct"/>
            <w:tcBorders>
              <w:top w:val="single" w:sz="4" w:space="0" w:color="293F5B"/>
              <w:left w:val="nil"/>
              <w:bottom w:val="single" w:sz="4" w:space="0" w:color="293F5B"/>
              <w:right w:val="nil"/>
            </w:tcBorders>
            <w:noWrap/>
            <w:vAlign w:val="center"/>
            <w:hideMark/>
          </w:tcPr>
          <w:p w14:paraId="27C30444" w14:textId="77777777" w:rsidR="00314811" w:rsidRPr="006003CD" w:rsidRDefault="00314811" w:rsidP="00314811">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92" w:type="pct"/>
            <w:tcBorders>
              <w:top w:val="single" w:sz="4" w:space="0" w:color="293F5B"/>
              <w:left w:val="nil"/>
              <w:bottom w:val="single" w:sz="4" w:space="0" w:color="293F5B"/>
              <w:right w:val="nil"/>
            </w:tcBorders>
            <w:noWrap/>
            <w:vAlign w:val="center"/>
            <w:hideMark/>
          </w:tcPr>
          <w:p w14:paraId="7F8760F1" w14:textId="77777777" w:rsidR="00314811" w:rsidRPr="006003CD" w:rsidRDefault="00314811" w:rsidP="00314811">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92" w:type="pct"/>
            <w:tcBorders>
              <w:top w:val="single" w:sz="4" w:space="0" w:color="293F5B"/>
              <w:left w:val="nil"/>
              <w:bottom w:val="single" w:sz="4" w:space="0" w:color="293F5B"/>
              <w:right w:val="nil"/>
            </w:tcBorders>
            <w:noWrap/>
            <w:vAlign w:val="center"/>
            <w:hideMark/>
          </w:tcPr>
          <w:p w14:paraId="079EFF41" w14:textId="77777777" w:rsidR="00314811" w:rsidRPr="006003CD" w:rsidRDefault="00314811" w:rsidP="00314811">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92" w:type="pct"/>
            <w:tcBorders>
              <w:top w:val="single" w:sz="4" w:space="0" w:color="293F5B"/>
              <w:left w:val="nil"/>
              <w:bottom w:val="single" w:sz="4" w:space="0" w:color="293F5B"/>
              <w:right w:val="nil"/>
            </w:tcBorders>
            <w:noWrap/>
            <w:vAlign w:val="center"/>
            <w:hideMark/>
          </w:tcPr>
          <w:p w14:paraId="79B32445" w14:textId="77777777" w:rsidR="00314811" w:rsidRPr="006003CD" w:rsidRDefault="00314811" w:rsidP="00314811">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92" w:type="pct"/>
            <w:tcBorders>
              <w:top w:val="single" w:sz="4" w:space="0" w:color="293F5B"/>
              <w:left w:val="nil"/>
              <w:bottom w:val="single" w:sz="4" w:space="0" w:color="293F5B"/>
              <w:right w:val="nil"/>
            </w:tcBorders>
            <w:noWrap/>
            <w:vAlign w:val="center"/>
            <w:hideMark/>
          </w:tcPr>
          <w:p w14:paraId="68836C17" w14:textId="77777777" w:rsidR="00314811" w:rsidRPr="006003CD" w:rsidRDefault="00314811" w:rsidP="00314811">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416" w:type="pct"/>
            <w:tcBorders>
              <w:top w:val="single" w:sz="4" w:space="0" w:color="293F5B"/>
              <w:left w:val="nil"/>
              <w:bottom w:val="single" w:sz="4" w:space="0" w:color="293F5B"/>
              <w:right w:val="nil"/>
            </w:tcBorders>
            <w:shd w:val="clear" w:color="000000" w:fill="E6F2FF"/>
            <w:noWrap/>
            <w:vAlign w:val="center"/>
            <w:hideMark/>
          </w:tcPr>
          <w:p w14:paraId="14D6A678" w14:textId="77777777" w:rsidR="00314811" w:rsidRPr="006003CD" w:rsidRDefault="00314811" w:rsidP="00314811">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314811" w:rsidRPr="006003CD" w14:paraId="5095DF6D" w14:textId="77777777" w:rsidTr="00314811">
        <w:trPr>
          <w:trHeight w:hRule="exact" w:val="225"/>
        </w:trPr>
        <w:tc>
          <w:tcPr>
            <w:tcW w:w="1448" w:type="pct"/>
            <w:tcBorders>
              <w:top w:val="nil"/>
              <w:left w:val="nil"/>
              <w:bottom w:val="nil"/>
              <w:right w:val="nil"/>
            </w:tcBorders>
            <w:noWrap/>
            <w:vAlign w:val="center"/>
            <w:hideMark/>
          </w:tcPr>
          <w:p w14:paraId="333F81F6" w14:textId="77777777" w:rsidR="00314811" w:rsidRPr="006003CD" w:rsidRDefault="00314811" w:rsidP="00314811">
            <w:pPr>
              <w:spacing w:before="0" w:after="0" w:line="240" w:lineRule="auto"/>
              <w:rPr>
                <w:rFonts w:ascii="Arial" w:hAnsi="Arial" w:cs="Arial"/>
                <w:b/>
                <w:sz w:val="16"/>
                <w:szCs w:val="16"/>
                <w:highlight w:val="lightGray"/>
              </w:rPr>
            </w:pPr>
            <w:r w:rsidRPr="006003CD">
              <w:rPr>
                <w:rFonts w:ascii="Arial" w:hAnsi="Arial" w:cs="Arial"/>
                <w:b/>
                <w:sz w:val="16"/>
                <w:szCs w:val="16"/>
              </w:rPr>
              <w:t>Advances</w:t>
            </w:r>
          </w:p>
        </w:tc>
        <w:tc>
          <w:tcPr>
            <w:tcW w:w="392" w:type="pct"/>
            <w:tcBorders>
              <w:top w:val="nil"/>
              <w:left w:val="nil"/>
              <w:bottom w:val="nil"/>
              <w:right w:val="nil"/>
            </w:tcBorders>
            <w:noWrap/>
            <w:vAlign w:val="center"/>
            <w:hideMark/>
          </w:tcPr>
          <w:p w14:paraId="2669867F" w14:textId="77777777" w:rsidR="00314811" w:rsidRPr="006003CD" w:rsidRDefault="00314811" w:rsidP="00314811">
            <w:pPr>
              <w:spacing w:before="0" w:after="0" w:line="240" w:lineRule="auto"/>
              <w:rPr>
                <w:rFonts w:ascii="Arial" w:hAnsi="Arial" w:cs="Arial"/>
                <w:b/>
                <w:sz w:val="16"/>
                <w:szCs w:val="16"/>
                <w:highlight w:val="lightGray"/>
              </w:rPr>
            </w:pPr>
          </w:p>
        </w:tc>
        <w:tc>
          <w:tcPr>
            <w:tcW w:w="392" w:type="pct"/>
            <w:tcBorders>
              <w:top w:val="nil"/>
              <w:left w:val="nil"/>
              <w:bottom w:val="nil"/>
              <w:right w:val="nil"/>
            </w:tcBorders>
            <w:noWrap/>
            <w:vAlign w:val="center"/>
            <w:hideMark/>
          </w:tcPr>
          <w:p w14:paraId="39597E98"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395A597F"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5A283387"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534DAC71"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65DD4231"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74413527"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04A113D4" w14:textId="77777777" w:rsidR="00314811" w:rsidRPr="006003CD" w:rsidRDefault="00314811" w:rsidP="00314811">
            <w:pPr>
              <w:spacing w:before="0" w:after="0" w:line="240" w:lineRule="auto"/>
              <w:jc w:val="right"/>
              <w:rPr>
                <w:sz w:val="20"/>
                <w:highlight w:val="lightGray"/>
              </w:rPr>
            </w:pPr>
          </w:p>
        </w:tc>
        <w:tc>
          <w:tcPr>
            <w:tcW w:w="416" w:type="pct"/>
            <w:tcBorders>
              <w:top w:val="nil"/>
              <w:left w:val="nil"/>
              <w:bottom w:val="nil"/>
              <w:right w:val="nil"/>
            </w:tcBorders>
            <w:shd w:val="clear" w:color="000000" w:fill="E6F2FF"/>
            <w:noWrap/>
            <w:vAlign w:val="center"/>
            <w:hideMark/>
          </w:tcPr>
          <w:p w14:paraId="32826CD4"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 </w:t>
            </w:r>
          </w:p>
        </w:tc>
      </w:tr>
      <w:tr w:rsidR="00314811" w:rsidRPr="006003CD" w14:paraId="75C88639" w14:textId="77777777" w:rsidTr="00314811">
        <w:trPr>
          <w:trHeight w:hRule="exact" w:val="225"/>
        </w:trPr>
        <w:tc>
          <w:tcPr>
            <w:tcW w:w="1448" w:type="pct"/>
            <w:tcBorders>
              <w:top w:val="nil"/>
              <w:left w:val="nil"/>
              <w:bottom w:val="nil"/>
              <w:right w:val="nil"/>
            </w:tcBorders>
            <w:noWrap/>
            <w:vAlign w:val="center"/>
            <w:hideMark/>
          </w:tcPr>
          <w:p w14:paraId="20A92D58" w14:textId="77777777" w:rsidR="00314811" w:rsidRPr="006003CD" w:rsidRDefault="00314811" w:rsidP="00314811">
            <w:pPr>
              <w:spacing w:before="0" w:after="0" w:line="240" w:lineRule="auto"/>
              <w:rPr>
                <w:rFonts w:ascii="Arial" w:hAnsi="Arial" w:cs="Arial"/>
                <w:sz w:val="16"/>
                <w:szCs w:val="16"/>
                <w:highlight w:val="lightGray"/>
              </w:rPr>
            </w:pPr>
            <w:r w:rsidRPr="006003CD">
              <w:rPr>
                <w:rFonts w:ascii="Arial" w:hAnsi="Arial" w:cs="Arial"/>
                <w:sz w:val="16"/>
                <w:szCs w:val="16"/>
              </w:rPr>
              <w:t>100,000 Homes for First Home Buyers –</w:t>
            </w:r>
          </w:p>
        </w:tc>
        <w:tc>
          <w:tcPr>
            <w:tcW w:w="392" w:type="pct"/>
            <w:tcBorders>
              <w:top w:val="nil"/>
              <w:left w:val="nil"/>
              <w:bottom w:val="nil"/>
              <w:right w:val="nil"/>
            </w:tcBorders>
            <w:noWrap/>
            <w:vAlign w:val="center"/>
            <w:hideMark/>
          </w:tcPr>
          <w:p w14:paraId="153D4D28" w14:textId="77777777" w:rsidR="00314811" w:rsidRPr="006003CD" w:rsidRDefault="00314811" w:rsidP="00314811">
            <w:pPr>
              <w:spacing w:before="0" w:after="0" w:line="240" w:lineRule="auto"/>
              <w:rPr>
                <w:rFonts w:ascii="Arial" w:hAnsi="Arial" w:cs="Arial"/>
                <w:sz w:val="16"/>
                <w:szCs w:val="16"/>
                <w:highlight w:val="lightGray"/>
              </w:rPr>
            </w:pPr>
          </w:p>
        </w:tc>
        <w:tc>
          <w:tcPr>
            <w:tcW w:w="392" w:type="pct"/>
            <w:tcBorders>
              <w:top w:val="nil"/>
              <w:left w:val="nil"/>
              <w:bottom w:val="nil"/>
              <w:right w:val="nil"/>
            </w:tcBorders>
            <w:noWrap/>
            <w:vAlign w:val="center"/>
            <w:hideMark/>
          </w:tcPr>
          <w:p w14:paraId="6BC5B63E"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1AED6A01"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2108570C"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5800210E"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1800EAAF"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7637F1D2"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5B44F29C" w14:textId="77777777" w:rsidR="00314811" w:rsidRPr="006003CD" w:rsidRDefault="00314811" w:rsidP="00314811">
            <w:pPr>
              <w:spacing w:before="0" w:after="0" w:line="240" w:lineRule="auto"/>
              <w:jc w:val="right"/>
              <w:rPr>
                <w:sz w:val="20"/>
                <w:highlight w:val="lightGray"/>
              </w:rPr>
            </w:pPr>
          </w:p>
        </w:tc>
        <w:tc>
          <w:tcPr>
            <w:tcW w:w="416" w:type="pct"/>
            <w:tcBorders>
              <w:top w:val="nil"/>
              <w:left w:val="nil"/>
              <w:bottom w:val="nil"/>
              <w:right w:val="nil"/>
            </w:tcBorders>
            <w:shd w:val="clear" w:color="000000" w:fill="E6F2FF"/>
            <w:noWrap/>
            <w:vAlign w:val="center"/>
            <w:hideMark/>
          </w:tcPr>
          <w:p w14:paraId="7F1C251B"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 </w:t>
            </w:r>
          </w:p>
        </w:tc>
      </w:tr>
      <w:tr w:rsidR="00314811" w:rsidRPr="006003CD" w14:paraId="03D9F5C2" w14:textId="77777777" w:rsidTr="00314811">
        <w:trPr>
          <w:trHeight w:hRule="exact" w:val="225"/>
        </w:trPr>
        <w:tc>
          <w:tcPr>
            <w:tcW w:w="1448" w:type="pct"/>
            <w:tcBorders>
              <w:top w:val="nil"/>
              <w:left w:val="nil"/>
              <w:bottom w:val="nil"/>
              <w:right w:val="nil"/>
            </w:tcBorders>
            <w:noWrap/>
            <w:vAlign w:val="center"/>
            <w:hideMark/>
          </w:tcPr>
          <w:p w14:paraId="28D23E02"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Loan component</w:t>
            </w:r>
          </w:p>
        </w:tc>
        <w:tc>
          <w:tcPr>
            <w:tcW w:w="392" w:type="pct"/>
            <w:tcBorders>
              <w:top w:val="nil"/>
              <w:left w:val="nil"/>
              <w:bottom w:val="nil"/>
              <w:right w:val="nil"/>
            </w:tcBorders>
            <w:noWrap/>
            <w:vAlign w:val="center"/>
            <w:hideMark/>
          </w:tcPr>
          <w:p w14:paraId="24A18B99"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64754140"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015517D5"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38800937"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22EE5DB9"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57.2</w:t>
            </w:r>
          </w:p>
        </w:tc>
        <w:tc>
          <w:tcPr>
            <w:tcW w:w="392" w:type="pct"/>
            <w:tcBorders>
              <w:top w:val="nil"/>
              <w:left w:val="nil"/>
              <w:bottom w:val="nil"/>
              <w:right w:val="nil"/>
            </w:tcBorders>
            <w:noWrap/>
            <w:vAlign w:val="center"/>
            <w:hideMark/>
          </w:tcPr>
          <w:p w14:paraId="2D8E3FE0"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45353AA8"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26182769"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6" w:type="pct"/>
            <w:tcBorders>
              <w:top w:val="nil"/>
              <w:left w:val="nil"/>
              <w:bottom w:val="nil"/>
              <w:right w:val="nil"/>
            </w:tcBorders>
            <w:shd w:val="clear" w:color="000000" w:fill="E6F2FF"/>
            <w:noWrap/>
            <w:vAlign w:val="center"/>
            <w:hideMark/>
          </w:tcPr>
          <w:p w14:paraId="07AC9B99"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57.2</w:t>
            </w:r>
          </w:p>
        </w:tc>
      </w:tr>
      <w:tr w:rsidR="00314811" w:rsidRPr="006003CD" w14:paraId="18A0AE01" w14:textId="77777777" w:rsidTr="00314811">
        <w:trPr>
          <w:trHeight w:hRule="exact" w:val="220"/>
        </w:trPr>
        <w:tc>
          <w:tcPr>
            <w:tcW w:w="1448" w:type="pct"/>
            <w:tcBorders>
              <w:top w:val="nil"/>
              <w:left w:val="nil"/>
              <w:bottom w:val="nil"/>
              <w:right w:val="nil"/>
            </w:tcBorders>
            <w:noWrap/>
            <w:vAlign w:val="center"/>
            <w:hideMark/>
          </w:tcPr>
          <w:p w14:paraId="5BB5B74A" w14:textId="77777777" w:rsidR="00314811" w:rsidRPr="006003CD" w:rsidRDefault="00314811" w:rsidP="00314811">
            <w:pPr>
              <w:spacing w:before="0" w:after="0" w:line="240" w:lineRule="auto"/>
              <w:rPr>
                <w:rFonts w:ascii="Arial" w:hAnsi="Arial" w:cs="Arial"/>
                <w:sz w:val="16"/>
                <w:szCs w:val="16"/>
                <w:highlight w:val="lightGray"/>
              </w:rPr>
            </w:pPr>
            <w:r w:rsidRPr="006003CD">
              <w:rPr>
                <w:rFonts w:ascii="Arial" w:hAnsi="Arial" w:cs="Arial"/>
                <w:sz w:val="16"/>
                <w:szCs w:val="16"/>
              </w:rPr>
              <w:t>Natural disaster relief</w:t>
            </w:r>
          </w:p>
        </w:tc>
        <w:tc>
          <w:tcPr>
            <w:tcW w:w="392" w:type="pct"/>
            <w:tcBorders>
              <w:top w:val="nil"/>
              <w:left w:val="nil"/>
              <w:bottom w:val="nil"/>
              <w:right w:val="nil"/>
            </w:tcBorders>
            <w:noWrap/>
            <w:vAlign w:val="center"/>
            <w:hideMark/>
          </w:tcPr>
          <w:p w14:paraId="65458B57"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4.6</w:t>
            </w:r>
          </w:p>
        </w:tc>
        <w:tc>
          <w:tcPr>
            <w:tcW w:w="392" w:type="pct"/>
            <w:tcBorders>
              <w:top w:val="nil"/>
              <w:left w:val="nil"/>
              <w:bottom w:val="nil"/>
              <w:right w:val="nil"/>
            </w:tcBorders>
            <w:noWrap/>
            <w:vAlign w:val="center"/>
            <w:hideMark/>
          </w:tcPr>
          <w:p w14:paraId="37FF734E"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5DF743FC"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3.5</w:t>
            </w:r>
          </w:p>
        </w:tc>
        <w:tc>
          <w:tcPr>
            <w:tcW w:w="392" w:type="pct"/>
            <w:tcBorders>
              <w:top w:val="nil"/>
              <w:left w:val="nil"/>
              <w:bottom w:val="nil"/>
              <w:right w:val="nil"/>
            </w:tcBorders>
            <w:noWrap/>
            <w:vAlign w:val="center"/>
            <w:hideMark/>
          </w:tcPr>
          <w:p w14:paraId="71F813C7"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551BB573"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230CD5DF"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3E757E5D"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3C7D9206"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6" w:type="pct"/>
            <w:tcBorders>
              <w:top w:val="nil"/>
              <w:left w:val="nil"/>
              <w:bottom w:val="nil"/>
              <w:right w:val="nil"/>
            </w:tcBorders>
            <w:shd w:val="clear" w:color="000000" w:fill="E6F2FF"/>
            <w:noWrap/>
            <w:vAlign w:val="center"/>
            <w:hideMark/>
          </w:tcPr>
          <w:p w14:paraId="3857BAA9"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8.1</w:t>
            </w:r>
          </w:p>
        </w:tc>
      </w:tr>
      <w:tr w:rsidR="00314811" w:rsidRPr="006003CD" w14:paraId="619B9C20" w14:textId="77777777" w:rsidTr="00314811">
        <w:trPr>
          <w:trHeight w:hRule="exact" w:val="225"/>
        </w:trPr>
        <w:tc>
          <w:tcPr>
            <w:tcW w:w="1448" w:type="pct"/>
            <w:tcBorders>
              <w:top w:val="nil"/>
              <w:left w:val="nil"/>
              <w:bottom w:val="nil"/>
              <w:right w:val="nil"/>
            </w:tcBorders>
            <w:noWrap/>
            <w:vAlign w:val="center"/>
            <w:hideMark/>
          </w:tcPr>
          <w:p w14:paraId="67401036" w14:textId="77777777" w:rsidR="00314811" w:rsidRPr="006003CD" w:rsidRDefault="00314811" w:rsidP="00314811">
            <w:pPr>
              <w:spacing w:before="0" w:after="0" w:line="240" w:lineRule="auto"/>
              <w:rPr>
                <w:rFonts w:ascii="Arial" w:hAnsi="Arial" w:cs="Arial"/>
                <w:sz w:val="16"/>
                <w:szCs w:val="16"/>
                <w:highlight w:val="lightGray"/>
              </w:rPr>
            </w:pPr>
            <w:r w:rsidRPr="006003CD">
              <w:rPr>
                <w:rFonts w:ascii="Arial" w:hAnsi="Arial" w:cs="Arial"/>
                <w:sz w:val="16"/>
                <w:szCs w:val="16"/>
              </w:rPr>
              <w:t>Total Advances</w:t>
            </w:r>
          </w:p>
        </w:tc>
        <w:tc>
          <w:tcPr>
            <w:tcW w:w="392" w:type="pct"/>
            <w:tcBorders>
              <w:top w:val="single" w:sz="4" w:space="0" w:color="293F5B"/>
              <w:left w:val="nil"/>
              <w:bottom w:val="single" w:sz="4" w:space="0" w:color="293F5B"/>
              <w:right w:val="nil"/>
            </w:tcBorders>
            <w:noWrap/>
            <w:vAlign w:val="center"/>
            <w:hideMark/>
          </w:tcPr>
          <w:p w14:paraId="1FBADC22"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4.6</w:t>
            </w:r>
          </w:p>
        </w:tc>
        <w:tc>
          <w:tcPr>
            <w:tcW w:w="392" w:type="pct"/>
            <w:tcBorders>
              <w:top w:val="single" w:sz="4" w:space="0" w:color="293F5B"/>
              <w:left w:val="nil"/>
              <w:bottom w:val="single" w:sz="4" w:space="0" w:color="293F5B"/>
              <w:right w:val="nil"/>
            </w:tcBorders>
            <w:noWrap/>
            <w:vAlign w:val="center"/>
            <w:hideMark/>
          </w:tcPr>
          <w:p w14:paraId="5E9BC922"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single" w:sz="4" w:space="0" w:color="293F5B"/>
              <w:left w:val="nil"/>
              <w:bottom w:val="single" w:sz="4" w:space="0" w:color="293F5B"/>
              <w:right w:val="nil"/>
            </w:tcBorders>
            <w:noWrap/>
            <w:vAlign w:val="center"/>
            <w:hideMark/>
          </w:tcPr>
          <w:p w14:paraId="198013D1"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3.5</w:t>
            </w:r>
          </w:p>
        </w:tc>
        <w:tc>
          <w:tcPr>
            <w:tcW w:w="392" w:type="pct"/>
            <w:tcBorders>
              <w:top w:val="single" w:sz="4" w:space="0" w:color="293F5B"/>
              <w:left w:val="nil"/>
              <w:bottom w:val="single" w:sz="4" w:space="0" w:color="293F5B"/>
              <w:right w:val="nil"/>
            </w:tcBorders>
            <w:noWrap/>
            <w:vAlign w:val="center"/>
            <w:hideMark/>
          </w:tcPr>
          <w:p w14:paraId="6184F312"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single" w:sz="4" w:space="0" w:color="293F5B"/>
              <w:left w:val="nil"/>
              <w:bottom w:val="single" w:sz="4" w:space="0" w:color="293F5B"/>
              <w:right w:val="nil"/>
            </w:tcBorders>
            <w:noWrap/>
            <w:vAlign w:val="center"/>
            <w:hideMark/>
          </w:tcPr>
          <w:p w14:paraId="446DD194"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57.2</w:t>
            </w:r>
          </w:p>
        </w:tc>
        <w:tc>
          <w:tcPr>
            <w:tcW w:w="392" w:type="pct"/>
            <w:tcBorders>
              <w:top w:val="single" w:sz="4" w:space="0" w:color="293F5B"/>
              <w:left w:val="nil"/>
              <w:bottom w:val="single" w:sz="4" w:space="0" w:color="293F5B"/>
              <w:right w:val="nil"/>
            </w:tcBorders>
            <w:noWrap/>
            <w:vAlign w:val="center"/>
            <w:hideMark/>
          </w:tcPr>
          <w:p w14:paraId="440E0504"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single" w:sz="4" w:space="0" w:color="293F5B"/>
              <w:left w:val="nil"/>
              <w:bottom w:val="single" w:sz="4" w:space="0" w:color="293F5B"/>
              <w:right w:val="nil"/>
            </w:tcBorders>
            <w:noWrap/>
            <w:vAlign w:val="center"/>
            <w:hideMark/>
          </w:tcPr>
          <w:p w14:paraId="68E333A8"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single" w:sz="4" w:space="0" w:color="293F5B"/>
              <w:left w:val="nil"/>
              <w:bottom w:val="single" w:sz="4" w:space="0" w:color="293F5B"/>
              <w:right w:val="nil"/>
            </w:tcBorders>
            <w:noWrap/>
            <w:vAlign w:val="center"/>
            <w:hideMark/>
          </w:tcPr>
          <w:p w14:paraId="6F419FA0"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6" w:type="pct"/>
            <w:tcBorders>
              <w:top w:val="single" w:sz="4" w:space="0" w:color="293F5B"/>
              <w:left w:val="nil"/>
              <w:bottom w:val="single" w:sz="4" w:space="0" w:color="293F5B"/>
              <w:right w:val="nil"/>
            </w:tcBorders>
            <w:shd w:val="clear" w:color="000000" w:fill="E6F2FF"/>
            <w:noWrap/>
            <w:vAlign w:val="center"/>
            <w:hideMark/>
          </w:tcPr>
          <w:p w14:paraId="4395B709"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65.3</w:t>
            </w:r>
          </w:p>
        </w:tc>
      </w:tr>
      <w:tr w:rsidR="00314811" w:rsidRPr="006003CD" w14:paraId="15C51555" w14:textId="77777777" w:rsidTr="00314811">
        <w:trPr>
          <w:trHeight w:hRule="exact" w:val="225"/>
        </w:trPr>
        <w:tc>
          <w:tcPr>
            <w:tcW w:w="1448" w:type="pct"/>
            <w:tcBorders>
              <w:top w:val="nil"/>
              <w:left w:val="nil"/>
              <w:bottom w:val="nil"/>
              <w:right w:val="nil"/>
            </w:tcBorders>
            <w:noWrap/>
            <w:vAlign w:val="center"/>
            <w:hideMark/>
          </w:tcPr>
          <w:p w14:paraId="29C158E2" w14:textId="77777777" w:rsidR="00314811" w:rsidRPr="006003CD" w:rsidRDefault="00314811" w:rsidP="00314811">
            <w:pPr>
              <w:spacing w:before="0" w:after="0" w:line="240" w:lineRule="auto"/>
              <w:rPr>
                <w:rFonts w:ascii="Arial" w:hAnsi="Arial" w:cs="Arial"/>
                <w:b/>
                <w:sz w:val="16"/>
                <w:szCs w:val="16"/>
                <w:highlight w:val="lightGray"/>
              </w:rPr>
            </w:pPr>
            <w:r w:rsidRPr="006003CD">
              <w:rPr>
                <w:rFonts w:ascii="Arial" w:hAnsi="Arial" w:cs="Arial"/>
                <w:b/>
                <w:sz w:val="16"/>
                <w:szCs w:val="16"/>
              </w:rPr>
              <w:t>Repayments</w:t>
            </w:r>
          </w:p>
        </w:tc>
        <w:tc>
          <w:tcPr>
            <w:tcW w:w="392" w:type="pct"/>
            <w:tcBorders>
              <w:top w:val="nil"/>
              <w:left w:val="nil"/>
              <w:bottom w:val="nil"/>
              <w:right w:val="nil"/>
            </w:tcBorders>
            <w:noWrap/>
            <w:vAlign w:val="center"/>
            <w:hideMark/>
          </w:tcPr>
          <w:p w14:paraId="797BA719" w14:textId="77777777" w:rsidR="00314811" w:rsidRPr="006003CD" w:rsidRDefault="00314811" w:rsidP="00314811">
            <w:pPr>
              <w:spacing w:before="0" w:after="0" w:line="240" w:lineRule="auto"/>
              <w:rPr>
                <w:rFonts w:ascii="Arial" w:hAnsi="Arial" w:cs="Arial"/>
                <w:b/>
                <w:sz w:val="16"/>
                <w:szCs w:val="16"/>
                <w:highlight w:val="lightGray"/>
              </w:rPr>
            </w:pPr>
          </w:p>
        </w:tc>
        <w:tc>
          <w:tcPr>
            <w:tcW w:w="392" w:type="pct"/>
            <w:tcBorders>
              <w:top w:val="nil"/>
              <w:left w:val="nil"/>
              <w:bottom w:val="nil"/>
              <w:right w:val="nil"/>
            </w:tcBorders>
            <w:noWrap/>
            <w:vAlign w:val="center"/>
            <w:hideMark/>
          </w:tcPr>
          <w:p w14:paraId="17C6517C"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2E30CF00"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2181FB62"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1295A3EA"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11BDFC29"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407F748E"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74A7463F" w14:textId="77777777" w:rsidR="00314811" w:rsidRPr="006003CD" w:rsidRDefault="00314811" w:rsidP="00314811">
            <w:pPr>
              <w:spacing w:before="0" w:after="0" w:line="240" w:lineRule="auto"/>
              <w:jc w:val="right"/>
              <w:rPr>
                <w:sz w:val="20"/>
                <w:highlight w:val="lightGray"/>
              </w:rPr>
            </w:pPr>
          </w:p>
        </w:tc>
        <w:tc>
          <w:tcPr>
            <w:tcW w:w="416" w:type="pct"/>
            <w:tcBorders>
              <w:top w:val="nil"/>
              <w:left w:val="nil"/>
              <w:bottom w:val="nil"/>
              <w:right w:val="nil"/>
            </w:tcBorders>
            <w:shd w:val="clear" w:color="000000" w:fill="E6F2FF"/>
            <w:noWrap/>
            <w:vAlign w:val="center"/>
            <w:hideMark/>
          </w:tcPr>
          <w:p w14:paraId="503ED6D9"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 </w:t>
            </w:r>
          </w:p>
        </w:tc>
      </w:tr>
      <w:tr w:rsidR="00314811" w:rsidRPr="006003CD" w14:paraId="753974B4" w14:textId="77777777" w:rsidTr="00314811">
        <w:trPr>
          <w:trHeight w:hRule="exact" w:val="225"/>
        </w:trPr>
        <w:tc>
          <w:tcPr>
            <w:tcW w:w="1448" w:type="pct"/>
            <w:tcBorders>
              <w:top w:val="nil"/>
              <w:left w:val="nil"/>
              <w:bottom w:val="nil"/>
              <w:right w:val="nil"/>
            </w:tcBorders>
            <w:noWrap/>
            <w:vAlign w:val="center"/>
            <w:hideMark/>
          </w:tcPr>
          <w:p w14:paraId="44D010D5" w14:textId="77777777" w:rsidR="00314811" w:rsidRPr="006003CD" w:rsidRDefault="00314811" w:rsidP="00314811">
            <w:pPr>
              <w:spacing w:before="0" w:after="0" w:line="240" w:lineRule="auto"/>
              <w:rPr>
                <w:rFonts w:ascii="Arial" w:hAnsi="Arial" w:cs="Arial"/>
                <w:sz w:val="16"/>
                <w:szCs w:val="16"/>
                <w:highlight w:val="lightGray"/>
              </w:rPr>
            </w:pPr>
            <w:r w:rsidRPr="006003CD">
              <w:rPr>
                <w:rFonts w:ascii="Arial" w:hAnsi="Arial" w:cs="Arial"/>
                <w:sz w:val="16"/>
                <w:szCs w:val="16"/>
              </w:rPr>
              <w:t>Agriculture</w:t>
            </w:r>
          </w:p>
        </w:tc>
        <w:tc>
          <w:tcPr>
            <w:tcW w:w="392" w:type="pct"/>
            <w:tcBorders>
              <w:top w:val="nil"/>
              <w:left w:val="nil"/>
              <w:bottom w:val="nil"/>
              <w:right w:val="nil"/>
            </w:tcBorders>
            <w:noWrap/>
            <w:vAlign w:val="center"/>
            <w:hideMark/>
          </w:tcPr>
          <w:p w14:paraId="7D2282A2" w14:textId="77777777" w:rsidR="00314811" w:rsidRPr="006003CD" w:rsidRDefault="00314811" w:rsidP="00314811">
            <w:pPr>
              <w:spacing w:before="0" w:after="0" w:line="240" w:lineRule="auto"/>
              <w:rPr>
                <w:rFonts w:ascii="Arial" w:hAnsi="Arial" w:cs="Arial"/>
                <w:sz w:val="16"/>
                <w:szCs w:val="16"/>
                <w:highlight w:val="lightGray"/>
              </w:rPr>
            </w:pPr>
          </w:p>
        </w:tc>
        <w:tc>
          <w:tcPr>
            <w:tcW w:w="392" w:type="pct"/>
            <w:tcBorders>
              <w:top w:val="nil"/>
              <w:left w:val="nil"/>
              <w:bottom w:val="nil"/>
              <w:right w:val="nil"/>
            </w:tcBorders>
            <w:noWrap/>
            <w:vAlign w:val="center"/>
            <w:hideMark/>
          </w:tcPr>
          <w:p w14:paraId="2FFA7717"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36B7791C"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37ADF326"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2755D9B0"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238D0975"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74B0A325"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376FB3E2" w14:textId="77777777" w:rsidR="00314811" w:rsidRPr="006003CD" w:rsidRDefault="00314811" w:rsidP="00314811">
            <w:pPr>
              <w:spacing w:before="0" w:after="0" w:line="240" w:lineRule="auto"/>
              <w:jc w:val="right"/>
              <w:rPr>
                <w:sz w:val="20"/>
                <w:highlight w:val="lightGray"/>
              </w:rPr>
            </w:pPr>
          </w:p>
        </w:tc>
        <w:tc>
          <w:tcPr>
            <w:tcW w:w="416" w:type="pct"/>
            <w:tcBorders>
              <w:top w:val="nil"/>
              <w:left w:val="nil"/>
              <w:bottom w:val="nil"/>
              <w:right w:val="nil"/>
            </w:tcBorders>
            <w:shd w:val="clear" w:color="000000" w:fill="E6F2FF"/>
            <w:noWrap/>
            <w:vAlign w:val="center"/>
            <w:hideMark/>
          </w:tcPr>
          <w:p w14:paraId="5354BF3D"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 </w:t>
            </w:r>
          </w:p>
        </w:tc>
      </w:tr>
      <w:tr w:rsidR="00314811" w:rsidRPr="006003CD" w14:paraId="1A64EF45" w14:textId="77777777" w:rsidTr="00314811">
        <w:trPr>
          <w:trHeight w:hRule="exact" w:val="225"/>
        </w:trPr>
        <w:tc>
          <w:tcPr>
            <w:tcW w:w="1448" w:type="pct"/>
            <w:tcBorders>
              <w:top w:val="nil"/>
              <w:left w:val="nil"/>
              <w:bottom w:val="nil"/>
              <w:right w:val="nil"/>
            </w:tcBorders>
            <w:noWrap/>
            <w:vAlign w:val="center"/>
            <w:hideMark/>
          </w:tcPr>
          <w:p w14:paraId="383F0CA9"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Drought Concessional Loans Scheme</w:t>
            </w:r>
          </w:p>
        </w:tc>
        <w:tc>
          <w:tcPr>
            <w:tcW w:w="392" w:type="pct"/>
            <w:tcBorders>
              <w:top w:val="nil"/>
              <w:left w:val="nil"/>
              <w:bottom w:val="nil"/>
              <w:right w:val="nil"/>
            </w:tcBorders>
            <w:noWrap/>
            <w:vAlign w:val="center"/>
            <w:hideMark/>
          </w:tcPr>
          <w:p w14:paraId="65D57F31"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-2.1</w:t>
            </w:r>
          </w:p>
        </w:tc>
        <w:tc>
          <w:tcPr>
            <w:tcW w:w="392" w:type="pct"/>
            <w:tcBorders>
              <w:top w:val="nil"/>
              <w:left w:val="nil"/>
              <w:bottom w:val="nil"/>
              <w:right w:val="nil"/>
            </w:tcBorders>
            <w:noWrap/>
            <w:vAlign w:val="center"/>
            <w:hideMark/>
          </w:tcPr>
          <w:p w14:paraId="4A7D65CC"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-11.8</w:t>
            </w:r>
          </w:p>
        </w:tc>
        <w:tc>
          <w:tcPr>
            <w:tcW w:w="392" w:type="pct"/>
            <w:tcBorders>
              <w:top w:val="nil"/>
              <w:left w:val="nil"/>
              <w:bottom w:val="nil"/>
              <w:right w:val="nil"/>
            </w:tcBorders>
            <w:noWrap/>
            <w:vAlign w:val="center"/>
            <w:hideMark/>
          </w:tcPr>
          <w:p w14:paraId="47B72BA2"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-4.6</w:t>
            </w:r>
          </w:p>
        </w:tc>
        <w:tc>
          <w:tcPr>
            <w:tcW w:w="392" w:type="pct"/>
            <w:tcBorders>
              <w:top w:val="nil"/>
              <w:left w:val="nil"/>
              <w:bottom w:val="nil"/>
              <w:right w:val="nil"/>
            </w:tcBorders>
            <w:noWrap/>
            <w:vAlign w:val="center"/>
            <w:hideMark/>
          </w:tcPr>
          <w:p w14:paraId="5911CE9A"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1B2FC13D"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92" w:type="pct"/>
            <w:tcBorders>
              <w:top w:val="nil"/>
              <w:left w:val="nil"/>
              <w:bottom w:val="nil"/>
              <w:right w:val="nil"/>
            </w:tcBorders>
            <w:noWrap/>
            <w:vAlign w:val="center"/>
            <w:hideMark/>
          </w:tcPr>
          <w:p w14:paraId="12150C17"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-2.5</w:t>
            </w:r>
          </w:p>
        </w:tc>
        <w:tc>
          <w:tcPr>
            <w:tcW w:w="392" w:type="pct"/>
            <w:tcBorders>
              <w:top w:val="nil"/>
              <w:left w:val="nil"/>
              <w:bottom w:val="nil"/>
              <w:right w:val="nil"/>
            </w:tcBorders>
            <w:noWrap/>
            <w:vAlign w:val="center"/>
            <w:hideMark/>
          </w:tcPr>
          <w:p w14:paraId="4C7D9A68"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09996FA3"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6" w:type="pct"/>
            <w:tcBorders>
              <w:top w:val="nil"/>
              <w:left w:val="nil"/>
              <w:bottom w:val="nil"/>
              <w:right w:val="nil"/>
            </w:tcBorders>
            <w:shd w:val="clear" w:color="000000" w:fill="E6F2FF"/>
            <w:noWrap/>
            <w:vAlign w:val="center"/>
            <w:hideMark/>
          </w:tcPr>
          <w:p w14:paraId="5E5C6A40"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-21.6</w:t>
            </w:r>
          </w:p>
        </w:tc>
      </w:tr>
      <w:tr w:rsidR="00314811" w:rsidRPr="006003CD" w14:paraId="74E9B492" w14:textId="77777777" w:rsidTr="00314811">
        <w:trPr>
          <w:trHeight w:hRule="exact" w:val="225"/>
        </w:trPr>
        <w:tc>
          <w:tcPr>
            <w:tcW w:w="1448" w:type="pct"/>
            <w:tcBorders>
              <w:top w:val="nil"/>
              <w:left w:val="nil"/>
              <w:bottom w:val="nil"/>
              <w:right w:val="nil"/>
            </w:tcBorders>
            <w:noWrap/>
            <w:vAlign w:val="center"/>
            <w:hideMark/>
          </w:tcPr>
          <w:p w14:paraId="2D3BF1A0"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Drought Recovery Loans Scheme</w:t>
            </w:r>
          </w:p>
        </w:tc>
        <w:tc>
          <w:tcPr>
            <w:tcW w:w="392" w:type="pct"/>
            <w:tcBorders>
              <w:top w:val="nil"/>
              <w:left w:val="nil"/>
              <w:bottom w:val="nil"/>
              <w:right w:val="nil"/>
            </w:tcBorders>
            <w:noWrap/>
            <w:vAlign w:val="center"/>
            <w:hideMark/>
          </w:tcPr>
          <w:p w14:paraId="6FB14C82"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-3.9</w:t>
            </w:r>
          </w:p>
        </w:tc>
        <w:tc>
          <w:tcPr>
            <w:tcW w:w="392" w:type="pct"/>
            <w:tcBorders>
              <w:top w:val="nil"/>
              <w:left w:val="nil"/>
              <w:bottom w:val="nil"/>
              <w:right w:val="nil"/>
            </w:tcBorders>
            <w:noWrap/>
            <w:vAlign w:val="center"/>
            <w:hideMark/>
          </w:tcPr>
          <w:p w14:paraId="7FD0F8B4"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-3.6</w:t>
            </w:r>
          </w:p>
        </w:tc>
        <w:tc>
          <w:tcPr>
            <w:tcW w:w="392" w:type="pct"/>
            <w:tcBorders>
              <w:top w:val="nil"/>
              <w:left w:val="nil"/>
              <w:bottom w:val="nil"/>
              <w:right w:val="nil"/>
            </w:tcBorders>
            <w:noWrap/>
            <w:vAlign w:val="center"/>
            <w:hideMark/>
          </w:tcPr>
          <w:p w14:paraId="0EE21DBC"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-2.9</w:t>
            </w:r>
          </w:p>
        </w:tc>
        <w:tc>
          <w:tcPr>
            <w:tcW w:w="392" w:type="pct"/>
            <w:tcBorders>
              <w:top w:val="nil"/>
              <w:left w:val="nil"/>
              <w:bottom w:val="nil"/>
              <w:right w:val="nil"/>
            </w:tcBorders>
            <w:noWrap/>
            <w:vAlign w:val="center"/>
            <w:hideMark/>
          </w:tcPr>
          <w:p w14:paraId="139B7105"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4D4B7760"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92" w:type="pct"/>
            <w:tcBorders>
              <w:top w:val="nil"/>
              <w:left w:val="nil"/>
              <w:bottom w:val="nil"/>
              <w:right w:val="nil"/>
            </w:tcBorders>
            <w:noWrap/>
            <w:vAlign w:val="center"/>
            <w:hideMark/>
          </w:tcPr>
          <w:p w14:paraId="632F7E4E"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92" w:type="pct"/>
            <w:tcBorders>
              <w:top w:val="nil"/>
              <w:left w:val="nil"/>
              <w:bottom w:val="nil"/>
              <w:right w:val="nil"/>
            </w:tcBorders>
            <w:noWrap/>
            <w:vAlign w:val="center"/>
            <w:hideMark/>
          </w:tcPr>
          <w:p w14:paraId="300D6DC6"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0E390CF0"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6" w:type="pct"/>
            <w:tcBorders>
              <w:top w:val="nil"/>
              <w:left w:val="nil"/>
              <w:bottom w:val="nil"/>
              <w:right w:val="nil"/>
            </w:tcBorders>
            <w:shd w:val="clear" w:color="000000" w:fill="E6F2FF"/>
            <w:noWrap/>
            <w:vAlign w:val="center"/>
            <w:hideMark/>
          </w:tcPr>
          <w:p w14:paraId="3DB21C05"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-10.8</w:t>
            </w:r>
          </w:p>
        </w:tc>
      </w:tr>
      <w:tr w:rsidR="00314811" w:rsidRPr="006003CD" w14:paraId="13C78940" w14:textId="77777777" w:rsidTr="00314811">
        <w:trPr>
          <w:trHeight w:hRule="exact" w:val="225"/>
        </w:trPr>
        <w:tc>
          <w:tcPr>
            <w:tcW w:w="1448" w:type="pct"/>
            <w:tcBorders>
              <w:top w:val="nil"/>
              <w:left w:val="nil"/>
              <w:bottom w:val="nil"/>
              <w:right w:val="nil"/>
            </w:tcBorders>
            <w:noWrap/>
            <w:vAlign w:val="center"/>
            <w:hideMark/>
          </w:tcPr>
          <w:p w14:paraId="44C12D30"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Farm Finance Concessional Loans</w:t>
            </w:r>
          </w:p>
        </w:tc>
        <w:tc>
          <w:tcPr>
            <w:tcW w:w="392" w:type="pct"/>
            <w:tcBorders>
              <w:top w:val="nil"/>
              <w:left w:val="nil"/>
              <w:bottom w:val="nil"/>
              <w:right w:val="nil"/>
            </w:tcBorders>
            <w:noWrap/>
            <w:vAlign w:val="center"/>
            <w:hideMark/>
          </w:tcPr>
          <w:p w14:paraId="41EF76DC"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p>
        </w:tc>
        <w:tc>
          <w:tcPr>
            <w:tcW w:w="392" w:type="pct"/>
            <w:tcBorders>
              <w:top w:val="nil"/>
              <w:left w:val="nil"/>
              <w:bottom w:val="nil"/>
              <w:right w:val="nil"/>
            </w:tcBorders>
            <w:noWrap/>
            <w:vAlign w:val="center"/>
            <w:hideMark/>
          </w:tcPr>
          <w:p w14:paraId="1AAFA965"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60024881"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52A45B46"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064E612D"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07F2BF89"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06AAA97D"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5C34D529" w14:textId="77777777" w:rsidR="00314811" w:rsidRPr="006003CD" w:rsidRDefault="00314811" w:rsidP="00314811">
            <w:pPr>
              <w:spacing w:before="0" w:after="0" w:line="240" w:lineRule="auto"/>
              <w:jc w:val="right"/>
              <w:rPr>
                <w:sz w:val="20"/>
                <w:highlight w:val="lightGray"/>
              </w:rPr>
            </w:pPr>
          </w:p>
        </w:tc>
        <w:tc>
          <w:tcPr>
            <w:tcW w:w="416" w:type="pct"/>
            <w:tcBorders>
              <w:top w:val="nil"/>
              <w:left w:val="nil"/>
              <w:bottom w:val="nil"/>
              <w:right w:val="nil"/>
            </w:tcBorders>
            <w:shd w:val="clear" w:color="000000" w:fill="E6F2FF"/>
            <w:noWrap/>
            <w:vAlign w:val="center"/>
            <w:hideMark/>
          </w:tcPr>
          <w:p w14:paraId="71E25AEF"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 </w:t>
            </w:r>
          </w:p>
        </w:tc>
      </w:tr>
      <w:tr w:rsidR="00314811" w:rsidRPr="006003CD" w14:paraId="00F4A7B6" w14:textId="77777777" w:rsidTr="00314811">
        <w:trPr>
          <w:trHeight w:hRule="exact" w:val="225"/>
        </w:trPr>
        <w:tc>
          <w:tcPr>
            <w:tcW w:w="1448" w:type="pct"/>
            <w:tcBorders>
              <w:top w:val="nil"/>
              <w:left w:val="nil"/>
              <w:bottom w:val="nil"/>
              <w:right w:val="nil"/>
            </w:tcBorders>
            <w:noWrap/>
            <w:vAlign w:val="center"/>
            <w:hideMark/>
          </w:tcPr>
          <w:p w14:paraId="68E90AA1" w14:textId="77777777" w:rsidR="00314811" w:rsidRPr="006003CD" w:rsidRDefault="00314811" w:rsidP="00314811">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Scheme</w:t>
            </w:r>
          </w:p>
        </w:tc>
        <w:tc>
          <w:tcPr>
            <w:tcW w:w="392" w:type="pct"/>
            <w:tcBorders>
              <w:top w:val="nil"/>
              <w:left w:val="nil"/>
              <w:bottom w:val="nil"/>
              <w:right w:val="nil"/>
            </w:tcBorders>
            <w:noWrap/>
            <w:vAlign w:val="center"/>
            <w:hideMark/>
          </w:tcPr>
          <w:p w14:paraId="4F49AD09"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58801759"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450C8C72"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0D74C676"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92" w:type="pct"/>
            <w:tcBorders>
              <w:top w:val="nil"/>
              <w:left w:val="nil"/>
              <w:bottom w:val="nil"/>
              <w:right w:val="nil"/>
            </w:tcBorders>
            <w:noWrap/>
            <w:vAlign w:val="center"/>
            <w:hideMark/>
          </w:tcPr>
          <w:p w14:paraId="53EE5690"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797BA6E7"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17BEEEE5"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12DF8E27"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6" w:type="pct"/>
            <w:tcBorders>
              <w:top w:val="nil"/>
              <w:left w:val="nil"/>
              <w:bottom w:val="nil"/>
              <w:right w:val="nil"/>
            </w:tcBorders>
            <w:shd w:val="clear" w:color="000000" w:fill="E6F2FF"/>
            <w:noWrap/>
            <w:vAlign w:val="center"/>
            <w:hideMark/>
          </w:tcPr>
          <w:p w14:paraId="255D222C"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-0.2</w:t>
            </w:r>
          </w:p>
        </w:tc>
      </w:tr>
      <w:tr w:rsidR="00314811" w:rsidRPr="006003CD" w14:paraId="059BCE33" w14:textId="77777777" w:rsidTr="00314811">
        <w:trPr>
          <w:trHeight w:hRule="exact" w:val="225"/>
        </w:trPr>
        <w:tc>
          <w:tcPr>
            <w:tcW w:w="1448" w:type="pct"/>
            <w:tcBorders>
              <w:top w:val="nil"/>
              <w:left w:val="nil"/>
              <w:bottom w:val="nil"/>
              <w:right w:val="nil"/>
            </w:tcBorders>
            <w:noWrap/>
            <w:vAlign w:val="center"/>
            <w:hideMark/>
          </w:tcPr>
          <w:p w14:paraId="44D2ADA9" w14:textId="77777777" w:rsidR="00314811" w:rsidRPr="006003CD" w:rsidRDefault="00314811" w:rsidP="00314811">
            <w:pPr>
              <w:spacing w:before="0" w:after="0" w:line="240" w:lineRule="auto"/>
              <w:rPr>
                <w:rFonts w:ascii="Arial" w:hAnsi="Arial" w:cs="Arial"/>
                <w:sz w:val="16"/>
                <w:szCs w:val="16"/>
                <w:highlight w:val="lightGray"/>
              </w:rPr>
            </w:pPr>
            <w:r w:rsidRPr="006003CD">
              <w:rPr>
                <w:rFonts w:ascii="Arial" w:hAnsi="Arial" w:cs="Arial"/>
                <w:sz w:val="16"/>
                <w:szCs w:val="16"/>
              </w:rPr>
              <w:t>Environment</w:t>
            </w:r>
          </w:p>
        </w:tc>
        <w:tc>
          <w:tcPr>
            <w:tcW w:w="392" w:type="pct"/>
            <w:tcBorders>
              <w:top w:val="nil"/>
              <w:left w:val="nil"/>
              <w:bottom w:val="nil"/>
              <w:right w:val="nil"/>
            </w:tcBorders>
            <w:noWrap/>
            <w:vAlign w:val="center"/>
            <w:hideMark/>
          </w:tcPr>
          <w:p w14:paraId="615CFD3E" w14:textId="77777777" w:rsidR="00314811" w:rsidRPr="006003CD" w:rsidRDefault="00314811" w:rsidP="00314811">
            <w:pPr>
              <w:spacing w:before="0" w:after="0" w:line="240" w:lineRule="auto"/>
              <w:rPr>
                <w:rFonts w:ascii="Arial" w:hAnsi="Arial" w:cs="Arial"/>
                <w:sz w:val="16"/>
                <w:szCs w:val="16"/>
                <w:highlight w:val="lightGray"/>
              </w:rPr>
            </w:pPr>
          </w:p>
        </w:tc>
        <w:tc>
          <w:tcPr>
            <w:tcW w:w="392" w:type="pct"/>
            <w:tcBorders>
              <w:top w:val="nil"/>
              <w:left w:val="nil"/>
              <w:bottom w:val="nil"/>
              <w:right w:val="nil"/>
            </w:tcBorders>
            <w:noWrap/>
            <w:vAlign w:val="center"/>
            <w:hideMark/>
          </w:tcPr>
          <w:p w14:paraId="476C1874"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18F2E752"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39A0EBB6"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6D7F846C"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5008253C"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63894E54"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258EDD0F" w14:textId="77777777" w:rsidR="00314811" w:rsidRPr="006003CD" w:rsidRDefault="00314811" w:rsidP="00314811">
            <w:pPr>
              <w:spacing w:before="0" w:after="0" w:line="240" w:lineRule="auto"/>
              <w:jc w:val="right"/>
              <w:rPr>
                <w:sz w:val="20"/>
                <w:highlight w:val="lightGray"/>
              </w:rPr>
            </w:pPr>
          </w:p>
        </w:tc>
        <w:tc>
          <w:tcPr>
            <w:tcW w:w="416" w:type="pct"/>
            <w:tcBorders>
              <w:top w:val="nil"/>
              <w:left w:val="nil"/>
              <w:bottom w:val="nil"/>
              <w:right w:val="nil"/>
            </w:tcBorders>
            <w:shd w:val="clear" w:color="000000" w:fill="E6F2FF"/>
            <w:noWrap/>
            <w:vAlign w:val="center"/>
            <w:hideMark/>
          </w:tcPr>
          <w:p w14:paraId="74C35B8B"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 </w:t>
            </w:r>
          </w:p>
        </w:tc>
      </w:tr>
      <w:tr w:rsidR="00314811" w:rsidRPr="006003CD" w14:paraId="2ABE022C" w14:textId="77777777" w:rsidTr="00314811">
        <w:trPr>
          <w:trHeight w:hRule="exact" w:val="225"/>
        </w:trPr>
        <w:tc>
          <w:tcPr>
            <w:tcW w:w="1448" w:type="pct"/>
            <w:tcBorders>
              <w:top w:val="nil"/>
              <w:left w:val="nil"/>
              <w:bottom w:val="nil"/>
              <w:right w:val="nil"/>
            </w:tcBorders>
            <w:noWrap/>
            <w:vAlign w:val="center"/>
            <w:hideMark/>
          </w:tcPr>
          <w:p w14:paraId="454220D1"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Northern Territory – water and</w:t>
            </w:r>
          </w:p>
        </w:tc>
        <w:tc>
          <w:tcPr>
            <w:tcW w:w="392" w:type="pct"/>
            <w:tcBorders>
              <w:top w:val="nil"/>
              <w:left w:val="nil"/>
              <w:bottom w:val="nil"/>
              <w:right w:val="nil"/>
            </w:tcBorders>
            <w:noWrap/>
            <w:vAlign w:val="center"/>
            <w:hideMark/>
          </w:tcPr>
          <w:p w14:paraId="14F1C4CD"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p>
        </w:tc>
        <w:tc>
          <w:tcPr>
            <w:tcW w:w="392" w:type="pct"/>
            <w:tcBorders>
              <w:top w:val="nil"/>
              <w:left w:val="nil"/>
              <w:bottom w:val="nil"/>
              <w:right w:val="nil"/>
            </w:tcBorders>
            <w:noWrap/>
            <w:vAlign w:val="center"/>
            <w:hideMark/>
          </w:tcPr>
          <w:p w14:paraId="1A179BE8"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16C4C5F0"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15EA3393"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54C94865"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48EB3B29"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03496007"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30F58EA3" w14:textId="77777777" w:rsidR="00314811" w:rsidRPr="006003CD" w:rsidRDefault="00314811" w:rsidP="00314811">
            <w:pPr>
              <w:spacing w:before="0" w:after="0" w:line="240" w:lineRule="auto"/>
              <w:jc w:val="right"/>
              <w:rPr>
                <w:sz w:val="20"/>
                <w:highlight w:val="lightGray"/>
              </w:rPr>
            </w:pPr>
          </w:p>
        </w:tc>
        <w:tc>
          <w:tcPr>
            <w:tcW w:w="416" w:type="pct"/>
            <w:tcBorders>
              <w:top w:val="nil"/>
              <w:left w:val="nil"/>
              <w:bottom w:val="nil"/>
              <w:right w:val="nil"/>
            </w:tcBorders>
            <w:shd w:val="clear" w:color="000000" w:fill="E6F2FF"/>
            <w:noWrap/>
            <w:vAlign w:val="center"/>
            <w:hideMark/>
          </w:tcPr>
          <w:p w14:paraId="576DCF7E"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 </w:t>
            </w:r>
          </w:p>
        </w:tc>
      </w:tr>
      <w:tr w:rsidR="00314811" w:rsidRPr="006003CD" w14:paraId="0BC94EDA" w14:textId="77777777" w:rsidTr="00314811">
        <w:trPr>
          <w:trHeight w:hRule="exact" w:val="225"/>
        </w:trPr>
        <w:tc>
          <w:tcPr>
            <w:tcW w:w="1448" w:type="pct"/>
            <w:tcBorders>
              <w:top w:val="nil"/>
              <w:left w:val="nil"/>
              <w:bottom w:val="nil"/>
              <w:right w:val="nil"/>
            </w:tcBorders>
            <w:noWrap/>
            <w:vAlign w:val="center"/>
            <w:hideMark/>
          </w:tcPr>
          <w:p w14:paraId="56660CF4" w14:textId="77777777" w:rsidR="00314811" w:rsidRPr="006003CD" w:rsidRDefault="00314811" w:rsidP="00314811">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sewerage assistance</w:t>
            </w:r>
          </w:p>
        </w:tc>
        <w:tc>
          <w:tcPr>
            <w:tcW w:w="392" w:type="pct"/>
            <w:tcBorders>
              <w:top w:val="nil"/>
              <w:left w:val="nil"/>
              <w:bottom w:val="nil"/>
              <w:right w:val="nil"/>
            </w:tcBorders>
            <w:noWrap/>
            <w:vAlign w:val="center"/>
            <w:hideMark/>
          </w:tcPr>
          <w:p w14:paraId="240BC49C"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72825196"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0C80DB2F"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46655EEF"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39F7CDE4"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72A28036"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5F1D9665"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0D1F876C"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416" w:type="pct"/>
            <w:tcBorders>
              <w:top w:val="nil"/>
              <w:left w:val="nil"/>
              <w:bottom w:val="nil"/>
              <w:right w:val="nil"/>
            </w:tcBorders>
            <w:shd w:val="clear" w:color="000000" w:fill="E6F2FF"/>
            <w:noWrap/>
            <w:vAlign w:val="center"/>
            <w:hideMark/>
          </w:tcPr>
          <w:p w14:paraId="0D9AEED6"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-0.1</w:t>
            </w:r>
          </w:p>
        </w:tc>
      </w:tr>
      <w:tr w:rsidR="00314811" w:rsidRPr="006003CD" w14:paraId="16F4C392" w14:textId="77777777" w:rsidTr="00314811">
        <w:trPr>
          <w:trHeight w:hRule="exact" w:val="225"/>
        </w:trPr>
        <w:tc>
          <w:tcPr>
            <w:tcW w:w="1448" w:type="pct"/>
            <w:tcBorders>
              <w:top w:val="nil"/>
              <w:left w:val="nil"/>
              <w:bottom w:val="nil"/>
              <w:right w:val="nil"/>
            </w:tcBorders>
            <w:noWrap/>
            <w:vAlign w:val="center"/>
            <w:hideMark/>
          </w:tcPr>
          <w:p w14:paraId="44E2C322" w14:textId="77777777" w:rsidR="00314811" w:rsidRPr="006003CD" w:rsidRDefault="00314811" w:rsidP="00314811">
            <w:pPr>
              <w:spacing w:before="0" w:after="0" w:line="240" w:lineRule="auto"/>
              <w:rPr>
                <w:rFonts w:ascii="Arial" w:hAnsi="Arial" w:cs="Arial"/>
                <w:sz w:val="16"/>
                <w:szCs w:val="16"/>
                <w:highlight w:val="lightGray"/>
              </w:rPr>
            </w:pPr>
            <w:r w:rsidRPr="006003CD">
              <w:rPr>
                <w:rFonts w:ascii="Arial" w:hAnsi="Arial" w:cs="Arial"/>
                <w:sz w:val="16"/>
                <w:szCs w:val="16"/>
              </w:rPr>
              <w:t>Housing</w:t>
            </w:r>
          </w:p>
        </w:tc>
        <w:tc>
          <w:tcPr>
            <w:tcW w:w="392" w:type="pct"/>
            <w:tcBorders>
              <w:top w:val="nil"/>
              <w:left w:val="nil"/>
              <w:bottom w:val="nil"/>
              <w:right w:val="nil"/>
            </w:tcBorders>
            <w:noWrap/>
            <w:vAlign w:val="center"/>
            <w:hideMark/>
          </w:tcPr>
          <w:p w14:paraId="4A64C332" w14:textId="77777777" w:rsidR="00314811" w:rsidRPr="006003CD" w:rsidRDefault="00314811" w:rsidP="00314811">
            <w:pPr>
              <w:spacing w:before="0" w:after="0" w:line="240" w:lineRule="auto"/>
              <w:rPr>
                <w:rFonts w:ascii="Arial" w:hAnsi="Arial" w:cs="Arial"/>
                <w:sz w:val="16"/>
                <w:szCs w:val="16"/>
                <w:highlight w:val="lightGray"/>
              </w:rPr>
            </w:pPr>
          </w:p>
        </w:tc>
        <w:tc>
          <w:tcPr>
            <w:tcW w:w="392" w:type="pct"/>
            <w:tcBorders>
              <w:top w:val="nil"/>
              <w:left w:val="nil"/>
              <w:bottom w:val="nil"/>
              <w:right w:val="nil"/>
            </w:tcBorders>
            <w:noWrap/>
            <w:vAlign w:val="center"/>
            <w:hideMark/>
          </w:tcPr>
          <w:p w14:paraId="16A138D2"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420D9A18"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1EDD6157"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2DEBF92F"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50C34ADA"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6F1B71AC"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0AE4C395" w14:textId="77777777" w:rsidR="00314811" w:rsidRPr="006003CD" w:rsidRDefault="00314811" w:rsidP="00314811">
            <w:pPr>
              <w:spacing w:before="0" w:after="0" w:line="240" w:lineRule="auto"/>
              <w:jc w:val="right"/>
              <w:rPr>
                <w:sz w:val="20"/>
                <w:highlight w:val="lightGray"/>
              </w:rPr>
            </w:pPr>
          </w:p>
        </w:tc>
        <w:tc>
          <w:tcPr>
            <w:tcW w:w="416" w:type="pct"/>
            <w:tcBorders>
              <w:top w:val="nil"/>
              <w:left w:val="nil"/>
              <w:bottom w:val="nil"/>
              <w:right w:val="nil"/>
            </w:tcBorders>
            <w:shd w:val="clear" w:color="000000" w:fill="E6F2FF"/>
            <w:noWrap/>
            <w:vAlign w:val="center"/>
            <w:hideMark/>
          </w:tcPr>
          <w:p w14:paraId="052FD46B"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 </w:t>
            </w:r>
          </w:p>
        </w:tc>
      </w:tr>
      <w:tr w:rsidR="00314811" w:rsidRPr="006003CD" w14:paraId="7C3513DA" w14:textId="77777777" w:rsidTr="00314811">
        <w:trPr>
          <w:trHeight w:hRule="exact" w:val="225"/>
        </w:trPr>
        <w:tc>
          <w:tcPr>
            <w:tcW w:w="1448" w:type="pct"/>
            <w:tcBorders>
              <w:top w:val="nil"/>
              <w:left w:val="nil"/>
              <w:bottom w:val="nil"/>
              <w:right w:val="nil"/>
            </w:tcBorders>
            <w:noWrap/>
            <w:vAlign w:val="center"/>
            <w:hideMark/>
          </w:tcPr>
          <w:p w14:paraId="46FF8271"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Commonwealth-State Housing</w:t>
            </w:r>
          </w:p>
        </w:tc>
        <w:tc>
          <w:tcPr>
            <w:tcW w:w="392" w:type="pct"/>
            <w:tcBorders>
              <w:top w:val="nil"/>
              <w:left w:val="nil"/>
              <w:bottom w:val="nil"/>
              <w:right w:val="nil"/>
            </w:tcBorders>
            <w:noWrap/>
            <w:vAlign w:val="center"/>
            <w:hideMark/>
          </w:tcPr>
          <w:p w14:paraId="533C110D"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p>
        </w:tc>
        <w:tc>
          <w:tcPr>
            <w:tcW w:w="392" w:type="pct"/>
            <w:tcBorders>
              <w:top w:val="nil"/>
              <w:left w:val="nil"/>
              <w:bottom w:val="nil"/>
              <w:right w:val="nil"/>
            </w:tcBorders>
            <w:noWrap/>
            <w:vAlign w:val="center"/>
            <w:hideMark/>
          </w:tcPr>
          <w:p w14:paraId="4266FE0F"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042D533B"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59DEA060"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4CBB6794"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4C817766"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1DCE6DB5" w14:textId="77777777" w:rsidR="00314811" w:rsidRPr="006003CD" w:rsidRDefault="00314811" w:rsidP="00314811">
            <w:pPr>
              <w:spacing w:before="0" w:after="0" w:line="240" w:lineRule="auto"/>
              <w:jc w:val="right"/>
              <w:rPr>
                <w:sz w:val="20"/>
                <w:highlight w:val="lightGray"/>
              </w:rPr>
            </w:pPr>
          </w:p>
        </w:tc>
        <w:tc>
          <w:tcPr>
            <w:tcW w:w="392" w:type="pct"/>
            <w:tcBorders>
              <w:top w:val="nil"/>
              <w:left w:val="nil"/>
              <w:bottom w:val="nil"/>
              <w:right w:val="nil"/>
            </w:tcBorders>
            <w:noWrap/>
            <w:vAlign w:val="center"/>
            <w:hideMark/>
          </w:tcPr>
          <w:p w14:paraId="13537094" w14:textId="77777777" w:rsidR="00314811" w:rsidRPr="006003CD" w:rsidRDefault="00314811" w:rsidP="00314811">
            <w:pPr>
              <w:spacing w:before="0" w:after="0" w:line="240" w:lineRule="auto"/>
              <w:jc w:val="right"/>
              <w:rPr>
                <w:sz w:val="20"/>
                <w:highlight w:val="lightGray"/>
              </w:rPr>
            </w:pPr>
          </w:p>
        </w:tc>
        <w:tc>
          <w:tcPr>
            <w:tcW w:w="416" w:type="pct"/>
            <w:tcBorders>
              <w:top w:val="nil"/>
              <w:left w:val="nil"/>
              <w:bottom w:val="nil"/>
              <w:right w:val="nil"/>
            </w:tcBorders>
            <w:shd w:val="clear" w:color="000000" w:fill="E6F2FF"/>
            <w:noWrap/>
            <w:vAlign w:val="center"/>
            <w:hideMark/>
          </w:tcPr>
          <w:p w14:paraId="03129D9C"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 </w:t>
            </w:r>
          </w:p>
        </w:tc>
      </w:tr>
      <w:tr w:rsidR="00314811" w:rsidRPr="006003CD" w14:paraId="1F1FDB16" w14:textId="77777777" w:rsidTr="00314811">
        <w:trPr>
          <w:trHeight w:hRule="exact" w:val="225"/>
        </w:trPr>
        <w:tc>
          <w:tcPr>
            <w:tcW w:w="1448" w:type="pct"/>
            <w:tcBorders>
              <w:top w:val="nil"/>
              <w:left w:val="nil"/>
              <w:bottom w:val="nil"/>
              <w:right w:val="nil"/>
            </w:tcBorders>
            <w:noWrap/>
            <w:vAlign w:val="center"/>
            <w:hideMark/>
          </w:tcPr>
          <w:p w14:paraId="1B479C85" w14:textId="77777777" w:rsidR="00314811" w:rsidRPr="006003CD" w:rsidRDefault="00314811" w:rsidP="00314811">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Agreement loans</w:t>
            </w:r>
          </w:p>
        </w:tc>
        <w:tc>
          <w:tcPr>
            <w:tcW w:w="392" w:type="pct"/>
            <w:tcBorders>
              <w:top w:val="nil"/>
              <w:left w:val="nil"/>
              <w:bottom w:val="nil"/>
              <w:right w:val="nil"/>
            </w:tcBorders>
            <w:noWrap/>
            <w:vAlign w:val="center"/>
            <w:hideMark/>
          </w:tcPr>
          <w:p w14:paraId="254C4A59"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-35.3</w:t>
            </w:r>
          </w:p>
        </w:tc>
        <w:tc>
          <w:tcPr>
            <w:tcW w:w="392" w:type="pct"/>
            <w:tcBorders>
              <w:top w:val="nil"/>
              <w:left w:val="nil"/>
              <w:bottom w:val="nil"/>
              <w:right w:val="nil"/>
            </w:tcBorders>
            <w:noWrap/>
            <w:vAlign w:val="center"/>
            <w:hideMark/>
          </w:tcPr>
          <w:p w14:paraId="7ACCFC5D"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24FA794B"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-10.4</w:t>
            </w:r>
          </w:p>
        </w:tc>
        <w:tc>
          <w:tcPr>
            <w:tcW w:w="392" w:type="pct"/>
            <w:tcBorders>
              <w:top w:val="nil"/>
              <w:left w:val="nil"/>
              <w:bottom w:val="nil"/>
              <w:right w:val="nil"/>
            </w:tcBorders>
            <w:noWrap/>
            <w:vAlign w:val="center"/>
            <w:hideMark/>
          </w:tcPr>
          <w:p w14:paraId="380BEF50"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-9.6</w:t>
            </w:r>
          </w:p>
        </w:tc>
        <w:tc>
          <w:tcPr>
            <w:tcW w:w="392" w:type="pct"/>
            <w:tcBorders>
              <w:top w:val="nil"/>
              <w:left w:val="nil"/>
              <w:bottom w:val="nil"/>
              <w:right w:val="nil"/>
            </w:tcBorders>
            <w:noWrap/>
            <w:vAlign w:val="center"/>
            <w:hideMark/>
          </w:tcPr>
          <w:p w14:paraId="3CE8AB53"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-1.5</w:t>
            </w:r>
          </w:p>
        </w:tc>
        <w:tc>
          <w:tcPr>
            <w:tcW w:w="392" w:type="pct"/>
            <w:tcBorders>
              <w:top w:val="nil"/>
              <w:left w:val="nil"/>
              <w:bottom w:val="nil"/>
              <w:right w:val="nil"/>
            </w:tcBorders>
            <w:noWrap/>
            <w:vAlign w:val="center"/>
            <w:hideMark/>
          </w:tcPr>
          <w:p w14:paraId="45017222"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63845A2A"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6783F8F6"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-1.3</w:t>
            </w:r>
          </w:p>
        </w:tc>
        <w:tc>
          <w:tcPr>
            <w:tcW w:w="416" w:type="pct"/>
            <w:tcBorders>
              <w:top w:val="nil"/>
              <w:left w:val="nil"/>
              <w:bottom w:val="nil"/>
              <w:right w:val="nil"/>
            </w:tcBorders>
            <w:shd w:val="clear" w:color="000000" w:fill="E6F2FF"/>
            <w:noWrap/>
            <w:vAlign w:val="center"/>
            <w:hideMark/>
          </w:tcPr>
          <w:p w14:paraId="4CF2F14C"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-58.2</w:t>
            </w:r>
          </w:p>
        </w:tc>
      </w:tr>
      <w:tr w:rsidR="00314811" w:rsidRPr="006003CD" w14:paraId="6AD2DD4B" w14:textId="77777777" w:rsidTr="00314811">
        <w:trPr>
          <w:trHeight w:hRule="exact" w:val="225"/>
        </w:trPr>
        <w:tc>
          <w:tcPr>
            <w:tcW w:w="1448" w:type="pct"/>
            <w:tcBorders>
              <w:top w:val="nil"/>
              <w:left w:val="nil"/>
              <w:bottom w:val="nil"/>
              <w:right w:val="nil"/>
            </w:tcBorders>
            <w:noWrap/>
            <w:vAlign w:val="center"/>
            <w:hideMark/>
          </w:tcPr>
          <w:p w14:paraId="242492BE"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Housing for service personnel</w:t>
            </w:r>
          </w:p>
        </w:tc>
        <w:tc>
          <w:tcPr>
            <w:tcW w:w="392" w:type="pct"/>
            <w:tcBorders>
              <w:top w:val="nil"/>
              <w:left w:val="nil"/>
              <w:bottom w:val="nil"/>
              <w:right w:val="nil"/>
            </w:tcBorders>
            <w:noWrap/>
            <w:vAlign w:val="center"/>
            <w:hideMark/>
          </w:tcPr>
          <w:p w14:paraId="2A1E3BE5"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-2.8</w:t>
            </w:r>
          </w:p>
        </w:tc>
        <w:tc>
          <w:tcPr>
            <w:tcW w:w="392" w:type="pct"/>
            <w:tcBorders>
              <w:top w:val="nil"/>
              <w:left w:val="nil"/>
              <w:bottom w:val="nil"/>
              <w:right w:val="nil"/>
            </w:tcBorders>
            <w:noWrap/>
            <w:vAlign w:val="center"/>
            <w:hideMark/>
          </w:tcPr>
          <w:p w14:paraId="64EC94DC"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63179F80"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-1.5</w:t>
            </w:r>
          </w:p>
        </w:tc>
        <w:tc>
          <w:tcPr>
            <w:tcW w:w="392" w:type="pct"/>
            <w:tcBorders>
              <w:top w:val="nil"/>
              <w:left w:val="nil"/>
              <w:bottom w:val="nil"/>
              <w:right w:val="nil"/>
            </w:tcBorders>
            <w:noWrap/>
            <w:vAlign w:val="center"/>
            <w:hideMark/>
          </w:tcPr>
          <w:p w14:paraId="1C4EDAB4"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92" w:type="pct"/>
            <w:tcBorders>
              <w:top w:val="nil"/>
              <w:left w:val="nil"/>
              <w:bottom w:val="nil"/>
              <w:right w:val="nil"/>
            </w:tcBorders>
            <w:noWrap/>
            <w:vAlign w:val="center"/>
            <w:hideMark/>
          </w:tcPr>
          <w:p w14:paraId="1828DFC5"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92" w:type="pct"/>
            <w:tcBorders>
              <w:top w:val="nil"/>
              <w:left w:val="nil"/>
              <w:bottom w:val="nil"/>
              <w:right w:val="nil"/>
            </w:tcBorders>
            <w:noWrap/>
            <w:vAlign w:val="center"/>
            <w:hideMark/>
          </w:tcPr>
          <w:p w14:paraId="731D3AC4"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436465DE"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7DA4C871"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6" w:type="pct"/>
            <w:tcBorders>
              <w:top w:val="nil"/>
              <w:left w:val="nil"/>
              <w:bottom w:val="nil"/>
              <w:right w:val="nil"/>
            </w:tcBorders>
            <w:shd w:val="clear" w:color="000000" w:fill="E6F2FF"/>
            <w:noWrap/>
            <w:vAlign w:val="center"/>
            <w:hideMark/>
          </w:tcPr>
          <w:p w14:paraId="35AA8C3D"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-4.6</w:t>
            </w:r>
          </w:p>
        </w:tc>
      </w:tr>
      <w:tr w:rsidR="00314811" w:rsidRPr="006003CD" w14:paraId="613AC7EB" w14:textId="77777777" w:rsidTr="00314811">
        <w:trPr>
          <w:trHeight w:hRule="exact" w:val="225"/>
        </w:trPr>
        <w:tc>
          <w:tcPr>
            <w:tcW w:w="1448" w:type="pct"/>
            <w:tcBorders>
              <w:top w:val="nil"/>
              <w:left w:val="nil"/>
              <w:bottom w:val="nil"/>
              <w:right w:val="nil"/>
            </w:tcBorders>
            <w:noWrap/>
            <w:vAlign w:val="center"/>
            <w:hideMark/>
          </w:tcPr>
          <w:p w14:paraId="36807DFB" w14:textId="77777777" w:rsidR="00314811" w:rsidRPr="006003CD" w:rsidRDefault="00314811" w:rsidP="00314811">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Other housing</w:t>
            </w:r>
          </w:p>
        </w:tc>
        <w:tc>
          <w:tcPr>
            <w:tcW w:w="392" w:type="pct"/>
            <w:tcBorders>
              <w:top w:val="nil"/>
              <w:left w:val="nil"/>
              <w:bottom w:val="nil"/>
              <w:right w:val="nil"/>
            </w:tcBorders>
            <w:noWrap/>
            <w:vAlign w:val="center"/>
            <w:hideMark/>
          </w:tcPr>
          <w:p w14:paraId="7A6DEA36"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65BF0643"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6C6020DD"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3ED9A709"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3EE9DBB6"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2C9EADFC"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5E85605B"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-8.2</w:t>
            </w:r>
          </w:p>
        </w:tc>
        <w:tc>
          <w:tcPr>
            <w:tcW w:w="392" w:type="pct"/>
            <w:tcBorders>
              <w:top w:val="nil"/>
              <w:left w:val="nil"/>
              <w:bottom w:val="nil"/>
              <w:right w:val="nil"/>
            </w:tcBorders>
            <w:noWrap/>
            <w:vAlign w:val="center"/>
            <w:hideMark/>
          </w:tcPr>
          <w:p w14:paraId="3DCE6BA9"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-4.2</w:t>
            </w:r>
          </w:p>
        </w:tc>
        <w:tc>
          <w:tcPr>
            <w:tcW w:w="416" w:type="pct"/>
            <w:tcBorders>
              <w:top w:val="nil"/>
              <w:left w:val="nil"/>
              <w:bottom w:val="nil"/>
              <w:right w:val="nil"/>
            </w:tcBorders>
            <w:shd w:val="clear" w:color="000000" w:fill="E6F2FF"/>
            <w:noWrap/>
            <w:vAlign w:val="center"/>
            <w:hideMark/>
          </w:tcPr>
          <w:p w14:paraId="3304FBC0"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-12.4</w:t>
            </w:r>
          </w:p>
        </w:tc>
      </w:tr>
      <w:tr w:rsidR="00314811" w:rsidRPr="006003CD" w14:paraId="435CEEF0" w14:textId="77777777" w:rsidTr="00314811">
        <w:trPr>
          <w:trHeight w:hRule="exact" w:val="225"/>
        </w:trPr>
        <w:tc>
          <w:tcPr>
            <w:tcW w:w="1448" w:type="pct"/>
            <w:tcBorders>
              <w:top w:val="nil"/>
              <w:left w:val="nil"/>
              <w:bottom w:val="nil"/>
              <w:right w:val="nil"/>
            </w:tcBorders>
            <w:noWrap/>
            <w:vAlign w:val="center"/>
            <w:hideMark/>
          </w:tcPr>
          <w:p w14:paraId="2714740A" w14:textId="77777777" w:rsidR="00314811" w:rsidRPr="006003CD" w:rsidRDefault="00314811" w:rsidP="00314811">
            <w:pPr>
              <w:spacing w:before="0" w:after="0" w:line="240" w:lineRule="auto"/>
              <w:rPr>
                <w:rFonts w:ascii="Arial" w:hAnsi="Arial" w:cs="Arial"/>
                <w:sz w:val="16"/>
                <w:szCs w:val="16"/>
                <w:highlight w:val="lightGray"/>
              </w:rPr>
            </w:pPr>
            <w:r w:rsidRPr="006003CD">
              <w:rPr>
                <w:rFonts w:ascii="Arial" w:hAnsi="Arial" w:cs="Arial"/>
                <w:sz w:val="16"/>
                <w:szCs w:val="16"/>
              </w:rPr>
              <w:t>Loan Council – housing nominations</w:t>
            </w:r>
          </w:p>
        </w:tc>
        <w:tc>
          <w:tcPr>
            <w:tcW w:w="392" w:type="pct"/>
            <w:tcBorders>
              <w:top w:val="nil"/>
              <w:left w:val="nil"/>
              <w:bottom w:val="nil"/>
              <w:right w:val="nil"/>
            </w:tcBorders>
            <w:noWrap/>
            <w:vAlign w:val="center"/>
            <w:hideMark/>
          </w:tcPr>
          <w:p w14:paraId="56B46C2A"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-13.9</w:t>
            </w:r>
          </w:p>
        </w:tc>
        <w:tc>
          <w:tcPr>
            <w:tcW w:w="392" w:type="pct"/>
            <w:tcBorders>
              <w:top w:val="nil"/>
              <w:left w:val="nil"/>
              <w:bottom w:val="nil"/>
              <w:right w:val="nil"/>
            </w:tcBorders>
            <w:noWrap/>
            <w:vAlign w:val="center"/>
            <w:hideMark/>
          </w:tcPr>
          <w:p w14:paraId="62A65A80"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22EAD923"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-5.1</w:t>
            </w:r>
          </w:p>
        </w:tc>
        <w:tc>
          <w:tcPr>
            <w:tcW w:w="392" w:type="pct"/>
            <w:tcBorders>
              <w:top w:val="nil"/>
              <w:left w:val="nil"/>
              <w:bottom w:val="nil"/>
              <w:right w:val="nil"/>
            </w:tcBorders>
            <w:noWrap/>
            <w:vAlign w:val="center"/>
            <w:hideMark/>
          </w:tcPr>
          <w:p w14:paraId="2698D820"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-8.9</w:t>
            </w:r>
          </w:p>
        </w:tc>
        <w:tc>
          <w:tcPr>
            <w:tcW w:w="392" w:type="pct"/>
            <w:tcBorders>
              <w:top w:val="nil"/>
              <w:left w:val="nil"/>
              <w:bottom w:val="nil"/>
              <w:right w:val="nil"/>
            </w:tcBorders>
            <w:noWrap/>
            <w:vAlign w:val="center"/>
            <w:hideMark/>
          </w:tcPr>
          <w:p w14:paraId="50A8173F"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-5.8</w:t>
            </w:r>
          </w:p>
        </w:tc>
        <w:tc>
          <w:tcPr>
            <w:tcW w:w="392" w:type="pct"/>
            <w:tcBorders>
              <w:top w:val="nil"/>
              <w:left w:val="nil"/>
              <w:bottom w:val="nil"/>
              <w:right w:val="nil"/>
            </w:tcBorders>
            <w:noWrap/>
            <w:vAlign w:val="center"/>
            <w:hideMark/>
          </w:tcPr>
          <w:p w14:paraId="5B909AA3"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55893562"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0BD1C619"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-4.6</w:t>
            </w:r>
          </w:p>
        </w:tc>
        <w:tc>
          <w:tcPr>
            <w:tcW w:w="416" w:type="pct"/>
            <w:tcBorders>
              <w:top w:val="nil"/>
              <w:left w:val="nil"/>
              <w:bottom w:val="nil"/>
              <w:right w:val="nil"/>
            </w:tcBorders>
            <w:shd w:val="clear" w:color="000000" w:fill="E6F2FF"/>
            <w:noWrap/>
            <w:vAlign w:val="center"/>
            <w:hideMark/>
          </w:tcPr>
          <w:p w14:paraId="09A96A3A"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-38.4</w:t>
            </w:r>
          </w:p>
        </w:tc>
      </w:tr>
      <w:tr w:rsidR="00314811" w:rsidRPr="006003CD" w14:paraId="08E91CDD" w14:textId="77777777" w:rsidTr="00314811">
        <w:trPr>
          <w:trHeight w:hRule="exact" w:val="225"/>
        </w:trPr>
        <w:tc>
          <w:tcPr>
            <w:tcW w:w="1448" w:type="pct"/>
            <w:tcBorders>
              <w:top w:val="nil"/>
              <w:left w:val="nil"/>
              <w:bottom w:val="nil"/>
              <w:right w:val="nil"/>
            </w:tcBorders>
            <w:noWrap/>
            <w:vAlign w:val="center"/>
            <w:hideMark/>
          </w:tcPr>
          <w:p w14:paraId="5F474C0C" w14:textId="77777777" w:rsidR="00314811" w:rsidRPr="006003CD" w:rsidRDefault="00314811" w:rsidP="00314811">
            <w:pPr>
              <w:spacing w:before="0" w:after="0" w:line="240" w:lineRule="auto"/>
              <w:rPr>
                <w:rFonts w:ascii="Arial" w:hAnsi="Arial" w:cs="Arial"/>
                <w:sz w:val="16"/>
                <w:szCs w:val="16"/>
                <w:highlight w:val="lightGray"/>
              </w:rPr>
            </w:pPr>
            <w:r w:rsidRPr="006003CD">
              <w:rPr>
                <w:rFonts w:ascii="Arial" w:hAnsi="Arial" w:cs="Arial"/>
                <w:sz w:val="16"/>
                <w:szCs w:val="16"/>
              </w:rPr>
              <w:t>Natural disaster relief</w:t>
            </w:r>
          </w:p>
        </w:tc>
        <w:tc>
          <w:tcPr>
            <w:tcW w:w="392" w:type="pct"/>
            <w:tcBorders>
              <w:top w:val="nil"/>
              <w:left w:val="nil"/>
              <w:bottom w:val="nil"/>
              <w:right w:val="nil"/>
            </w:tcBorders>
            <w:noWrap/>
            <w:vAlign w:val="center"/>
            <w:hideMark/>
          </w:tcPr>
          <w:p w14:paraId="4D3D408D"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92" w:type="pct"/>
            <w:tcBorders>
              <w:top w:val="nil"/>
              <w:left w:val="nil"/>
              <w:bottom w:val="nil"/>
              <w:right w:val="nil"/>
            </w:tcBorders>
            <w:noWrap/>
            <w:vAlign w:val="center"/>
            <w:hideMark/>
          </w:tcPr>
          <w:p w14:paraId="41E2330B"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1DCD1453"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-4.5</w:t>
            </w:r>
          </w:p>
        </w:tc>
        <w:tc>
          <w:tcPr>
            <w:tcW w:w="392" w:type="pct"/>
            <w:tcBorders>
              <w:top w:val="nil"/>
              <w:left w:val="nil"/>
              <w:bottom w:val="nil"/>
              <w:right w:val="nil"/>
            </w:tcBorders>
            <w:noWrap/>
            <w:vAlign w:val="center"/>
            <w:hideMark/>
          </w:tcPr>
          <w:p w14:paraId="5F917A22"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6B075D37"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148FF248"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714E6BD3"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2" w:type="pct"/>
            <w:tcBorders>
              <w:top w:val="nil"/>
              <w:left w:val="nil"/>
              <w:bottom w:val="nil"/>
              <w:right w:val="nil"/>
            </w:tcBorders>
            <w:noWrap/>
            <w:vAlign w:val="center"/>
            <w:hideMark/>
          </w:tcPr>
          <w:p w14:paraId="688B7C47"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6" w:type="pct"/>
            <w:tcBorders>
              <w:top w:val="nil"/>
              <w:left w:val="nil"/>
              <w:bottom w:val="nil"/>
              <w:right w:val="nil"/>
            </w:tcBorders>
            <w:shd w:val="clear" w:color="000000" w:fill="E6F2FF"/>
            <w:noWrap/>
            <w:vAlign w:val="center"/>
            <w:hideMark/>
          </w:tcPr>
          <w:p w14:paraId="4A2BAF19"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-4.7</w:t>
            </w:r>
          </w:p>
        </w:tc>
      </w:tr>
      <w:tr w:rsidR="00314811" w:rsidRPr="006003CD" w14:paraId="2CD5B790" w14:textId="77777777" w:rsidTr="00314811">
        <w:trPr>
          <w:trHeight w:hRule="exact" w:val="225"/>
        </w:trPr>
        <w:tc>
          <w:tcPr>
            <w:tcW w:w="1448" w:type="pct"/>
            <w:tcBorders>
              <w:top w:val="nil"/>
              <w:left w:val="nil"/>
              <w:bottom w:val="single" w:sz="4" w:space="0" w:color="293F5B"/>
              <w:right w:val="nil"/>
            </w:tcBorders>
            <w:noWrap/>
            <w:vAlign w:val="center"/>
            <w:hideMark/>
          </w:tcPr>
          <w:p w14:paraId="72050866" w14:textId="77777777" w:rsidR="00314811" w:rsidRPr="006003CD" w:rsidRDefault="00314811" w:rsidP="00314811">
            <w:pPr>
              <w:spacing w:before="0" w:after="0" w:line="240" w:lineRule="auto"/>
              <w:rPr>
                <w:rFonts w:ascii="Arial" w:hAnsi="Arial" w:cs="Arial"/>
                <w:sz w:val="16"/>
                <w:szCs w:val="16"/>
                <w:highlight w:val="lightGray"/>
              </w:rPr>
            </w:pPr>
            <w:r w:rsidRPr="006003CD">
              <w:rPr>
                <w:rFonts w:ascii="Arial" w:hAnsi="Arial" w:cs="Arial"/>
                <w:sz w:val="16"/>
                <w:szCs w:val="16"/>
              </w:rPr>
              <w:t>Total Repayments</w:t>
            </w:r>
          </w:p>
        </w:tc>
        <w:tc>
          <w:tcPr>
            <w:tcW w:w="392" w:type="pct"/>
            <w:tcBorders>
              <w:top w:val="single" w:sz="4" w:space="0" w:color="293F5B"/>
              <w:left w:val="nil"/>
              <w:bottom w:val="single" w:sz="4" w:space="0" w:color="293F5B"/>
              <w:right w:val="nil"/>
            </w:tcBorders>
            <w:noWrap/>
            <w:vAlign w:val="center"/>
            <w:hideMark/>
          </w:tcPr>
          <w:p w14:paraId="46202126"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-58.2</w:t>
            </w:r>
          </w:p>
        </w:tc>
        <w:tc>
          <w:tcPr>
            <w:tcW w:w="392" w:type="pct"/>
            <w:tcBorders>
              <w:top w:val="single" w:sz="4" w:space="0" w:color="293F5B"/>
              <w:left w:val="nil"/>
              <w:bottom w:val="single" w:sz="4" w:space="0" w:color="293F5B"/>
              <w:right w:val="nil"/>
            </w:tcBorders>
            <w:noWrap/>
            <w:vAlign w:val="center"/>
            <w:hideMark/>
          </w:tcPr>
          <w:p w14:paraId="59A47E74"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-15.4</w:t>
            </w:r>
          </w:p>
        </w:tc>
        <w:tc>
          <w:tcPr>
            <w:tcW w:w="392" w:type="pct"/>
            <w:tcBorders>
              <w:top w:val="single" w:sz="4" w:space="0" w:color="293F5B"/>
              <w:left w:val="nil"/>
              <w:bottom w:val="single" w:sz="4" w:space="0" w:color="293F5B"/>
              <w:right w:val="nil"/>
            </w:tcBorders>
            <w:noWrap/>
            <w:vAlign w:val="center"/>
            <w:hideMark/>
          </w:tcPr>
          <w:p w14:paraId="16940534"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-29.0</w:t>
            </w:r>
          </w:p>
        </w:tc>
        <w:tc>
          <w:tcPr>
            <w:tcW w:w="392" w:type="pct"/>
            <w:tcBorders>
              <w:top w:val="single" w:sz="4" w:space="0" w:color="293F5B"/>
              <w:left w:val="nil"/>
              <w:bottom w:val="single" w:sz="4" w:space="0" w:color="293F5B"/>
              <w:right w:val="nil"/>
            </w:tcBorders>
            <w:noWrap/>
            <w:vAlign w:val="center"/>
            <w:hideMark/>
          </w:tcPr>
          <w:p w14:paraId="4798664B"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-18.8</w:t>
            </w:r>
          </w:p>
        </w:tc>
        <w:tc>
          <w:tcPr>
            <w:tcW w:w="392" w:type="pct"/>
            <w:tcBorders>
              <w:top w:val="single" w:sz="4" w:space="0" w:color="293F5B"/>
              <w:left w:val="nil"/>
              <w:bottom w:val="single" w:sz="4" w:space="0" w:color="293F5B"/>
              <w:right w:val="nil"/>
            </w:tcBorders>
            <w:noWrap/>
            <w:vAlign w:val="center"/>
            <w:hideMark/>
          </w:tcPr>
          <w:p w14:paraId="3C99333F"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-8.3</w:t>
            </w:r>
          </w:p>
        </w:tc>
        <w:tc>
          <w:tcPr>
            <w:tcW w:w="392" w:type="pct"/>
            <w:tcBorders>
              <w:top w:val="single" w:sz="4" w:space="0" w:color="293F5B"/>
              <w:left w:val="nil"/>
              <w:bottom w:val="single" w:sz="4" w:space="0" w:color="293F5B"/>
              <w:right w:val="nil"/>
            </w:tcBorders>
            <w:noWrap/>
            <w:vAlign w:val="center"/>
            <w:hideMark/>
          </w:tcPr>
          <w:p w14:paraId="5C4FD638"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-2.6</w:t>
            </w:r>
          </w:p>
        </w:tc>
        <w:tc>
          <w:tcPr>
            <w:tcW w:w="392" w:type="pct"/>
            <w:tcBorders>
              <w:top w:val="single" w:sz="4" w:space="0" w:color="293F5B"/>
              <w:left w:val="nil"/>
              <w:bottom w:val="single" w:sz="4" w:space="0" w:color="293F5B"/>
              <w:right w:val="nil"/>
            </w:tcBorders>
            <w:noWrap/>
            <w:vAlign w:val="center"/>
            <w:hideMark/>
          </w:tcPr>
          <w:p w14:paraId="7DDA167B"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-8.2</w:t>
            </w:r>
          </w:p>
        </w:tc>
        <w:tc>
          <w:tcPr>
            <w:tcW w:w="392" w:type="pct"/>
            <w:tcBorders>
              <w:top w:val="single" w:sz="4" w:space="0" w:color="293F5B"/>
              <w:left w:val="nil"/>
              <w:bottom w:val="single" w:sz="4" w:space="0" w:color="293F5B"/>
              <w:right w:val="nil"/>
            </w:tcBorders>
            <w:noWrap/>
            <w:vAlign w:val="center"/>
            <w:hideMark/>
          </w:tcPr>
          <w:p w14:paraId="329D5B5B" w14:textId="77777777" w:rsidR="00314811" w:rsidRPr="006003CD" w:rsidRDefault="00314811" w:rsidP="00314811">
            <w:pPr>
              <w:spacing w:before="0" w:after="0" w:line="240" w:lineRule="auto"/>
              <w:jc w:val="right"/>
              <w:rPr>
                <w:rFonts w:ascii="Arial" w:hAnsi="Arial" w:cs="Arial"/>
                <w:sz w:val="16"/>
                <w:szCs w:val="16"/>
                <w:highlight w:val="lightGray"/>
              </w:rPr>
            </w:pPr>
            <w:r w:rsidRPr="006003CD">
              <w:rPr>
                <w:rFonts w:ascii="Arial" w:hAnsi="Arial" w:cs="Arial"/>
                <w:sz w:val="16"/>
                <w:szCs w:val="16"/>
              </w:rPr>
              <w:t>-10.3</w:t>
            </w:r>
          </w:p>
        </w:tc>
        <w:tc>
          <w:tcPr>
            <w:tcW w:w="416" w:type="pct"/>
            <w:tcBorders>
              <w:top w:val="single" w:sz="4" w:space="0" w:color="293F5B"/>
              <w:left w:val="nil"/>
              <w:bottom w:val="single" w:sz="4" w:space="0" w:color="293F5B"/>
              <w:right w:val="nil"/>
            </w:tcBorders>
            <w:shd w:val="clear" w:color="000000" w:fill="E6F2FF"/>
            <w:noWrap/>
            <w:vAlign w:val="center"/>
            <w:hideMark/>
          </w:tcPr>
          <w:p w14:paraId="59C67079" w14:textId="77777777" w:rsidR="00314811" w:rsidRPr="006003CD" w:rsidRDefault="00314811" w:rsidP="00314811">
            <w:pPr>
              <w:spacing w:before="0" w:after="0" w:line="240" w:lineRule="auto"/>
              <w:jc w:val="right"/>
              <w:rPr>
                <w:rFonts w:ascii="Arial" w:hAnsi="Arial" w:cs="Arial"/>
                <w:sz w:val="16"/>
                <w:szCs w:val="16"/>
              </w:rPr>
            </w:pPr>
            <w:r w:rsidRPr="006003CD">
              <w:rPr>
                <w:rFonts w:ascii="Arial" w:hAnsi="Arial" w:cs="Arial"/>
                <w:sz w:val="16"/>
                <w:szCs w:val="16"/>
              </w:rPr>
              <w:t>-150.9</w:t>
            </w:r>
          </w:p>
        </w:tc>
      </w:tr>
    </w:tbl>
    <w:p w14:paraId="50353422" w14:textId="77777777" w:rsidR="00862809" w:rsidRPr="00887431" w:rsidRDefault="00862809" w:rsidP="00862809">
      <w:pPr>
        <w:pStyle w:val="SingleParagraph"/>
      </w:pPr>
      <w:r w:rsidRPr="00887431">
        <w:br w:type="page"/>
      </w:r>
    </w:p>
    <w:p w14:paraId="220F0B7E" w14:textId="77777777" w:rsidR="00E2727E" w:rsidRPr="00D5645F" w:rsidRDefault="003845DC" w:rsidP="00516C0C">
      <w:pPr>
        <w:pStyle w:val="TableHeadingcontinued"/>
        <w:rPr>
          <w:rFonts w:asciiTheme="minorHAnsi" w:eastAsiaTheme="minorHAnsi" w:hAnsiTheme="minorHAnsi" w:cstheme="minorBidi"/>
          <w:spacing w:val="-3"/>
          <w:sz w:val="22"/>
          <w:szCs w:val="22"/>
          <w:lang w:eastAsia="en-US"/>
        </w:rPr>
      </w:pPr>
      <w:r w:rsidRPr="00D5645F">
        <w:lastRenderedPageBreak/>
        <w:t>Table 3.24:</w:t>
      </w:r>
      <w:r w:rsidRPr="00D5645F">
        <w:rPr>
          <w:spacing w:val="-2"/>
        </w:rPr>
        <w:t xml:space="preserve"> Other financial flows – estimated advances, repayment of advances and interest payments, 202</w:t>
      </w:r>
      <w:r w:rsidR="00DF27FE" w:rsidRPr="00D5645F">
        <w:rPr>
          <w:spacing w:val="-2"/>
        </w:rPr>
        <w:t>5</w:t>
      </w:r>
      <w:r w:rsidRPr="00D5645F">
        <w:rPr>
          <w:spacing w:val="-2"/>
        </w:rPr>
        <w:t>–2</w:t>
      </w:r>
      <w:r w:rsidR="00DF27FE" w:rsidRPr="00D5645F">
        <w:rPr>
          <w:spacing w:val="-2"/>
        </w:rPr>
        <w:t>6</w:t>
      </w:r>
      <w:r w:rsidRPr="00D5645F">
        <w:rPr>
          <w:spacing w:val="-2"/>
        </w:rPr>
        <w:t xml:space="preserve"> (continued)</w:t>
      </w:r>
    </w:p>
    <w:tbl>
      <w:tblPr>
        <w:tblW w:w="5000" w:type="pct"/>
        <w:tblCellMar>
          <w:left w:w="0" w:type="dxa"/>
          <w:right w:w="28" w:type="dxa"/>
        </w:tblCellMar>
        <w:tblLook w:val="04A0" w:firstRow="1" w:lastRow="0" w:firstColumn="1" w:lastColumn="0" w:noHBand="0" w:noVBand="1"/>
      </w:tblPr>
      <w:tblGrid>
        <w:gridCol w:w="3317"/>
        <w:gridCol w:w="907"/>
        <w:gridCol w:w="907"/>
        <w:gridCol w:w="907"/>
        <w:gridCol w:w="907"/>
        <w:gridCol w:w="907"/>
        <w:gridCol w:w="907"/>
        <w:gridCol w:w="907"/>
        <w:gridCol w:w="907"/>
        <w:gridCol w:w="964"/>
      </w:tblGrid>
      <w:tr w:rsidR="00E2727E" w:rsidRPr="006003CD" w14:paraId="6B2B26FE" w14:textId="77777777" w:rsidTr="00E2727E">
        <w:trPr>
          <w:trHeight w:hRule="exact" w:val="225"/>
        </w:trPr>
        <w:tc>
          <w:tcPr>
            <w:tcW w:w="1438" w:type="pct"/>
            <w:tcBorders>
              <w:top w:val="single" w:sz="4" w:space="0" w:color="293F5B"/>
              <w:left w:val="nil"/>
              <w:bottom w:val="nil"/>
              <w:right w:val="nil"/>
            </w:tcBorders>
            <w:noWrap/>
            <w:vAlign w:val="center"/>
            <w:hideMark/>
          </w:tcPr>
          <w:p w14:paraId="3638AD20" w14:textId="77777777" w:rsidR="00E2727E" w:rsidRPr="006003CD" w:rsidRDefault="00E2727E" w:rsidP="00E2727E">
            <w:pPr>
              <w:spacing w:before="0" w:after="0" w:line="240" w:lineRule="auto"/>
              <w:rPr>
                <w:rFonts w:ascii="Arial" w:hAnsi="Arial" w:cs="Arial"/>
                <w:sz w:val="16"/>
                <w:szCs w:val="16"/>
                <w:highlight w:val="lightGray"/>
              </w:rPr>
            </w:pPr>
            <w:r w:rsidRPr="006003CD">
              <w:rPr>
                <w:rFonts w:ascii="Arial" w:hAnsi="Arial" w:cs="Arial"/>
                <w:sz w:val="16"/>
                <w:szCs w:val="16"/>
              </w:rPr>
              <w:t>$million</w:t>
            </w:r>
          </w:p>
        </w:tc>
        <w:tc>
          <w:tcPr>
            <w:tcW w:w="393" w:type="pct"/>
            <w:tcBorders>
              <w:top w:val="single" w:sz="4" w:space="0" w:color="293F5B"/>
              <w:left w:val="nil"/>
              <w:bottom w:val="single" w:sz="4" w:space="0" w:color="293F5B"/>
              <w:right w:val="nil"/>
            </w:tcBorders>
            <w:noWrap/>
            <w:vAlign w:val="center"/>
            <w:hideMark/>
          </w:tcPr>
          <w:p w14:paraId="375681FD"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NSW</w:t>
            </w:r>
          </w:p>
        </w:tc>
        <w:tc>
          <w:tcPr>
            <w:tcW w:w="393" w:type="pct"/>
            <w:tcBorders>
              <w:top w:val="single" w:sz="4" w:space="0" w:color="293F5B"/>
              <w:left w:val="nil"/>
              <w:bottom w:val="single" w:sz="4" w:space="0" w:color="293F5B"/>
              <w:right w:val="nil"/>
            </w:tcBorders>
            <w:noWrap/>
            <w:vAlign w:val="center"/>
            <w:hideMark/>
          </w:tcPr>
          <w:p w14:paraId="0CC586D4"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VIC</w:t>
            </w:r>
          </w:p>
        </w:tc>
        <w:tc>
          <w:tcPr>
            <w:tcW w:w="393" w:type="pct"/>
            <w:tcBorders>
              <w:top w:val="single" w:sz="4" w:space="0" w:color="293F5B"/>
              <w:left w:val="nil"/>
              <w:bottom w:val="single" w:sz="4" w:space="0" w:color="293F5B"/>
              <w:right w:val="nil"/>
            </w:tcBorders>
            <w:noWrap/>
            <w:vAlign w:val="center"/>
            <w:hideMark/>
          </w:tcPr>
          <w:p w14:paraId="10D2242C"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QLD</w:t>
            </w:r>
          </w:p>
        </w:tc>
        <w:tc>
          <w:tcPr>
            <w:tcW w:w="393" w:type="pct"/>
            <w:tcBorders>
              <w:top w:val="single" w:sz="4" w:space="0" w:color="293F5B"/>
              <w:left w:val="nil"/>
              <w:bottom w:val="single" w:sz="4" w:space="0" w:color="293F5B"/>
              <w:right w:val="nil"/>
            </w:tcBorders>
            <w:noWrap/>
            <w:vAlign w:val="center"/>
            <w:hideMark/>
          </w:tcPr>
          <w:p w14:paraId="68C26574"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WA</w:t>
            </w:r>
          </w:p>
        </w:tc>
        <w:tc>
          <w:tcPr>
            <w:tcW w:w="393" w:type="pct"/>
            <w:tcBorders>
              <w:top w:val="single" w:sz="4" w:space="0" w:color="293F5B"/>
              <w:left w:val="nil"/>
              <w:bottom w:val="single" w:sz="4" w:space="0" w:color="293F5B"/>
              <w:right w:val="nil"/>
            </w:tcBorders>
            <w:noWrap/>
            <w:vAlign w:val="center"/>
            <w:hideMark/>
          </w:tcPr>
          <w:p w14:paraId="04BAF932"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SA</w:t>
            </w:r>
          </w:p>
        </w:tc>
        <w:tc>
          <w:tcPr>
            <w:tcW w:w="393" w:type="pct"/>
            <w:tcBorders>
              <w:top w:val="single" w:sz="4" w:space="0" w:color="293F5B"/>
              <w:left w:val="nil"/>
              <w:bottom w:val="single" w:sz="4" w:space="0" w:color="293F5B"/>
              <w:right w:val="nil"/>
            </w:tcBorders>
            <w:noWrap/>
            <w:vAlign w:val="center"/>
            <w:hideMark/>
          </w:tcPr>
          <w:p w14:paraId="13F6B5C7"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TAS</w:t>
            </w:r>
          </w:p>
        </w:tc>
        <w:tc>
          <w:tcPr>
            <w:tcW w:w="393" w:type="pct"/>
            <w:tcBorders>
              <w:top w:val="single" w:sz="4" w:space="0" w:color="293F5B"/>
              <w:left w:val="nil"/>
              <w:bottom w:val="single" w:sz="4" w:space="0" w:color="293F5B"/>
              <w:right w:val="nil"/>
            </w:tcBorders>
            <w:noWrap/>
            <w:vAlign w:val="center"/>
            <w:hideMark/>
          </w:tcPr>
          <w:p w14:paraId="7AA8591F"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ACT</w:t>
            </w:r>
          </w:p>
        </w:tc>
        <w:tc>
          <w:tcPr>
            <w:tcW w:w="393" w:type="pct"/>
            <w:tcBorders>
              <w:top w:val="single" w:sz="4" w:space="0" w:color="293F5B"/>
              <w:left w:val="nil"/>
              <w:bottom w:val="single" w:sz="4" w:space="0" w:color="293F5B"/>
              <w:right w:val="nil"/>
            </w:tcBorders>
            <w:noWrap/>
            <w:vAlign w:val="center"/>
            <w:hideMark/>
          </w:tcPr>
          <w:p w14:paraId="2770058E"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NT</w:t>
            </w:r>
          </w:p>
        </w:tc>
        <w:tc>
          <w:tcPr>
            <w:tcW w:w="418" w:type="pct"/>
            <w:tcBorders>
              <w:top w:val="single" w:sz="4" w:space="0" w:color="293F5B"/>
              <w:left w:val="nil"/>
              <w:bottom w:val="single" w:sz="4" w:space="0" w:color="293F5B"/>
              <w:right w:val="nil"/>
            </w:tcBorders>
            <w:shd w:val="clear" w:color="000000" w:fill="E6F2FF"/>
            <w:noWrap/>
            <w:vAlign w:val="center"/>
            <w:hideMark/>
          </w:tcPr>
          <w:p w14:paraId="0F91E5D7" w14:textId="77777777" w:rsidR="00E2727E" w:rsidRPr="006003CD" w:rsidRDefault="00E2727E" w:rsidP="00E2727E">
            <w:pPr>
              <w:spacing w:before="0" w:after="0" w:line="240" w:lineRule="auto"/>
              <w:jc w:val="right"/>
              <w:rPr>
                <w:rFonts w:ascii="Arial" w:hAnsi="Arial" w:cs="Arial"/>
                <w:b/>
                <w:sz w:val="16"/>
                <w:szCs w:val="16"/>
              </w:rPr>
            </w:pPr>
            <w:r w:rsidRPr="006003CD">
              <w:rPr>
                <w:rFonts w:ascii="Arial" w:hAnsi="Arial" w:cs="Arial"/>
                <w:b/>
                <w:sz w:val="16"/>
                <w:szCs w:val="16"/>
              </w:rPr>
              <w:t>Total</w:t>
            </w:r>
          </w:p>
        </w:tc>
      </w:tr>
      <w:tr w:rsidR="00E2727E" w:rsidRPr="006003CD" w14:paraId="2A50BA57" w14:textId="77777777" w:rsidTr="00E2727E">
        <w:trPr>
          <w:trHeight w:hRule="exact" w:val="225"/>
        </w:trPr>
        <w:tc>
          <w:tcPr>
            <w:tcW w:w="1438" w:type="pct"/>
            <w:tcBorders>
              <w:top w:val="nil"/>
              <w:left w:val="nil"/>
              <w:bottom w:val="nil"/>
              <w:right w:val="nil"/>
            </w:tcBorders>
            <w:noWrap/>
            <w:vAlign w:val="center"/>
            <w:hideMark/>
          </w:tcPr>
          <w:p w14:paraId="7183DFD2" w14:textId="77777777" w:rsidR="00E2727E" w:rsidRPr="006003CD" w:rsidRDefault="00E2727E" w:rsidP="00E2727E">
            <w:pPr>
              <w:spacing w:before="0" w:after="0" w:line="240" w:lineRule="auto"/>
              <w:rPr>
                <w:rFonts w:ascii="Arial" w:hAnsi="Arial" w:cs="Arial"/>
                <w:b/>
                <w:sz w:val="16"/>
                <w:szCs w:val="16"/>
                <w:highlight w:val="lightGray"/>
              </w:rPr>
            </w:pPr>
            <w:r w:rsidRPr="006003CD">
              <w:rPr>
                <w:rFonts w:ascii="Arial" w:hAnsi="Arial" w:cs="Arial"/>
                <w:b/>
                <w:sz w:val="16"/>
                <w:szCs w:val="16"/>
              </w:rPr>
              <w:t>Interest</w:t>
            </w:r>
          </w:p>
        </w:tc>
        <w:tc>
          <w:tcPr>
            <w:tcW w:w="393" w:type="pct"/>
            <w:tcBorders>
              <w:top w:val="nil"/>
              <w:left w:val="nil"/>
              <w:bottom w:val="nil"/>
              <w:right w:val="nil"/>
            </w:tcBorders>
            <w:noWrap/>
            <w:vAlign w:val="center"/>
            <w:hideMark/>
          </w:tcPr>
          <w:p w14:paraId="6B2E7DBD" w14:textId="77777777" w:rsidR="00E2727E" w:rsidRPr="006003CD" w:rsidRDefault="00E2727E" w:rsidP="00E2727E">
            <w:pPr>
              <w:spacing w:before="0" w:after="0" w:line="240" w:lineRule="auto"/>
              <w:rPr>
                <w:rFonts w:ascii="Arial" w:hAnsi="Arial" w:cs="Arial"/>
                <w:b/>
                <w:sz w:val="16"/>
                <w:szCs w:val="16"/>
                <w:highlight w:val="lightGray"/>
              </w:rPr>
            </w:pPr>
          </w:p>
        </w:tc>
        <w:tc>
          <w:tcPr>
            <w:tcW w:w="393" w:type="pct"/>
            <w:tcBorders>
              <w:top w:val="nil"/>
              <w:left w:val="nil"/>
              <w:bottom w:val="nil"/>
              <w:right w:val="nil"/>
            </w:tcBorders>
            <w:noWrap/>
            <w:vAlign w:val="center"/>
            <w:hideMark/>
          </w:tcPr>
          <w:p w14:paraId="719A9EA3"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53C4D178"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40A4C4FB"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0C25A99A"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1BE83950"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36EB66AA"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7FCE4EDC" w14:textId="77777777" w:rsidR="00E2727E" w:rsidRPr="006003CD" w:rsidRDefault="00E2727E" w:rsidP="00E2727E">
            <w:pPr>
              <w:spacing w:before="0" w:after="0" w:line="240" w:lineRule="auto"/>
              <w:jc w:val="right"/>
              <w:rPr>
                <w:sz w:val="20"/>
                <w:highlight w:val="lightGray"/>
              </w:rPr>
            </w:pPr>
          </w:p>
        </w:tc>
        <w:tc>
          <w:tcPr>
            <w:tcW w:w="418" w:type="pct"/>
            <w:tcBorders>
              <w:top w:val="nil"/>
              <w:left w:val="nil"/>
              <w:bottom w:val="nil"/>
              <w:right w:val="nil"/>
            </w:tcBorders>
            <w:shd w:val="clear" w:color="000000" w:fill="E6F2FF"/>
            <w:noWrap/>
            <w:vAlign w:val="center"/>
            <w:hideMark/>
          </w:tcPr>
          <w:p w14:paraId="28B45C96"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 </w:t>
            </w:r>
          </w:p>
        </w:tc>
      </w:tr>
      <w:tr w:rsidR="00E2727E" w:rsidRPr="006003CD" w14:paraId="48E2D541" w14:textId="77777777" w:rsidTr="00E2727E">
        <w:trPr>
          <w:trHeight w:hRule="exact" w:val="225"/>
        </w:trPr>
        <w:tc>
          <w:tcPr>
            <w:tcW w:w="1438" w:type="pct"/>
            <w:tcBorders>
              <w:top w:val="nil"/>
              <w:left w:val="nil"/>
              <w:bottom w:val="nil"/>
              <w:right w:val="nil"/>
            </w:tcBorders>
            <w:noWrap/>
            <w:vAlign w:val="center"/>
            <w:hideMark/>
          </w:tcPr>
          <w:p w14:paraId="760958E5" w14:textId="77777777" w:rsidR="00E2727E" w:rsidRPr="006003CD" w:rsidRDefault="00E2727E" w:rsidP="00E2727E">
            <w:pPr>
              <w:spacing w:before="0" w:after="0" w:line="240" w:lineRule="auto"/>
              <w:rPr>
                <w:rFonts w:ascii="Arial" w:hAnsi="Arial" w:cs="Arial"/>
                <w:sz w:val="16"/>
                <w:szCs w:val="16"/>
                <w:highlight w:val="lightGray"/>
              </w:rPr>
            </w:pPr>
            <w:r w:rsidRPr="006003CD">
              <w:rPr>
                <w:rFonts w:ascii="Arial" w:hAnsi="Arial" w:cs="Arial"/>
                <w:sz w:val="16"/>
                <w:szCs w:val="16"/>
              </w:rPr>
              <w:t>Agriculture</w:t>
            </w:r>
          </w:p>
        </w:tc>
        <w:tc>
          <w:tcPr>
            <w:tcW w:w="393" w:type="pct"/>
            <w:tcBorders>
              <w:top w:val="nil"/>
              <w:left w:val="nil"/>
              <w:bottom w:val="nil"/>
              <w:right w:val="nil"/>
            </w:tcBorders>
            <w:noWrap/>
            <w:vAlign w:val="center"/>
            <w:hideMark/>
          </w:tcPr>
          <w:p w14:paraId="5FA4395C" w14:textId="77777777" w:rsidR="00E2727E" w:rsidRPr="006003CD" w:rsidRDefault="00E2727E" w:rsidP="00E2727E">
            <w:pPr>
              <w:spacing w:before="0" w:after="0" w:line="240" w:lineRule="auto"/>
              <w:rPr>
                <w:rFonts w:ascii="Arial" w:hAnsi="Arial" w:cs="Arial"/>
                <w:sz w:val="16"/>
                <w:szCs w:val="16"/>
                <w:highlight w:val="lightGray"/>
              </w:rPr>
            </w:pPr>
          </w:p>
        </w:tc>
        <w:tc>
          <w:tcPr>
            <w:tcW w:w="393" w:type="pct"/>
            <w:tcBorders>
              <w:top w:val="nil"/>
              <w:left w:val="nil"/>
              <w:bottom w:val="nil"/>
              <w:right w:val="nil"/>
            </w:tcBorders>
            <w:noWrap/>
            <w:vAlign w:val="center"/>
            <w:hideMark/>
          </w:tcPr>
          <w:p w14:paraId="3A39551D"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44831972"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7473F112"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1EF42465"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1724FD0D"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010CA4B5"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5D176415" w14:textId="77777777" w:rsidR="00E2727E" w:rsidRPr="006003CD" w:rsidRDefault="00E2727E" w:rsidP="00E2727E">
            <w:pPr>
              <w:spacing w:before="0" w:after="0" w:line="240" w:lineRule="auto"/>
              <w:jc w:val="right"/>
              <w:rPr>
                <w:sz w:val="20"/>
                <w:highlight w:val="lightGray"/>
              </w:rPr>
            </w:pPr>
          </w:p>
        </w:tc>
        <w:tc>
          <w:tcPr>
            <w:tcW w:w="418" w:type="pct"/>
            <w:tcBorders>
              <w:top w:val="nil"/>
              <w:left w:val="nil"/>
              <w:bottom w:val="nil"/>
              <w:right w:val="nil"/>
            </w:tcBorders>
            <w:shd w:val="clear" w:color="000000" w:fill="E6F2FF"/>
            <w:noWrap/>
            <w:vAlign w:val="center"/>
            <w:hideMark/>
          </w:tcPr>
          <w:p w14:paraId="65675989"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 </w:t>
            </w:r>
          </w:p>
        </w:tc>
      </w:tr>
      <w:tr w:rsidR="00E2727E" w:rsidRPr="006003CD" w14:paraId="309002E0" w14:textId="77777777" w:rsidTr="00E2727E">
        <w:trPr>
          <w:trHeight w:hRule="exact" w:val="225"/>
        </w:trPr>
        <w:tc>
          <w:tcPr>
            <w:tcW w:w="1438" w:type="pct"/>
            <w:tcBorders>
              <w:top w:val="nil"/>
              <w:left w:val="nil"/>
              <w:bottom w:val="nil"/>
              <w:right w:val="nil"/>
            </w:tcBorders>
            <w:noWrap/>
            <w:vAlign w:val="center"/>
            <w:hideMark/>
          </w:tcPr>
          <w:p w14:paraId="411BFB73" w14:textId="77777777" w:rsidR="00E2727E" w:rsidRPr="006003CD" w:rsidRDefault="00E2727E" w:rsidP="00E2727E">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Drought Concessional Loans Scheme</w:t>
            </w:r>
          </w:p>
        </w:tc>
        <w:tc>
          <w:tcPr>
            <w:tcW w:w="393" w:type="pct"/>
            <w:tcBorders>
              <w:top w:val="nil"/>
              <w:left w:val="nil"/>
              <w:bottom w:val="nil"/>
              <w:right w:val="nil"/>
            </w:tcBorders>
            <w:noWrap/>
            <w:vAlign w:val="center"/>
            <w:hideMark/>
          </w:tcPr>
          <w:p w14:paraId="698A46A3"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-0.6</w:t>
            </w:r>
          </w:p>
        </w:tc>
        <w:tc>
          <w:tcPr>
            <w:tcW w:w="393" w:type="pct"/>
            <w:tcBorders>
              <w:top w:val="nil"/>
              <w:left w:val="nil"/>
              <w:bottom w:val="nil"/>
              <w:right w:val="nil"/>
            </w:tcBorders>
            <w:noWrap/>
            <w:vAlign w:val="center"/>
            <w:hideMark/>
          </w:tcPr>
          <w:p w14:paraId="78C4CF93"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-4.9</w:t>
            </w:r>
          </w:p>
        </w:tc>
        <w:tc>
          <w:tcPr>
            <w:tcW w:w="393" w:type="pct"/>
            <w:tcBorders>
              <w:top w:val="nil"/>
              <w:left w:val="nil"/>
              <w:bottom w:val="nil"/>
              <w:right w:val="nil"/>
            </w:tcBorders>
            <w:noWrap/>
            <w:vAlign w:val="center"/>
            <w:hideMark/>
          </w:tcPr>
          <w:p w14:paraId="315C3DFA"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93" w:type="pct"/>
            <w:tcBorders>
              <w:top w:val="nil"/>
              <w:left w:val="nil"/>
              <w:bottom w:val="nil"/>
              <w:right w:val="nil"/>
            </w:tcBorders>
            <w:noWrap/>
            <w:vAlign w:val="center"/>
            <w:hideMark/>
          </w:tcPr>
          <w:p w14:paraId="3AC27829"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51889CA7"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93" w:type="pct"/>
            <w:tcBorders>
              <w:top w:val="nil"/>
              <w:left w:val="nil"/>
              <w:bottom w:val="nil"/>
              <w:right w:val="nil"/>
            </w:tcBorders>
            <w:noWrap/>
            <w:vAlign w:val="center"/>
            <w:hideMark/>
          </w:tcPr>
          <w:p w14:paraId="00EE91C2"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93" w:type="pct"/>
            <w:tcBorders>
              <w:top w:val="nil"/>
              <w:left w:val="nil"/>
              <w:bottom w:val="nil"/>
              <w:right w:val="nil"/>
            </w:tcBorders>
            <w:noWrap/>
            <w:vAlign w:val="center"/>
            <w:hideMark/>
          </w:tcPr>
          <w:p w14:paraId="5B5A5FD8"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351BCD4B"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8" w:type="pct"/>
            <w:tcBorders>
              <w:top w:val="nil"/>
              <w:left w:val="nil"/>
              <w:bottom w:val="nil"/>
              <w:right w:val="nil"/>
            </w:tcBorders>
            <w:shd w:val="clear" w:color="000000" w:fill="E6F2FF"/>
            <w:noWrap/>
            <w:vAlign w:val="center"/>
            <w:hideMark/>
          </w:tcPr>
          <w:p w14:paraId="069F83CD"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-6.6</w:t>
            </w:r>
          </w:p>
        </w:tc>
      </w:tr>
      <w:tr w:rsidR="00E2727E" w:rsidRPr="006003CD" w14:paraId="398B6A56" w14:textId="77777777" w:rsidTr="00E2727E">
        <w:trPr>
          <w:trHeight w:hRule="exact" w:val="225"/>
        </w:trPr>
        <w:tc>
          <w:tcPr>
            <w:tcW w:w="1438" w:type="pct"/>
            <w:tcBorders>
              <w:top w:val="nil"/>
              <w:left w:val="nil"/>
              <w:bottom w:val="nil"/>
              <w:right w:val="nil"/>
            </w:tcBorders>
            <w:noWrap/>
            <w:vAlign w:val="center"/>
            <w:hideMark/>
          </w:tcPr>
          <w:p w14:paraId="1FCB1615" w14:textId="77777777" w:rsidR="00E2727E" w:rsidRPr="006003CD" w:rsidRDefault="00E2727E" w:rsidP="00E2727E">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Drought Recovery Loans Scheme</w:t>
            </w:r>
          </w:p>
        </w:tc>
        <w:tc>
          <w:tcPr>
            <w:tcW w:w="393" w:type="pct"/>
            <w:tcBorders>
              <w:top w:val="nil"/>
              <w:left w:val="nil"/>
              <w:bottom w:val="nil"/>
              <w:right w:val="nil"/>
            </w:tcBorders>
            <w:noWrap/>
            <w:vAlign w:val="center"/>
            <w:hideMark/>
          </w:tcPr>
          <w:p w14:paraId="4D1ADAC7"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93" w:type="pct"/>
            <w:tcBorders>
              <w:top w:val="nil"/>
              <w:left w:val="nil"/>
              <w:bottom w:val="nil"/>
              <w:right w:val="nil"/>
            </w:tcBorders>
            <w:noWrap/>
            <w:vAlign w:val="center"/>
            <w:hideMark/>
          </w:tcPr>
          <w:p w14:paraId="1A47D225"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-0.8</w:t>
            </w:r>
          </w:p>
        </w:tc>
        <w:tc>
          <w:tcPr>
            <w:tcW w:w="393" w:type="pct"/>
            <w:tcBorders>
              <w:top w:val="nil"/>
              <w:left w:val="nil"/>
              <w:bottom w:val="nil"/>
              <w:right w:val="nil"/>
            </w:tcBorders>
            <w:noWrap/>
            <w:vAlign w:val="center"/>
            <w:hideMark/>
          </w:tcPr>
          <w:p w14:paraId="5055A4B7"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-0.2</w:t>
            </w:r>
          </w:p>
        </w:tc>
        <w:tc>
          <w:tcPr>
            <w:tcW w:w="393" w:type="pct"/>
            <w:tcBorders>
              <w:top w:val="nil"/>
              <w:left w:val="nil"/>
              <w:bottom w:val="nil"/>
              <w:right w:val="nil"/>
            </w:tcBorders>
            <w:noWrap/>
            <w:vAlign w:val="center"/>
            <w:hideMark/>
          </w:tcPr>
          <w:p w14:paraId="009CE111"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1D7301D3"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93" w:type="pct"/>
            <w:tcBorders>
              <w:top w:val="nil"/>
              <w:left w:val="nil"/>
              <w:bottom w:val="nil"/>
              <w:right w:val="nil"/>
            </w:tcBorders>
            <w:noWrap/>
            <w:vAlign w:val="center"/>
            <w:hideMark/>
          </w:tcPr>
          <w:p w14:paraId="6019BB6A"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93" w:type="pct"/>
            <w:tcBorders>
              <w:top w:val="nil"/>
              <w:left w:val="nil"/>
              <w:bottom w:val="nil"/>
              <w:right w:val="nil"/>
            </w:tcBorders>
            <w:noWrap/>
            <w:vAlign w:val="center"/>
            <w:hideMark/>
          </w:tcPr>
          <w:p w14:paraId="5637CCF3"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35BE7CF7"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8" w:type="pct"/>
            <w:tcBorders>
              <w:top w:val="nil"/>
              <w:left w:val="nil"/>
              <w:bottom w:val="nil"/>
              <w:right w:val="nil"/>
            </w:tcBorders>
            <w:shd w:val="clear" w:color="000000" w:fill="E6F2FF"/>
            <w:noWrap/>
            <w:vAlign w:val="center"/>
            <w:hideMark/>
          </w:tcPr>
          <w:p w14:paraId="67CCDEC7"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-1.4</w:t>
            </w:r>
          </w:p>
        </w:tc>
      </w:tr>
      <w:tr w:rsidR="00E2727E" w:rsidRPr="006003CD" w14:paraId="10D61EAB" w14:textId="77777777" w:rsidTr="00E2727E">
        <w:trPr>
          <w:trHeight w:hRule="exact" w:val="225"/>
        </w:trPr>
        <w:tc>
          <w:tcPr>
            <w:tcW w:w="1438" w:type="pct"/>
            <w:tcBorders>
              <w:top w:val="nil"/>
              <w:left w:val="nil"/>
              <w:bottom w:val="nil"/>
              <w:right w:val="nil"/>
            </w:tcBorders>
            <w:noWrap/>
            <w:vAlign w:val="center"/>
            <w:hideMark/>
          </w:tcPr>
          <w:p w14:paraId="347B2A41" w14:textId="77777777" w:rsidR="00E2727E" w:rsidRPr="006003CD" w:rsidRDefault="00E2727E" w:rsidP="00E2727E">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Farm Finance Concessional Loans</w:t>
            </w:r>
          </w:p>
        </w:tc>
        <w:tc>
          <w:tcPr>
            <w:tcW w:w="393" w:type="pct"/>
            <w:tcBorders>
              <w:top w:val="nil"/>
              <w:left w:val="nil"/>
              <w:bottom w:val="nil"/>
              <w:right w:val="nil"/>
            </w:tcBorders>
            <w:noWrap/>
            <w:vAlign w:val="center"/>
            <w:hideMark/>
          </w:tcPr>
          <w:p w14:paraId="7410BE40" w14:textId="77777777" w:rsidR="00E2727E" w:rsidRPr="006003CD" w:rsidRDefault="00E2727E" w:rsidP="00E2727E">
            <w:pPr>
              <w:spacing w:before="0" w:after="0" w:line="240" w:lineRule="auto"/>
              <w:ind w:firstLineChars="100" w:firstLine="160"/>
              <w:rPr>
                <w:rFonts w:ascii="Arial" w:hAnsi="Arial" w:cs="Arial"/>
                <w:sz w:val="16"/>
                <w:szCs w:val="16"/>
                <w:highlight w:val="lightGray"/>
              </w:rPr>
            </w:pPr>
          </w:p>
        </w:tc>
        <w:tc>
          <w:tcPr>
            <w:tcW w:w="393" w:type="pct"/>
            <w:tcBorders>
              <w:top w:val="nil"/>
              <w:left w:val="nil"/>
              <w:bottom w:val="nil"/>
              <w:right w:val="nil"/>
            </w:tcBorders>
            <w:noWrap/>
            <w:vAlign w:val="center"/>
            <w:hideMark/>
          </w:tcPr>
          <w:p w14:paraId="415F97C2"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0B4DC6B8"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41CD4122"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7A488958"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4BC9E68F"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1B9EE3E1"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3998DFBE" w14:textId="77777777" w:rsidR="00E2727E" w:rsidRPr="006003CD" w:rsidRDefault="00E2727E" w:rsidP="00E2727E">
            <w:pPr>
              <w:spacing w:before="0" w:after="0" w:line="240" w:lineRule="auto"/>
              <w:jc w:val="right"/>
              <w:rPr>
                <w:sz w:val="20"/>
                <w:highlight w:val="lightGray"/>
              </w:rPr>
            </w:pPr>
          </w:p>
        </w:tc>
        <w:tc>
          <w:tcPr>
            <w:tcW w:w="418" w:type="pct"/>
            <w:tcBorders>
              <w:top w:val="nil"/>
              <w:left w:val="nil"/>
              <w:bottom w:val="nil"/>
              <w:right w:val="nil"/>
            </w:tcBorders>
            <w:shd w:val="clear" w:color="000000" w:fill="E6F2FF"/>
            <w:noWrap/>
            <w:vAlign w:val="center"/>
            <w:hideMark/>
          </w:tcPr>
          <w:p w14:paraId="38CC4DEC"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 </w:t>
            </w:r>
          </w:p>
        </w:tc>
      </w:tr>
      <w:tr w:rsidR="00E2727E" w:rsidRPr="006003CD" w14:paraId="394E5D00" w14:textId="77777777" w:rsidTr="00E2727E">
        <w:trPr>
          <w:trHeight w:hRule="exact" w:val="225"/>
        </w:trPr>
        <w:tc>
          <w:tcPr>
            <w:tcW w:w="1438" w:type="pct"/>
            <w:tcBorders>
              <w:top w:val="nil"/>
              <w:left w:val="nil"/>
              <w:bottom w:val="nil"/>
              <w:right w:val="nil"/>
            </w:tcBorders>
            <w:noWrap/>
            <w:vAlign w:val="center"/>
            <w:hideMark/>
          </w:tcPr>
          <w:p w14:paraId="016347FD" w14:textId="77777777" w:rsidR="00E2727E" w:rsidRPr="006003CD" w:rsidRDefault="00E2727E" w:rsidP="00E2727E">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Loans</w:t>
            </w:r>
          </w:p>
        </w:tc>
        <w:tc>
          <w:tcPr>
            <w:tcW w:w="393" w:type="pct"/>
            <w:tcBorders>
              <w:top w:val="nil"/>
              <w:left w:val="nil"/>
              <w:bottom w:val="nil"/>
              <w:right w:val="nil"/>
            </w:tcBorders>
            <w:noWrap/>
            <w:vAlign w:val="center"/>
            <w:hideMark/>
          </w:tcPr>
          <w:p w14:paraId="58CD5B6C"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59392603"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93" w:type="pct"/>
            <w:tcBorders>
              <w:top w:val="nil"/>
              <w:left w:val="nil"/>
              <w:bottom w:val="nil"/>
              <w:right w:val="nil"/>
            </w:tcBorders>
            <w:noWrap/>
            <w:vAlign w:val="center"/>
            <w:hideMark/>
          </w:tcPr>
          <w:p w14:paraId="007415FD"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007C36AC"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93" w:type="pct"/>
            <w:tcBorders>
              <w:top w:val="nil"/>
              <w:left w:val="nil"/>
              <w:bottom w:val="nil"/>
              <w:right w:val="nil"/>
            </w:tcBorders>
            <w:noWrap/>
            <w:vAlign w:val="center"/>
            <w:hideMark/>
          </w:tcPr>
          <w:p w14:paraId="384A1AF6"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0DF9105E"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26F5ABD5"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39CDE15F"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418" w:type="pct"/>
            <w:tcBorders>
              <w:top w:val="nil"/>
              <w:left w:val="nil"/>
              <w:bottom w:val="nil"/>
              <w:right w:val="nil"/>
            </w:tcBorders>
            <w:shd w:val="clear" w:color="000000" w:fill="E6F2FF"/>
            <w:noWrap/>
            <w:vAlign w:val="center"/>
            <w:hideMark/>
          </w:tcPr>
          <w:p w14:paraId="2A4BCEEE"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-0.1</w:t>
            </w:r>
          </w:p>
        </w:tc>
      </w:tr>
      <w:tr w:rsidR="00E2727E" w:rsidRPr="006003CD" w14:paraId="78003355" w14:textId="77777777" w:rsidTr="00E2727E">
        <w:trPr>
          <w:trHeight w:hRule="exact" w:val="225"/>
        </w:trPr>
        <w:tc>
          <w:tcPr>
            <w:tcW w:w="1438" w:type="pct"/>
            <w:tcBorders>
              <w:top w:val="nil"/>
              <w:left w:val="nil"/>
              <w:bottom w:val="nil"/>
              <w:right w:val="nil"/>
            </w:tcBorders>
            <w:noWrap/>
            <w:vAlign w:val="center"/>
            <w:hideMark/>
          </w:tcPr>
          <w:p w14:paraId="0E5288FE" w14:textId="77777777" w:rsidR="00E2727E" w:rsidRPr="006003CD" w:rsidRDefault="00E2727E" w:rsidP="00E2727E">
            <w:pPr>
              <w:spacing w:before="0" w:after="0" w:line="240" w:lineRule="auto"/>
              <w:rPr>
                <w:rFonts w:ascii="Arial" w:hAnsi="Arial" w:cs="Arial"/>
                <w:sz w:val="16"/>
                <w:szCs w:val="16"/>
                <w:highlight w:val="lightGray"/>
              </w:rPr>
            </w:pPr>
            <w:r w:rsidRPr="006003CD">
              <w:rPr>
                <w:rFonts w:ascii="Arial" w:hAnsi="Arial" w:cs="Arial"/>
                <w:sz w:val="16"/>
                <w:szCs w:val="16"/>
              </w:rPr>
              <w:t>Environment</w:t>
            </w:r>
          </w:p>
        </w:tc>
        <w:tc>
          <w:tcPr>
            <w:tcW w:w="393" w:type="pct"/>
            <w:tcBorders>
              <w:top w:val="nil"/>
              <w:left w:val="nil"/>
              <w:bottom w:val="nil"/>
              <w:right w:val="nil"/>
            </w:tcBorders>
            <w:noWrap/>
            <w:vAlign w:val="center"/>
            <w:hideMark/>
          </w:tcPr>
          <w:p w14:paraId="0F5E3066" w14:textId="77777777" w:rsidR="00E2727E" w:rsidRPr="006003CD" w:rsidRDefault="00E2727E" w:rsidP="00E2727E">
            <w:pPr>
              <w:spacing w:before="0" w:after="0" w:line="240" w:lineRule="auto"/>
              <w:rPr>
                <w:rFonts w:ascii="Arial" w:hAnsi="Arial" w:cs="Arial"/>
                <w:sz w:val="16"/>
                <w:szCs w:val="16"/>
                <w:highlight w:val="lightGray"/>
              </w:rPr>
            </w:pPr>
          </w:p>
        </w:tc>
        <w:tc>
          <w:tcPr>
            <w:tcW w:w="393" w:type="pct"/>
            <w:tcBorders>
              <w:top w:val="nil"/>
              <w:left w:val="nil"/>
              <w:bottom w:val="nil"/>
              <w:right w:val="nil"/>
            </w:tcBorders>
            <w:noWrap/>
            <w:vAlign w:val="center"/>
            <w:hideMark/>
          </w:tcPr>
          <w:p w14:paraId="2B736E68"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065F4BD9"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10ED82ED"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02C46F54"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44EFA9F4"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3957D793"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79F5FC63" w14:textId="77777777" w:rsidR="00E2727E" w:rsidRPr="006003CD" w:rsidRDefault="00E2727E" w:rsidP="00E2727E">
            <w:pPr>
              <w:spacing w:before="0" w:after="0" w:line="240" w:lineRule="auto"/>
              <w:jc w:val="right"/>
              <w:rPr>
                <w:sz w:val="20"/>
                <w:highlight w:val="lightGray"/>
              </w:rPr>
            </w:pPr>
          </w:p>
        </w:tc>
        <w:tc>
          <w:tcPr>
            <w:tcW w:w="418" w:type="pct"/>
            <w:tcBorders>
              <w:top w:val="nil"/>
              <w:left w:val="nil"/>
              <w:bottom w:val="nil"/>
              <w:right w:val="nil"/>
            </w:tcBorders>
            <w:shd w:val="clear" w:color="000000" w:fill="E6F2FF"/>
            <w:noWrap/>
            <w:vAlign w:val="center"/>
            <w:hideMark/>
          </w:tcPr>
          <w:p w14:paraId="6CE067EF"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 </w:t>
            </w:r>
          </w:p>
        </w:tc>
      </w:tr>
      <w:tr w:rsidR="00E2727E" w:rsidRPr="006003CD" w14:paraId="1C5FB96A" w14:textId="77777777" w:rsidTr="00E2727E">
        <w:trPr>
          <w:trHeight w:hRule="exact" w:val="225"/>
        </w:trPr>
        <w:tc>
          <w:tcPr>
            <w:tcW w:w="1438" w:type="pct"/>
            <w:tcBorders>
              <w:top w:val="nil"/>
              <w:left w:val="nil"/>
              <w:bottom w:val="nil"/>
              <w:right w:val="nil"/>
            </w:tcBorders>
            <w:noWrap/>
            <w:vAlign w:val="center"/>
            <w:hideMark/>
          </w:tcPr>
          <w:p w14:paraId="3ABE394B" w14:textId="77777777" w:rsidR="00E2727E" w:rsidRPr="006003CD" w:rsidRDefault="00E2727E" w:rsidP="00E2727E">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 xml:space="preserve">Northern Territory – water and </w:t>
            </w:r>
          </w:p>
        </w:tc>
        <w:tc>
          <w:tcPr>
            <w:tcW w:w="393" w:type="pct"/>
            <w:tcBorders>
              <w:top w:val="nil"/>
              <w:left w:val="nil"/>
              <w:bottom w:val="nil"/>
              <w:right w:val="nil"/>
            </w:tcBorders>
            <w:noWrap/>
            <w:vAlign w:val="center"/>
            <w:hideMark/>
          </w:tcPr>
          <w:p w14:paraId="2EA8BE00" w14:textId="77777777" w:rsidR="00E2727E" w:rsidRPr="006003CD" w:rsidRDefault="00E2727E" w:rsidP="00E2727E">
            <w:pPr>
              <w:spacing w:before="0" w:after="0" w:line="240" w:lineRule="auto"/>
              <w:ind w:firstLineChars="100" w:firstLine="160"/>
              <w:rPr>
                <w:rFonts w:ascii="Arial" w:hAnsi="Arial" w:cs="Arial"/>
                <w:sz w:val="16"/>
                <w:szCs w:val="16"/>
                <w:highlight w:val="lightGray"/>
              </w:rPr>
            </w:pPr>
          </w:p>
        </w:tc>
        <w:tc>
          <w:tcPr>
            <w:tcW w:w="393" w:type="pct"/>
            <w:tcBorders>
              <w:top w:val="nil"/>
              <w:left w:val="nil"/>
              <w:bottom w:val="nil"/>
              <w:right w:val="nil"/>
            </w:tcBorders>
            <w:noWrap/>
            <w:vAlign w:val="center"/>
            <w:hideMark/>
          </w:tcPr>
          <w:p w14:paraId="1A8DD1FB"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4DBD44B4"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710181E8"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61E19D49"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275BEB0A"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0C54993B"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2487218F" w14:textId="77777777" w:rsidR="00E2727E" w:rsidRPr="006003CD" w:rsidRDefault="00E2727E" w:rsidP="00E2727E">
            <w:pPr>
              <w:spacing w:before="0" w:after="0" w:line="240" w:lineRule="auto"/>
              <w:jc w:val="right"/>
              <w:rPr>
                <w:sz w:val="20"/>
                <w:highlight w:val="lightGray"/>
              </w:rPr>
            </w:pPr>
          </w:p>
        </w:tc>
        <w:tc>
          <w:tcPr>
            <w:tcW w:w="418" w:type="pct"/>
            <w:tcBorders>
              <w:top w:val="nil"/>
              <w:left w:val="nil"/>
              <w:bottom w:val="nil"/>
              <w:right w:val="nil"/>
            </w:tcBorders>
            <w:shd w:val="clear" w:color="000000" w:fill="E6F2FF"/>
            <w:noWrap/>
            <w:vAlign w:val="center"/>
            <w:hideMark/>
          </w:tcPr>
          <w:p w14:paraId="6F1F3C78"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 </w:t>
            </w:r>
          </w:p>
        </w:tc>
      </w:tr>
      <w:tr w:rsidR="00E2727E" w:rsidRPr="006003CD" w14:paraId="6D887413" w14:textId="77777777" w:rsidTr="00E2727E">
        <w:trPr>
          <w:trHeight w:hRule="exact" w:val="225"/>
        </w:trPr>
        <w:tc>
          <w:tcPr>
            <w:tcW w:w="1438" w:type="pct"/>
            <w:tcBorders>
              <w:top w:val="nil"/>
              <w:left w:val="nil"/>
              <w:bottom w:val="nil"/>
              <w:right w:val="nil"/>
            </w:tcBorders>
            <w:noWrap/>
            <w:vAlign w:val="center"/>
            <w:hideMark/>
          </w:tcPr>
          <w:p w14:paraId="1F58C7B0" w14:textId="77777777" w:rsidR="00E2727E" w:rsidRPr="006003CD" w:rsidRDefault="00E2727E" w:rsidP="00E2727E">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sewerage assistance</w:t>
            </w:r>
          </w:p>
        </w:tc>
        <w:tc>
          <w:tcPr>
            <w:tcW w:w="393" w:type="pct"/>
            <w:tcBorders>
              <w:top w:val="nil"/>
              <w:left w:val="nil"/>
              <w:bottom w:val="nil"/>
              <w:right w:val="nil"/>
            </w:tcBorders>
            <w:noWrap/>
            <w:vAlign w:val="center"/>
            <w:hideMark/>
          </w:tcPr>
          <w:p w14:paraId="2BF17CE9"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6A51C58B"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5E144999"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4B586632"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1955706C"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7DC6940E"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462ADF76"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75CB8DCD"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418" w:type="pct"/>
            <w:tcBorders>
              <w:top w:val="nil"/>
              <w:left w:val="nil"/>
              <w:bottom w:val="nil"/>
              <w:right w:val="nil"/>
            </w:tcBorders>
            <w:shd w:val="clear" w:color="000000" w:fill="E6F2FF"/>
            <w:noWrap/>
            <w:vAlign w:val="center"/>
            <w:hideMark/>
          </w:tcPr>
          <w:p w14:paraId="1D0BECCF"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-0.5</w:t>
            </w:r>
          </w:p>
        </w:tc>
      </w:tr>
      <w:tr w:rsidR="00E2727E" w:rsidRPr="006003CD" w14:paraId="6693ED56" w14:textId="77777777" w:rsidTr="00E2727E">
        <w:trPr>
          <w:trHeight w:hRule="exact" w:val="225"/>
        </w:trPr>
        <w:tc>
          <w:tcPr>
            <w:tcW w:w="1438" w:type="pct"/>
            <w:tcBorders>
              <w:top w:val="nil"/>
              <w:left w:val="nil"/>
              <w:bottom w:val="nil"/>
              <w:right w:val="nil"/>
            </w:tcBorders>
            <w:noWrap/>
            <w:vAlign w:val="center"/>
            <w:hideMark/>
          </w:tcPr>
          <w:p w14:paraId="26D9E38E" w14:textId="77777777" w:rsidR="00E2727E" w:rsidRPr="006003CD" w:rsidRDefault="00E2727E" w:rsidP="00E2727E">
            <w:pPr>
              <w:spacing w:before="0" w:after="0" w:line="240" w:lineRule="auto"/>
              <w:rPr>
                <w:rFonts w:ascii="Arial" w:hAnsi="Arial" w:cs="Arial"/>
                <w:sz w:val="16"/>
                <w:szCs w:val="16"/>
                <w:highlight w:val="lightGray"/>
              </w:rPr>
            </w:pPr>
            <w:r w:rsidRPr="006003CD">
              <w:rPr>
                <w:rFonts w:ascii="Arial" w:hAnsi="Arial" w:cs="Arial"/>
                <w:sz w:val="16"/>
                <w:szCs w:val="16"/>
              </w:rPr>
              <w:t>Housing</w:t>
            </w:r>
          </w:p>
        </w:tc>
        <w:tc>
          <w:tcPr>
            <w:tcW w:w="393" w:type="pct"/>
            <w:tcBorders>
              <w:top w:val="nil"/>
              <w:left w:val="nil"/>
              <w:bottom w:val="nil"/>
              <w:right w:val="nil"/>
            </w:tcBorders>
            <w:noWrap/>
            <w:vAlign w:val="center"/>
            <w:hideMark/>
          </w:tcPr>
          <w:p w14:paraId="0FFB92BC" w14:textId="77777777" w:rsidR="00E2727E" w:rsidRPr="006003CD" w:rsidRDefault="00E2727E" w:rsidP="00E2727E">
            <w:pPr>
              <w:spacing w:before="0" w:after="0" w:line="240" w:lineRule="auto"/>
              <w:rPr>
                <w:rFonts w:ascii="Arial" w:hAnsi="Arial" w:cs="Arial"/>
                <w:sz w:val="16"/>
                <w:szCs w:val="16"/>
                <w:highlight w:val="lightGray"/>
              </w:rPr>
            </w:pPr>
          </w:p>
        </w:tc>
        <w:tc>
          <w:tcPr>
            <w:tcW w:w="393" w:type="pct"/>
            <w:tcBorders>
              <w:top w:val="nil"/>
              <w:left w:val="nil"/>
              <w:bottom w:val="nil"/>
              <w:right w:val="nil"/>
            </w:tcBorders>
            <w:noWrap/>
            <w:vAlign w:val="center"/>
            <w:hideMark/>
          </w:tcPr>
          <w:p w14:paraId="4138E919"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3F5343C4"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785B8E51"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6B6FAAA4"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35F2411A"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29B84F19"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1EBF44F5" w14:textId="77777777" w:rsidR="00E2727E" w:rsidRPr="006003CD" w:rsidRDefault="00E2727E" w:rsidP="00E2727E">
            <w:pPr>
              <w:spacing w:before="0" w:after="0" w:line="240" w:lineRule="auto"/>
              <w:jc w:val="right"/>
              <w:rPr>
                <w:sz w:val="20"/>
                <w:highlight w:val="lightGray"/>
              </w:rPr>
            </w:pPr>
          </w:p>
        </w:tc>
        <w:tc>
          <w:tcPr>
            <w:tcW w:w="418" w:type="pct"/>
            <w:tcBorders>
              <w:top w:val="nil"/>
              <w:left w:val="nil"/>
              <w:bottom w:val="nil"/>
              <w:right w:val="nil"/>
            </w:tcBorders>
            <w:shd w:val="clear" w:color="000000" w:fill="E6F2FF"/>
            <w:noWrap/>
            <w:vAlign w:val="center"/>
            <w:hideMark/>
          </w:tcPr>
          <w:p w14:paraId="2AC51A6F"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 </w:t>
            </w:r>
          </w:p>
        </w:tc>
      </w:tr>
      <w:tr w:rsidR="00E2727E" w:rsidRPr="006003CD" w14:paraId="66557EEE" w14:textId="77777777" w:rsidTr="00E2727E">
        <w:trPr>
          <w:trHeight w:hRule="exact" w:val="225"/>
        </w:trPr>
        <w:tc>
          <w:tcPr>
            <w:tcW w:w="1438" w:type="pct"/>
            <w:tcBorders>
              <w:top w:val="nil"/>
              <w:left w:val="nil"/>
              <w:bottom w:val="nil"/>
              <w:right w:val="nil"/>
            </w:tcBorders>
            <w:noWrap/>
            <w:vAlign w:val="center"/>
            <w:hideMark/>
          </w:tcPr>
          <w:p w14:paraId="5404F45A" w14:textId="77777777" w:rsidR="00E2727E" w:rsidRPr="006003CD" w:rsidRDefault="00E2727E" w:rsidP="00E2727E">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Commonwealth-State Housing</w:t>
            </w:r>
          </w:p>
        </w:tc>
        <w:tc>
          <w:tcPr>
            <w:tcW w:w="393" w:type="pct"/>
            <w:tcBorders>
              <w:top w:val="nil"/>
              <w:left w:val="nil"/>
              <w:bottom w:val="nil"/>
              <w:right w:val="nil"/>
            </w:tcBorders>
            <w:noWrap/>
            <w:vAlign w:val="center"/>
            <w:hideMark/>
          </w:tcPr>
          <w:p w14:paraId="5D1F010D" w14:textId="77777777" w:rsidR="00E2727E" w:rsidRPr="006003CD" w:rsidRDefault="00E2727E" w:rsidP="00E2727E">
            <w:pPr>
              <w:spacing w:before="0" w:after="0" w:line="240" w:lineRule="auto"/>
              <w:ind w:firstLineChars="100" w:firstLine="160"/>
              <w:rPr>
                <w:rFonts w:ascii="Arial" w:hAnsi="Arial" w:cs="Arial"/>
                <w:sz w:val="16"/>
                <w:szCs w:val="16"/>
                <w:highlight w:val="lightGray"/>
              </w:rPr>
            </w:pPr>
          </w:p>
        </w:tc>
        <w:tc>
          <w:tcPr>
            <w:tcW w:w="393" w:type="pct"/>
            <w:tcBorders>
              <w:top w:val="nil"/>
              <w:left w:val="nil"/>
              <w:bottom w:val="nil"/>
              <w:right w:val="nil"/>
            </w:tcBorders>
            <w:noWrap/>
            <w:vAlign w:val="center"/>
            <w:hideMark/>
          </w:tcPr>
          <w:p w14:paraId="09784032"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654363ED"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655D69EA"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4BB528A6"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7FE53EB2"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18A31D11" w14:textId="77777777" w:rsidR="00E2727E" w:rsidRPr="006003CD" w:rsidRDefault="00E2727E" w:rsidP="00E2727E">
            <w:pPr>
              <w:spacing w:before="0" w:after="0" w:line="240" w:lineRule="auto"/>
              <w:jc w:val="right"/>
              <w:rPr>
                <w:sz w:val="20"/>
                <w:highlight w:val="lightGray"/>
              </w:rPr>
            </w:pPr>
          </w:p>
        </w:tc>
        <w:tc>
          <w:tcPr>
            <w:tcW w:w="393" w:type="pct"/>
            <w:tcBorders>
              <w:top w:val="nil"/>
              <w:left w:val="nil"/>
              <w:bottom w:val="nil"/>
              <w:right w:val="nil"/>
            </w:tcBorders>
            <w:noWrap/>
            <w:vAlign w:val="center"/>
            <w:hideMark/>
          </w:tcPr>
          <w:p w14:paraId="449EC5F4" w14:textId="77777777" w:rsidR="00E2727E" w:rsidRPr="006003CD" w:rsidRDefault="00E2727E" w:rsidP="00E2727E">
            <w:pPr>
              <w:spacing w:before="0" w:after="0" w:line="240" w:lineRule="auto"/>
              <w:jc w:val="right"/>
              <w:rPr>
                <w:sz w:val="20"/>
                <w:highlight w:val="lightGray"/>
              </w:rPr>
            </w:pPr>
          </w:p>
        </w:tc>
        <w:tc>
          <w:tcPr>
            <w:tcW w:w="418" w:type="pct"/>
            <w:tcBorders>
              <w:top w:val="nil"/>
              <w:left w:val="nil"/>
              <w:bottom w:val="nil"/>
              <w:right w:val="nil"/>
            </w:tcBorders>
            <w:shd w:val="clear" w:color="000000" w:fill="E6F2FF"/>
            <w:noWrap/>
            <w:vAlign w:val="center"/>
            <w:hideMark/>
          </w:tcPr>
          <w:p w14:paraId="1A1D0500"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 </w:t>
            </w:r>
          </w:p>
        </w:tc>
      </w:tr>
      <w:tr w:rsidR="00E2727E" w:rsidRPr="006003CD" w14:paraId="43894B4E" w14:textId="77777777" w:rsidTr="00E2727E">
        <w:trPr>
          <w:trHeight w:hRule="exact" w:val="225"/>
        </w:trPr>
        <w:tc>
          <w:tcPr>
            <w:tcW w:w="1438" w:type="pct"/>
            <w:tcBorders>
              <w:top w:val="nil"/>
              <w:left w:val="nil"/>
              <w:bottom w:val="nil"/>
              <w:right w:val="nil"/>
            </w:tcBorders>
            <w:noWrap/>
            <w:vAlign w:val="center"/>
            <w:hideMark/>
          </w:tcPr>
          <w:p w14:paraId="78F3578F" w14:textId="77777777" w:rsidR="00E2727E" w:rsidRPr="006003CD" w:rsidRDefault="00E2727E" w:rsidP="00E2727E">
            <w:pPr>
              <w:spacing w:before="0" w:after="0" w:line="240" w:lineRule="auto"/>
              <w:ind w:firstLineChars="200" w:firstLine="320"/>
              <w:rPr>
                <w:rFonts w:ascii="Arial" w:hAnsi="Arial" w:cs="Arial"/>
                <w:sz w:val="16"/>
                <w:szCs w:val="16"/>
                <w:highlight w:val="lightGray"/>
              </w:rPr>
            </w:pPr>
            <w:r w:rsidRPr="006003CD">
              <w:rPr>
                <w:rFonts w:ascii="Arial" w:hAnsi="Arial" w:cs="Arial"/>
                <w:sz w:val="16"/>
                <w:szCs w:val="16"/>
              </w:rPr>
              <w:t>Agreement loans</w:t>
            </w:r>
          </w:p>
        </w:tc>
        <w:tc>
          <w:tcPr>
            <w:tcW w:w="393" w:type="pct"/>
            <w:tcBorders>
              <w:top w:val="nil"/>
              <w:left w:val="nil"/>
              <w:bottom w:val="nil"/>
              <w:right w:val="nil"/>
            </w:tcBorders>
            <w:noWrap/>
            <w:vAlign w:val="center"/>
            <w:hideMark/>
          </w:tcPr>
          <w:p w14:paraId="2A7306C1"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-10.3</w:t>
            </w:r>
          </w:p>
        </w:tc>
        <w:tc>
          <w:tcPr>
            <w:tcW w:w="393" w:type="pct"/>
            <w:tcBorders>
              <w:top w:val="nil"/>
              <w:left w:val="nil"/>
              <w:bottom w:val="nil"/>
              <w:right w:val="nil"/>
            </w:tcBorders>
            <w:noWrap/>
            <w:vAlign w:val="center"/>
            <w:hideMark/>
          </w:tcPr>
          <w:p w14:paraId="19D6F30E"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66372ADD"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-3.1</w:t>
            </w:r>
          </w:p>
        </w:tc>
        <w:tc>
          <w:tcPr>
            <w:tcW w:w="393" w:type="pct"/>
            <w:tcBorders>
              <w:top w:val="nil"/>
              <w:left w:val="nil"/>
              <w:bottom w:val="nil"/>
              <w:right w:val="nil"/>
            </w:tcBorders>
            <w:noWrap/>
            <w:vAlign w:val="center"/>
            <w:hideMark/>
          </w:tcPr>
          <w:p w14:paraId="6D7444C3"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-2.9</w:t>
            </w:r>
          </w:p>
        </w:tc>
        <w:tc>
          <w:tcPr>
            <w:tcW w:w="393" w:type="pct"/>
            <w:tcBorders>
              <w:top w:val="nil"/>
              <w:left w:val="nil"/>
              <w:bottom w:val="nil"/>
              <w:right w:val="nil"/>
            </w:tcBorders>
            <w:noWrap/>
            <w:vAlign w:val="center"/>
            <w:hideMark/>
          </w:tcPr>
          <w:p w14:paraId="207EDCEF"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-0.7</w:t>
            </w:r>
          </w:p>
        </w:tc>
        <w:tc>
          <w:tcPr>
            <w:tcW w:w="393" w:type="pct"/>
            <w:tcBorders>
              <w:top w:val="nil"/>
              <w:left w:val="nil"/>
              <w:bottom w:val="nil"/>
              <w:right w:val="nil"/>
            </w:tcBorders>
            <w:noWrap/>
            <w:vAlign w:val="center"/>
            <w:hideMark/>
          </w:tcPr>
          <w:p w14:paraId="3DEE8C79"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038FDB06"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40D21938"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-0.7</w:t>
            </w:r>
          </w:p>
        </w:tc>
        <w:tc>
          <w:tcPr>
            <w:tcW w:w="418" w:type="pct"/>
            <w:tcBorders>
              <w:top w:val="nil"/>
              <w:left w:val="nil"/>
              <w:bottom w:val="nil"/>
              <w:right w:val="nil"/>
            </w:tcBorders>
            <w:shd w:val="clear" w:color="000000" w:fill="E6F2FF"/>
            <w:noWrap/>
            <w:vAlign w:val="center"/>
            <w:hideMark/>
          </w:tcPr>
          <w:p w14:paraId="571E6158"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-17.6</w:t>
            </w:r>
          </w:p>
        </w:tc>
      </w:tr>
      <w:tr w:rsidR="00E2727E" w:rsidRPr="006003CD" w14:paraId="58028B4E" w14:textId="77777777" w:rsidTr="00E2727E">
        <w:trPr>
          <w:trHeight w:hRule="exact" w:val="225"/>
        </w:trPr>
        <w:tc>
          <w:tcPr>
            <w:tcW w:w="1438" w:type="pct"/>
            <w:tcBorders>
              <w:top w:val="nil"/>
              <w:left w:val="nil"/>
              <w:bottom w:val="nil"/>
              <w:right w:val="nil"/>
            </w:tcBorders>
            <w:noWrap/>
            <w:vAlign w:val="center"/>
            <w:hideMark/>
          </w:tcPr>
          <w:p w14:paraId="051ABD1E" w14:textId="77777777" w:rsidR="00E2727E" w:rsidRPr="006003CD" w:rsidRDefault="00E2727E" w:rsidP="00E2727E">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Housing for service personnel</w:t>
            </w:r>
          </w:p>
        </w:tc>
        <w:tc>
          <w:tcPr>
            <w:tcW w:w="393" w:type="pct"/>
            <w:tcBorders>
              <w:top w:val="nil"/>
              <w:left w:val="nil"/>
              <w:bottom w:val="nil"/>
              <w:right w:val="nil"/>
            </w:tcBorders>
            <w:noWrap/>
            <w:vAlign w:val="center"/>
            <w:hideMark/>
          </w:tcPr>
          <w:p w14:paraId="6DD5C9D7"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-0.9</w:t>
            </w:r>
          </w:p>
        </w:tc>
        <w:tc>
          <w:tcPr>
            <w:tcW w:w="393" w:type="pct"/>
            <w:tcBorders>
              <w:top w:val="nil"/>
              <w:left w:val="nil"/>
              <w:bottom w:val="nil"/>
              <w:right w:val="nil"/>
            </w:tcBorders>
            <w:noWrap/>
            <w:vAlign w:val="center"/>
            <w:hideMark/>
          </w:tcPr>
          <w:p w14:paraId="3DAD21CF"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35F6E0D6"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-0.5</w:t>
            </w:r>
          </w:p>
        </w:tc>
        <w:tc>
          <w:tcPr>
            <w:tcW w:w="393" w:type="pct"/>
            <w:tcBorders>
              <w:top w:val="nil"/>
              <w:left w:val="nil"/>
              <w:bottom w:val="nil"/>
              <w:right w:val="nil"/>
            </w:tcBorders>
            <w:noWrap/>
            <w:vAlign w:val="center"/>
            <w:hideMark/>
          </w:tcPr>
          <w:p w14:paraId="5B1C3507"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-0.1</w:t>
            </w:r>
          </w:p>
        </w:tc>
        <w:tc>
          <w:tcPr>
            <w:tcW w:w="393" w:type="pct"/>
            <w:tcBorders>
              <w:top w:val="nil"/>
              <w:left w:val="nil"/>
              <w:bottom w:val="nil"/>
              <w:right w:val="nil"/>
            </w:tcBorders>
            <w:noWrap/>
            <w:vAlign w:val="center"/>
            <w:hideMark/>
          </w:tcPr>
          <w:p w14:paraId="642B2BBA"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93" w:type="pct"/>
            <w:tcBorders>
              <w:top w:val="nil"/>
              <w:left w:val="nil"/>
              <w:bottom w:val="nil"/>
              <w:right w:val="nil"/>
            </w:tcBorders>
            <w:noWrap/>
            <w:vAlign w:val="center"/>
            <w:hideMark/>
          </w:tcPr>
          <w:p w14:paraId="673964C5"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1FDBD07B"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4ED9BC46"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8" w:type="pct"/>
            <w:tcBorders>
              <w:top w:val="nil"/>
              <w:left w:val="nil"/>
              <w:bottom w:val="nil"/>
              <w:right w:val="nil"/>
            </w:tcBorders>
            <w:shd w:val="clear" w:color="000000" w:fill="E6F2FF"/>
            <w:noWrap/>
            <w:vAlign w:val="center"/>
            <w:hideMark/>
          </w:tcPr>
          <w:p w14:paraId="1218AF1C"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-1.6</w:t>
            </w:r>
          </w:p>
        </w:tc>
      </w:tr>
      <w:tr w:rsidR="00E2727E" w:rsidRPr="006003CD" w14:paraId="4E34A924" w14:textId="77777777" w:rsidTr="00E2727E">
        <w:trPr>
          <w:trHeight w:hRule="exact" w:val="225"/>
        </w:trPr>
        <w:tc>
          <w:tcPr>
            <w:tcW w:w="1438" w:type="pct"/>
            <w:tcBorders>
              <w:top w:val="nil"/>
              <w:left w:val="nil"/>
              <w:bottom w:val="nil"/>
              <w:right w:val="nil"/>
            </w:tcBorders>
            <w:noWrap/>
            <w:vAlign w:val="center"/>
            <w:hideMark/>
          </w:tcPr>
          <w:p w14:paraId="74A709C6" w14:textId="77777777" w:rsidR="00E2727E" w:rsidRPr="006003CD" w:rsidRDefault="00E2727E" w:rsidP="00E2727E">
            <w:pPr>
              <w:spacing w:before="0" w:after="0" w:line="240" w:lineRule="auto"/>
              <w:ind w:firstLineChars="100" w:firstLine="160"/>
              <w:rPr>
                <w:rFonts w:ascii="Arial" w:hAnsi="Arial" w:cs="Arial"/>
                <w:sz w:val="16"/>
                <w:szCs w:val="16"/>
                <w:highlight w:val="lightGray"/>
              </w:rPr>
            </w:pPr>
            <w:r w:rsidRPr="006003CD">
              <w:rPr>
                <w:rFonts w:ascii="Arial" w:hAnsi="Arial" w:cs="Arial"/>
                <w:sz w:val="16"/>
                <w:szCs w:val="16"/>
              </w:rPr>
              <w:t>Other housing</w:t>
            </w:r>
          </w:p>
        </w:tc>
        <w:tc>
          <w:tcPr>
            <w:tcW w:w="393" w:type="pct"/>
            <w:tcBorders>
              <w:top w:val="nil"/>
              <w:left w:val="nil"/>
              <w:bottom w:val="nil"/>
              <w:right w:val="nil"/>
            </w:tcBorders>
            <w:noWrap/>
            <w:vAlign w:val="center"/>
            <w:hideMark/>
          </w:tcPr>
          <w:p w14:paraId="472ED3FC"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6A87497B"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631AD2D7"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1717762C"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7A1D3752"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4DE02D9D"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2C42BE5F"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-2.9</w:t>
            </w:r>
          </w:p>
        </w:tc>
        <w:tc>
          <w:tcPr>
            <w:tcW w:w="393" w:type="pct"/>
            <w:tcBorders>
              <w:top w:val="nil"/>
              <w:left w:val="nil"/>
              <w:bottom w:val="nil"/>
              <w:right w:val="nil"/>
            </w:tcBorders>
            <w:noWrap/>
            <w:vAlign w:val="center"/>
            <w:hideMark/>
          </w:tcPr>
          <w:p w14:paraId="178E104A"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-1.0</w:t>
            </w:r>
          </w:p>
        </w:tc>
        <w:tc>
          <w:tcPr>
            <w:tcW w:w="418" w:type="pct"/>
            <w:tcBorders>
              <w:top w:val="nil"/>
              <w:left w:val="nil"/>
              <w:bottom w:val="nil"/>
              <w:right w:val="nil"/>
            </w:tcBorders>
            <w:shd w:val="clear" w:color="000000" w:fill="E6F2FF"/>
            <w:noWrap/>
            <w:vAlign w:val="center"/>
            <w:hideMark/>
          </w:tcPr>
          <w:p w14:paraId="4013AF30"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-3.9</w:t>
            </w:r>
          </w:p>
        </w:tc>
      </w:tr>
      <w:tr w:rsidR="00E2727E" w:rsidRPr="006003CD" w14:paraId="24341A86" w14:textId="77777777" w:rsidTr="00E2727E">
        <w:trPr>
          <w:trHeight w:hRule="exact" w:val="225"/>
        </w:trPr>
        <w:tc>
          <w:tcPr>
            <w:tcW w:w="1438" w:type="pct"/>
            <w:tcBorders>
              <w:top w:val="nil"/>
              <w:left w:val="nil"/>
              <w:bottom w:val="nil"/>
              <w:right w:val="nil"/>
            </w:tcBorders>
            <w:noWrap/>
            <w:vAlign w:val="center"/>
            <w:hideMark/>
          </w:tcPr>
          <w:p w14:paraId="5549A8B6" w14:textId="77777777" w:rsidR="00E2727E" w:rsidRPr="006003CD" w:rsidRDefault="00E2727E" w:rsidP="00E2727E">
            <w:pPr>
              <w:spacing w:before="0" w:after="0" w:line="240" w:lineRule="auto"/>
              <w:rPr>
                <w:rFonts w:ascii="Arial" w:hAnsi="Arial" w:cs="Arial"/>
                <w:sz w:val="16"/>
                <w:szCs w:val="16"/>
                <w:highlight w:val="lightGray"/>
              </w:rPr>
            </w:pPr>
            <w:r w:rsidRPr="006003CD">
              <w:rPr>
                <w:rFonts w:ascii="Arial" w:hAnsi="Arial" w:cs="Arial"/>
                <w:sz w:val="16"/>
                <w:szCs w:val="16"/>
              </w:rPr>
              <w:t>Loan Council – housing nominations</w:t>
            </w:r>
          </w:p>
        </w:tc>
        <w:tc>
          <w:tcPr>
            <w:tcW w:w="393" w:type="pct"/>
            <w:tcBorders>
              <w:top w:val="nil"/>
              <w:left w:val="nil"/>
              <w:bottom w:val="nil"/>
              <w:right w:val="nil"/>
            </w:tcBorders>
            <w:noWrap/>
            <w:vAlign w:val="center"/>
            <w:hideMark/>
          </w:tcPr>
          <w:p w14:paraId="05DA37C5"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-12.8</w:t>
            </w:r>
          </w:p>
        </w:tc>
        <w:tc>
          <w:tcPr>
            <w:tcW w:w="393" w:type="pct"/>
            <w:tcBorders>
              <w:top w:val="nil"/>
              <w:left w:val="nil"/>
              <w:bottom w:val="nil"/>
              <w:right w:val="nil"/>
            </w:tcBorders>
            <w:noWrap/>
            <w:vAlign w:val="center"/>
            <w:hideMark/>
          </w:tcPr>
          <w:p w14:paraId="1F9A3864"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7A72142A"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-4.5</w:t>
            </w:r>
          </w:p>
        </w:tc>
        <w:tc>
          <w:tcPr>
            <w:tcW w:w="393" w:type="pct"/>
            <w:tcBorders>
              <w:top w:val="nil"/>
              <w:left w:val="nil"/>
              <w:bottom w:val="nil"/>
              <w:right w:val="nil"/>
            </w:tcBorders>
            <w:noWrap/>
            <w:vAlign w:val="center"/>
            <w:hideMark/>
          </w:tcPr>
          <w:p w14:paraId="057C862C"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-7.7</w:t>
            </w:r>
          </w:p>
        </w:tc>
        <w:tc>
          <w:tcPr>
            <w:tcW w:w="393" w:type="pct"/>
            <w:tcBorders>
              <w:top w:val="nil"/>
              <w:left w:val="nil"/>
              <w:bottom w:val="nil"/>
              <w:right w:val="nil"/>
            </w:tcBorders>
            <w:noWrap/>
            <w:vAlign w:val="center"/>
            <w:hideMark/>
          </w:tcPr>
          <w:p w14:paraId="153403A7"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-5.6</w:t>
            </w:r>
          </w:p>
        </w:tc>
        <w:tc>
          <w:tcPr>
            <w:tcW w:w="393" w:type="pct"/>
            <w:tcBorders>
              <w:top w:val="nil"/>
              <w:left w:val="nil"/>
              <w:bottom w:val="nil"/>
              <w:right w:val="nil"/>
            </w:tcBorders>
            <w:noWrap/>
            <w:vAlign w:val="center"/>
            <w:hideMark/>
          </w:tcPr>
          <w:p w14:paraId="077CE3F4"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5D41C9A7"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3FE1E67B"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-4.6</w:t>
            </w:r>
          </w:p>
        </w:tc>
        <w:tc>
          <w:tcPr>
            <w:tcW w:w="418" w:type="pct"/>
            <w:tcBorders>
              <w:top w:val="nil"/>
              <w:left w:val="nil"/>
              <w:bottom w:val="nil"/>
              <w:right w:val="nil"/>
            </w:tcBorders>
            <w:shd w:val="clear" w:color="000000" w:fill="E6F2FF"/>
            <w:noWrap/>
            <w:vAlign w:val="center"/>
            <w:hideMark/>
          </w:tcPr>
          <w:p w14:paraId="5853DC37"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-35.2</w:t>
            </w:r>
          </w:p>
        </w:tc>
      </w:tr>
      <w:tr w:rsidR="00E2727E" w:rsidRPr="006003CD" w14:paraId="6360BAEA" w14:textId="77777777" w:rsidTr="00E2727E">
        <w:trPr>
          <w:trHeight w:hRule="exact" w:val="225"/>
        </w:trPr>
        <w:tc>
          <w:tcPr>
            <w:tcW w:w="1438" w:type="pct"/>
            <w:tcBorders>
              <w:top w:val="nil"/>
              <w:left w:val="nil"/>
              <w:bottom w:val="nil"/>
              <w:right w:val="nil"/>
            </w:tcBorders>
            <w:noWrap/>
            <w:vAlign w:val="center"/>
            <w:hideMark/>
          </w:tcPr>
          <w:p w14:paraId="6CB4F642" w14:textId="77777777" w:rsidR="00E2727E" w:rsidRPr="006003CD" w:rsidRDefault="00E2727E" w:rsidP="00E2727E">
            <w:pPr>
              <w:spacing w:before="0" w:after="0" w:line="240" w:lineRule="auto"/>
              <w:rPr>
                <w:rFonts w:ascii="Arial" w:hAnsi="Arial" w:cs="Arial"/>
                <w:sz w:val="16"/>
                <w:szCs w:val="16"/>
                <w:highlight w:val="lightGray"/>
              </w:rPr>
            </w:pPr>
            <w:r w:rsidRPr="006003CD">
              <w:rPr>
                <w:rFonts w:ascii="Arial" w:hAnsi="Arial" w:cs="Arial"/>
                <w:sz w:val="16"/>
                <w:szCs w:val="16"/>
              </w:rPr>
              <w:t>Natural disaster relief</w:t>
            </w:r>
          </w:p>
        </w:tc>
        <w:tc>
          <w:tcPr>
            <w:tcW w:w="393" w:type="pct"/>
            <w:tcBorders>
              <w:top w:val="nil"/>
              <w:left w:val="nil"/>
              <w:bottom w:val="nil"/>
              <w:right w:val="nil"/>
            </w:tcBorders>
            <w:noWrap/>
            <w:vAlign w:val="center"/>
            <w:hideMark/>
          </w:tcPr>
          <w:p w14:paraId="75582601"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93" w:type="pct"/>
            <w:tcBorders>
              <w:top w:val="nil"/>
              <w:left w:val="nil"/>
              <w:bottom w:val="nil"/>
              <w:right w:val="nil"/>
            </w:tcBorders>
            <w:noWrap/>
            <w:vAlign w:val="center"/>
            <w:hideMark/>
          </w:tcPr>
          <w:p w14:paraId="51B6E115"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6FE5D20B"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-0.4</w:t>
            </w:r>
          </w:p>
        </w:tc>
        <w:tc>
          <w:tcPr>
            <w:tcW w:w="393" w:type="pct"/>
            <w:tcBorders>
              <w:top w:val="nil"/>
              <w:left w:val="nil"/>
              <w:bottom w:val="nil"/>
              <w:right w:val="nil"/>
            </w:tcBorders>
            <w:noWrap/>
            <w:vAlign w:val="center"/>
            <w:hideMark/>
          </w:tcPr>
          <w:p w14:paraId="5EB7F405"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52193FC1"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w:t>
            </w:r>
          </w:p>
        </w:tc>
        <w:tc>
          <w:tcPr>
            <w:tcW w:w="393" w:type="pct"/>
            <w:tcBorders>
              <w:top w:val="nil"/>
              <w:left w:val="nil"/>
              <w:bottom w:val="nil"/>
              <w:right w:val="nil"/>
            </w:tcBorders>
            <w:noWrap/>
            <w:vAlign w:val="center"/>
            <w:hideMark/>
          </w:tcPr>
          <w:p w14:paraId="2DAFA415"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463692B8"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393" w:type="pct"/>
            <w:tcBorders>
              <w:top w:val="nil"/>
              <w:left w:val="nil"/>
              <w:bottom w:val="nil"/>
              <w:right w:val="nil"/>
            </w:tcBorders>
            <w:noWrap/>
            <w:vAlign w:val="center"/>
            <w:hideMark/>
          </w:tcPr>
          <w:p w14:paraId="36A7758F"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 xml:space="preserve"> -</w:t>
            </w:r>
          </w:p>
        </w:tc>
        <w:tc>
          <w:tcPr>
            <w:tcW w:w="418" w:type="pct"/>
            <w:tcBorders>
              <w:top w:val="nil"/>
              <w:left w:val="nil"/>
              <w:bottom w:val="nil"/>
              <w:right w:val="nil"/>
            </w:tcBorders>
            <w:shd w:val="clear" w:color="000000" w:fill="E6F2FF"/>
            <w:noWrap/>
            <w:vAlign w:val="center"/>
            <w:hideMark/>
          </w:tcPr>
          <w:p w14:paraId="5155CB2F"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-0.4</w:t>
            </w:r>
          </w:p>
        </w:tc>
      </w:tr>
      <w:tr w:rsidR="00E2727E" w:rsidRPr="006003CD" w14:paraId="5FD180B8" w14:textId="77777777" w:rsidTr="00E2727E">
        <w:trPr>
          <w:trHeight w:hRule="exact" w:val="225"/>
        </w:trPr>
        <w:tc>
          <w:tcPr>
            <w:tcW w:w="1438" w:type="pct"/>
            <w:tcBorders>
              <w:top w:val="nil"/>
              <w:left w:val="nil"/>
              <w:bottom w:val="nil"/>
              <w:right w:val="nil"/>
            </w:tcBorders>
            <w:noWrap/>
            <w:vAlign w:val="center"/>
            <w:hideMark/>
          </w:tcPr>
          <w:p w14:paraId="10EF91FB" w14:textId="77777777" w:rsidR="00E2727E" w:rsidRPr="006003CD" w:rsidRDefault="00E2727E" w:rsidP="00E2727E">
            <w:pPr>
              <w:spacing w:before="0" w:after="0" w:line="240" w:lineRule="auto"/>
              <w:rPr>
                <w:rFonts w:ascii="Arial" w:hAnsi="Arial" w:cs="Arial"/>
                <w:sz w:val="16"/>
                <w:szCs w:val="16"/>
                <w:highlight w:val="lightGray"/>
              </w:rPr>
            </w:pPr>
            <w:r w:rsidRPr="006003CD">
              <w:rPr>
                <w:rFonts w:ascii="Arial" w:hAnsi="Arial" w:cs="Arial"/>
                <w:sz w:val="16"/>
                <w:szCs w:val="16"/>
              </w:rPr>
              <w:t>Total Interest</w:t>
            </w:r>
          </w:p>
        </w:tc>
        <w:tc>
          <w:tcPr>
            <w:tcW w:w="393" w:type="pct"/>
            <w:tcBorders>
              <w:top w:val="single" w:sz="4" w:space="0" w:color="293F5B"/>
              <w:left w:val="nil"/>
              <w:bottom w:val="single" w:sz="4" w:space="0" w:color="293F5B"/>
              <w:right w:val="nil"/>
            </w:tcBorders>
            <w:noWrap/>
            <w:vAlign w:val="center"/>
            <w:hideMark/>
          </w:tcPr>
          <w:p w14:paraId="51BFFE09"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-24.9</w:t>
            </w:r>
          </w:p>
        </w:tc>
        <w:tc>
          <w:tcPr>
            <w:tcW w:w="393" w:type="pct"/>
            <w:tcBorders>
              <w:top w:val="single" w:sz="4" w:space="0" w:color="293F5B"/>
              <w:left w:val="nil"/>
              <w:bottom w:val="single" w:sz="4" w:space="0" w:color="293F5B"/>
              <w:right w:val="nil"/>
            </w:tcBorders>
            <w:noWrap/>
            <w:vAlign w:val="center"/>
            <w:hideMark/>
          </w:tcPr>
          <w:p w14:paraId="4D816D6B"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-5.7</w:t>
            </w:r>
          </w:p>
        </w:tc>
        <w:tc>
          <w:tcPr>
            <w:tcW w:w="393" w:type="pct"/>
            <w:tcBorders>
              <w:top w:val="single" w:sz="4" w:space="0" w:color="293F5B"/>
              <w:left w:val="nil"/>
              <w:bottom w:val="single" w:sz="4" w:space="0" w:color="293F5B"/>
              <w:right w:val="nil"/>
            </w:tcBorders>
            <w:noWrap/>
            <w:vAlign w:val="center"/>
            <w:hideMark/>
          </w:tcPr>
          <w:p w14:paraId="794F8D04"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-9.6</w:t>
            </w:r>
          </w:p>
        </w:tc>
        <w:tc>
          <w:tcPr>
            <w:tcW w:w="393" w:type="pct"/>
            <w:tcBorders>
              <w:top w:val="single" w:sz="4" w:space="0" w:color="293F5B"/>
              <w:left w:val="nil"/>
              <w:bottom w:val="single" w:sz="4" w:space="0" w:color="293F5B"/>
              <w:right w:val="nil"/>
            </w:tcBorders>
            <w:noWrap/>
            <w:vAlign w:val="center"/>
            <w:hideMark/>
          </w:tcPr>
          <w:p w14:paraId="7BE1C8E9"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-10.7</w:t>
            </w:r>
          </w:p>
        </w:tc>
        <w:tc>
          <w:tcPr>
            <w:tcW w:w="393" w:type="pct"/>
            <w:tcBorders>
              <w:top w:val="single" w:sz="4" w:space="0" w:color="293F5B"/>
              <w:left w:val="nil"/>
              <w:bottom w:val="single" w:sz="4" w:space="0" w:color="293F5B"/>
              <w:right w:val="nil"/>
            </w:tcBorders>
            <w:noWrap/>
            <w:vAlign w:val="center"/>
            <w:hideMark/>
          </w:tcPr>
          <w:p w14:paraId="1FE59998"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-6.6</w:t>
            </w:r>
          </w:p>
        </w:tc>
        <w:tc>
          <w:tcPr>
            <w:tcW w:w="393" w:type="pct"/>
            <w:tcBorders>
              <w:top w:val="single" w:sz="4" w:space="0" w:color="293F5B"/>
              <w:left w:val="nil"/>
              <w:bottom w:val="single" w:sz="4" w:space="0" w:color="293F5B"/>
              <w:right w:val="nil"/>
            </w:tcBorders>
            <w:noWrap/>
            <w:vAlign w:val="center"/>
            <w:hideMark/>
          </w:tcPr>
          <w:p w14:paraId="464214F0"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-0.3</w:t>
            </w:r>
          </w:p>
        </w:tc>
        <w:tc>
          <w:tcPr>
            <w:tcW w:w="393" w:type="pct"/>
            <w:tcBorders>
              <w:top w:val="single" w:sz="4" w:space="0" w:color="293F5B"/>
              <w:left w:val="nil"/>
              <w:bottom w:val="single" w:sz="4" w:space="0" w:color="293F5B"/>
              <w:right w:val="nil"/>
            </w:tcBorders>
            <w:noWrap/>
            <w:vAlign w:val="center"/>
            <w:hideMark/>
          </w:tcPr>
          <w:p w14:paraId="702A2848"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-2.9</w:t>
            </w:r>
          </w:p>
        </w:tc>
        <w:tc>
          <w:tcPr>
            <w:tcW w:w="393" w:type="pct"/>
            <w:tcBorders>
              <w:top w:val="single" w:sz="4" w:space="0" w:color="293F5B"/>
              <w:left w:val="nil"/>
              <w:bottom w:val="single" w:sz="4" w:space="0" w:color="293F5B"/>
              <w:right w:val="nil"/>
            </w:tcBorders>
            <w:noWrap/>
            <w:vAlign w:val="center"/>
            <w:hideMark/>
          </w:tcPr>
          <w:p w14:paraId="1C583DFB" w14:textId="77777777" w:rsidR="00E2727E" w:rsidRPr="006003CD" w:rsidRDefault="00E2727E" w:rsidP="00E2727E">
            <w:pPr>
              <w:spacing w:before="0" w:after="0" w:line="240" w:lineRule="auto"/>
              <w:jc w:val="right"/>
              <w:rPr>
                <w:rFonts w:ascii="Arial" w:hAnsi="Arial" w:cs="Arial"/>
                <w:sz w:val="16"/>
                <w:szCs w:val="16"/>
                <w:highlight w:val="lightGray"/>
              </w:rPr>
            </w:pPr>
            <w:r w:rsidRPr="006003CD">
              <w:rPr>
                <w:rFonts w:ascii="Arial" w:hAnsi="Arial" w:cs="Arial"/>
                <w:sz w:val="16"/>
                <w:szCs w:val="16"/>
              </w:rPr>
              <w:t>-6.8</w:t>
            </w:r>
          </w:p>
        </w:tc>
        <w:tc>
          <w:tcPr>
            <w:tcW w:w="418" w:type="pct"/>
            <w:tcBorders>
              <w:top w:val="single" w:sz="4" w:space="0" w:color="293F5B"/>
              <w:left w:val="nil"/>
              <w:bottom w:val="single" w:sz="4" w:space="0" w:color="293F5B"/>
              <w:right w:val="nil"/>
            </w:tcBorders>
            <w:shd w:val="clear" w:color="000000" w:fill="E6F2FF"/>
            <w:noWrap/>
            <w:vAlign w:val="center"/>
            <w:hideMark/>
          </w:tcPr>
          <w:p w14:paraId="004E8859" w14:textId="77777777" w:rsidR="00E2727E" w:rsidRPr="006003CD" w:rsidRDefault="00E2727E" w:rsidP="00E2727E">
            <w:pPr>
              <w:spacing w:before="0" w:after="0" w:line="240" w:lineRule="auto"/>
              <w:jc w:val="right"/>
              <w:rPr>
                <w:rFonts w:ascii="Arial" w:hAnsi="Arial" w:cs="Arial"/>
                <w:sz w:val="16"/>
                <w:szCs w:val="16"/>
              </w:rPr>
            </w:pPr>
            <w:r w:rsidRPr="006003CD">
              <w:rPr>
                <w:rFonts w:ascii="Arial" w:hAnsi="Arial" w:cs="Arial"/>
                <w:sz w:val="16"/>
                <w:szCs w:val="16"/>
              </w:rPr>
              <w:t>-67.4</w:t>
            </w:r>
          </w:p>
        </w:tc>
      </w:tr>
      <w:tr w:rsidR="00E2727E" w:rsidRPr="006003CD" w14:paraId="039D304B" w14:textId="77777777" w:rsidTr="00E2727E">
        <w:trPr>
          <w:trHeight w:hRule="exact" w:val="225"/>
        </w:trPr>
        <w:tc>
          <w:tcPr>
            <w:tcW w:w="1438" w:type="pct"/>
            <w:tcBorders>
              <w:top w:val="nil"/>
              <w:left w:val="nil"/>
              <w:bottom w:val="single" w:sz="4" w:space="0" w:color="293F5B"/>
              <w:right w:val="nil"/>
            </w:tcBorders>
            <w:noWrap/>
            <w:vAlign w:val="center"/>
            <w:hideMark/>
          </w:tcPr>
          <w:p w14:paraId="0343EA24" w14:textId="77777777" w:rsidR="00E2727E" w:rsidRPr="006003CD" w:rsidRDefault="00E2727E" w:rsidP="00E2727E">
            <w:pPr>
              <w:spacing w:before="0" w:after="0" w:line="240" w:lineRule="auto"/>
              <w:rPr>
                <w:rFonts w:ascii="Arial" w:hAnsi="Arial" w:cs="Arial"/>
                <w:b/>
                <w:sz w:val="16"/>
                <w:szCs w:val="16"/>
                <w:highlight w:val="lightGray"/>
              </w:rPr>
            </w:pPr>
            <w:r w:rsidRPr="006003CD">
              <w:rPr>
                <w:rFonts w:ascii="Arial" w:hAnsi="Arial" w:cs="Arial"/>
                <w:b/>
                <w:sz w:val="16"/>
                <w:szCs w:val="16"/>
              </w:rPr>
              <w:t>Net Financial Flow</w:t>
            </w:r>
          </w:p>
        </w:tc>
        <w:tc>
          <w:tcPr>
            <w:tcW w:w="393" w:type="pct"/>
            <w:tcBorders>
              <w:top w:val="nil"/>
              <w:left w:val="nil"/>
              <w:bottom w:val="single" w:sz="4" w:space="0" w:color="293F5B"/>
              <w:right w:val="nil"/>
            </w:tcBorders>
            <w:noWrap/>
            <w:vAlign w:val="center"/>
            <w:hideMark/>
          </w:tcPr>
          <w:p w14:paraId="5F7A1A07"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-78.5</w:t>
            </w:r>
          </w:p>
        </w:tc>
        <w:tc>
          <w:tcPr>
            <w:tcW w:w="393" w:type="pct"/>
            <w:tcBorders>
              <w:top w:val="nil"/>
              <w:left w:val="nil"/>
              <w:bottom w:val="single" w:sz="4" w:space="0" w:color="293F5B"/>
              <w:right w:val="nil"/>
            </w:tcBorders>
            <w:noWrap/>
            <w:vAlign w:val="center"/>
            <w:hideMark/>
          </w:tcPr>
          <w:p w14:paraId="6A456C2A"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-21.2</w:t>
            </w:r>
          </w:p>
        </w:tc>
        <w:tc>
          <w:tcPr>
            <w:tcW w:w="393" w:type="pct"/>
            <w:tcBorders>
              <w:top w:val="nil"/>
              <w:left w:val="nil"/>
              <w:bottom w:val="single" w:sz="4" w:space="0" w:color="293F5B"/>
              <w:right w:val="nil"/>
            </w:tcBorders>
            <w:noWrap/>
            <w:vAlign w:val="center"/>
            <w:hideMark/>
          </w:tcPr>
          <w:p w14:paraId="04536E23"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-35.1</w:t>
            </w:r>
          </w:p>
        </w:tc>
        <w:tc>
          <w:tcPr>
            <w:tcW w:w="393" w:type="pct"/>
            <w:tcBorders>
              <w:top w:val="nil"/>
              <w:left w:val="nil"/>
              <w:bottom w:val="single" w:sz="4" w:space="0" w:color="293F5B"/>
              <w:right w:val="nil"/>
            </w:tcBorders>
            <w:noWrap/>
            <w:vAlign w:val="center"/>
            <w:hideMark/>
          </w:tcPr>
          <w:p w14:paraId="0FB4F741"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-29.5</w:t>
            </w:r>
          </w:p>
        </w:tc>
        <w:tc>
          <w:tcPr>
            <w:tcW w:w="393" w:type="pct"/>
            <w:tcBorders>
              <w:top w:val="nil"/>
              <w:left w:val="nil"/>
              <w:bottom w:val="single" w:sz="4" w:space="0" w:color="293F5B"/>
              <w:right w:val="nil"/>
            </w:tcBorders>
            <w:noWrap/>
            <w:vAlign w:val="center"/>
            <w:hideMark/>
          </w:tcPr>
          <w:p w14:paraId="2C7E377B"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42.3</w:t>
            </w:r>
          </w:p>
        </w:tc>
        <w:tc>
          <w:tcPr>
            <w:tcW w:w="393" w:type="pct"/>
            <w:tcBorders>
              <w:top w:val="nil"/>
              <w:left w:val="nil"/>
              <w:bottom w:val="single" w:sz="4" w:space="0" w:color="293F5B"/>
              <w:right w:val="nil"/>
            </w:tcBorders>
            <w:noWrap/>
            <w:vAlign w:val="center"/>
            <w:hideMark/>
          </w:tcPr>
          <w:p w14:paraId="01232C60"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-2.9</w:t>
            </w:r>
          </w:p>
        </w:tc>
        <w:tc>
          <w:tcPr>
            <w:tcW w:w="393" w:type="pct"/>
            <w:tcBorders>
              <w:top w:val="nil"/>
              <w:left w:val="nil"/>
              <w:bottom w:val="single" w:sz="4" w:space="0" w:color="293F5B"/>
              <w:right w:val="nil"/>
            </w:tcBorders>
            <w:noWrap/>
            <w:vAlign w:val="center"/>
            <w:hideMark/>
          </w:tcPr>
          <w:p w14:paraId="3D6A0550"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-11.1</w:t>
            </w:r>
          </w:p>
        </w:tc>
        <w:tc>
          <w:tcPr>
            <w:tcW w:w="393" w:type="pct"/>
            <w:tcBorders>
              <w:top w:val="nil"/>
              <w:left w:val="nil"/>
              <w:bottom w:val="single" w:sz="4" w:space="0" w:color="293F5B"/>
              <w:right w:val="nil"/>
            </w:tcBorders>
            <w:noWrap/>
            <w:vAlign w:val="center"/>
            <w:hideMark/>
          </w:tcPr>
          <w:p w14:paraId="275AAEDF" w14:textId="77777777" w:rsidR="00E2727E" w:rsidRPr="006003CD" w:rsidRDefault="00E2727E" w:rsidP="00E2727E">
            <w:pPr>
              <w:spacing w:before="0" w:after="0" w:line="240" w:lineRule="auto"/>
              <w:jc w:val="right"/>
              <w:rPr>
                <w:rFonts w:ascii="Arial" w:hAnsi="Arial" w:cs="Arial"/>
                <w:b/>
                <w:sz w:val="16"/>
                <w:szCs w:val="16"/>
                <w:highlight w:val="lightGray"/>
              </w:rPr>
            </w:pPr>
            <w:r w:rsidRPr="006003CD">
              <w:rPr>
                <w:rFonts w:ascii="Arial" w:hAnsi="Arial" w:cs="Arial"/>
                <w:b/>
                <w:sz w:val="16"/>
                <w:szCs w:val="16"/>
              </w:rPr>
              <w:t>-17.1</w:t>
            </w:r>
          </w:p>
        </w:tc>
        <w:tc>
          <w:tcPr>
            <w:tcW w:w="418" w:type="pct"/>
            <w:tcBorders>
              <w:top w:val="nil"/>
              <w:left w:val="nil"/>
              <w:bottom w:val="single" w:sz="4" w:space="0" w:color="293F5B"/>
              <w:right w:val="nil"/>
            </w:tcBorders>
            <w:shd w:val="clear" w:color="000000" w:fill="E6F2FF"/>
            <w:noWrap/>
            <w:vAlign w:val="center"/>
            <w:hideMark/>
          </w:tcPr>
          <w:p w14:paraId="5CF37A06" w14:textId="77777777" w:rsidR="00E2727E" w:rsidRPr="006003CD" w:rsidRDefault="00E2727E" w:rsidP="00E2727E">
            <w:pPr>
              <w:spacing w:before="0" w:after="0" w:line="240" w:lineRule="auto"/>
              <w:jc w:val="right"/>
              <w:rPr>
                <w:rFonts w:ascii="Arial" w:hAnsi="Arial" w:cs="Arial"/>
                <w:b/>
                <w:sz w:val="16"/>
                <w:szCs w:val="16"/>
              </w:rPr>
            </w:pPr>
            <w:r w:rsidRPr="006003CD">
              <w:rPr>
                <w:rFonts w:ascii="Arial" w:hAnsi="Arial" w:cs="Arial"/>
                <w:b/>
                <w:sz w:val="16"/>
                <w:szCs w:val="16"/>
              </w:rPr>
              <w:t>-153.0</w:t>
            </w:r>
          </w:p>
        </w:tc>
      </w:tr>
    </w:tbl>
    <w:p w14:paraId="0226E2F6" w14:textId="29B9E8DE" w:rsidR="003845DC" w:rsidRDefault="00400067" w:rsidP="003845DC">
      <w:pPr>
        <w:pStyle w:val="SingleParagraph"/>
      </w:pPr>
      <w:r w:rsidRPr="00887431">
        <w:t xml:space="preserve"> </w:t>
      </w:r>
    </w:p>
    <w:sectPr w:rsidR="003845DC" w:rsidSect="00865B5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098" w:right="2835" w:bottom="2098" w:left="2466" w:header="1531" w:footer="15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A2E99" w14:textId="77777777" w:rsidR="00E55C87" w:rsidRDefault="00E55C87" w:rsidP="00E40261">
      <w:pPr>
        <w:spacing w:after="0" w:line="240" w:lineRule="auto"/>
      </w:pPr>
      <w:r>
        <w:separator/>
      </w:r>
    </w:p>
  </w:endnote>
  <w:endnote w:type="continuationSeparator" w:id="0">
    <w:p w14:paraId="78744CFE" w14:textId="77777777" w:rsidR="00E55C87" w:rsidRDefault="00E55C87" w:rsidP="00E40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8A0B" w14:textId="6ECC2956" w:rsidR="004E769F" w:rsidRDefault="00516C0C" w:rsidP="002A6A16">
    <w:pPr>
      <w:pStyle w:val="FooterOdd"/>
    </w:pPr>
    <w:fldSimple w:instr=" SUBJECT   \* MERGEFORMAT ">
      <w:r>
        <w:t>Part 3: Australia's Federal Financial Relations</w:t>
      </w:r>
    </w:fldSimple>
    <w:r w:rsidR="0018311A" w:rsidRPr="00081542">
      <w:t> | </w:t>
    </w:r>
    <w:r w:rsidR="0018311A" w:rsidRPr="00B3705D">
      <w:rPr>
        <w:b/>
        <w:bCs/>
      </w:rPr>
      <w:t xml:space="preserve">Page </w:t>
    </w:r>
    <w:r w:rsidR="004E769F" w:rsidRPr="00B3705D">
      <w:rPr>
        <w:b/>
        <w:bCs/>
      </w:rPr>
      <w:fldChar w:fldCharType="begin"/>
    </w:r>
    <w:r w:rsidR="004E769F" w:rsidRPr="00B3705D">
      <w:rPr>
        <w:b/>
        <w:bCs/>
      </w:rPr>
      <w:instrText xml:space="preserve"> PAGE  \* Arabic  \* MERGEFORMAT </w:instrText>
    </w:r>
    <w:r w:rsidR="004E769F" w:rsidRPr="00B3705D">
      <w:rPr>
        <w:b/>
        <w:bCs/>
      </w:rPr>
      <w:fldChar w:fldCharType="separate"/>
    </w:r>
    <w:r w:rsidR="004E769F">
      <w:rPr>
        <w:b/>
        <w:bCs/>
      </w:rPr>
      <w:t>1</w:t>
    </w:r>
    <w:r w:rsidR="004E769F" w:rsidRPr="00B3705D">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8926" w14:textId="1A9D7107" w:rsidR="004E769F" w:rsidRDefault="00516C0C" w:rsidP="00360947">
    <w:pPr>
      <w:pStyle w:val="FooterOdd"/>
    </w:pPr>
    <w:fldSimple w:instr=" SUBJECT   \* MERGEFORMAT ">
      <w:r>
        <w:t>Part 3: Australia's Federal Financial Relations</w:t>
      </w:r>
    </w:fldSimple>
    <w:r w:rsidR="004E769F" w:rsidRPr="00081542">
      <w:t> | </w:t>
    </w:r>
    <w:r w:rsidR="004E769F" w:rsidRPr="00B3705D">
      <w:rPr>
        <w:b/>
        <w:bCs/>
      </w:rPr>
      <w:t xml:space="preserve">Page </w:t>
    </w:r>
    <w:r w:rsidR="004E769F" w:rsidRPr="00B3705D">
      <w:rPr>
        <w:b/>
        <w:bCs/>
      </w:rPr>
      <w:fldChar w:fldCharType="begin"/>
    </w:r>
    <w:r w:rsidR="004E769F" w:rsidRPr="00B3705D">
      <w:rPr>
        <w:b/>
        <w:bCs/>
      </w:rPr>
      <w:instrText xml:space="preserve"> PAGE  \* Arabic  \* MERGEFORMAT </w:instrText>
    </w:r>
    <w:r w:rsidR="004E769F" w:rsidRPr="00B3705D">
      <w:rPr>
        <w:b/>
        <w:bCs/>
      </w:rPr>
      <w:fldChar w:fldCharType="separate"/>
    </w:r>
    <w:r w:rsidR="004E769F">
      <w:rPr>
        <w:b/>
        <w:bCs/>
      </w:rPr>
      <w:t>1</w:t>
    </w:r>
    <w:r w:rsidR="004E769F" w:rsidRPr="00B3705D">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28B8E" w14:textId="0D1B13F7" w:rsidR="00996641" w:rsidRPr="004E769F" w:rsidRDefault="00FA6841" w:rsidP="00D34612">
    <w:pPr>
      <w:pStyle w:val="GhostLine"/>
    </w:pPr>
    <w:r w:rsidRPr="005E792C">
      <w:rPr>
        <w:noProof/>
      </w:rPr>
      <mc:AlternateContent>
        <mc:Choice Requires="wps">
          <w:drawing>
            <wp:anchor distT="0" distB="0" distL="114300" distR="114300" simplePos="0" relativeHeight="251658244" behindDoc="0" locked="0" layoutInCell="1" allowOverlap="1" wp14:anchorId="62D9A493" wp14:editId="39DFF60B">
              <wp:simplePos x="0" y="0"/>
              <wp:positionH relativeFrom="column">
                <wp:posOffset>-540385</wp:posOffset>
              </wp:positionH>
              <wp:positionV relativeFrom="margin">
                <wp:align>center</wp:align>
              </wp:positionV>
              <wp:extent cx="399600" cy="4942800"/>
              <wp:effectExtent l="0" t="0" r="635" b="0"/>
              <wp:wrapNone/>
              <wp:docPr id="861127469" name="Text Box 7" descr="Landscape Page Numb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942800"/>
                      </a:xfrm>
                      <a:prstGeom prst="rect">
                        <a:avLst/>
                      </a:prstGeom>
                      <a:solidFill>
                        <a:srgbClr val="FFFFFF"/>
                      </a:solidFill>
                      <a:ln w="9525">
                        <a:noFill/>
                        <a:miter lim="800000"/>
                        <a:headEnd/>
                        <a:tailEnd/>
                      </a:ln>
                    </wps:spPr>
                    <wps:txbx>
                      <w:txbxContent>
                        <w:p w14:paraId="546EC03E" w14:textId="0447396A" w:rsidR="00FA6841" w:rsidRDefault="00FA6841" w:rsidP="00EA6261">
                          <w:pPr>
                            <w:pStyle w:val="FooterEven"/>
                            <w:ind w:left="28"/>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2</w:t>
                          </w:r>
                          <w:r w:rsidRPr="00B3705D">
                            <w:rPr>
                              <w:b/>
                              <w:bCs/>
                            </w:rPr>
                            <w:fldChar w:fldCharType="end"/>
                          </w:r>
                          <w:r w:rsidRPr="006B1B1F">
                            <w:t> </w:t>
                          </w:r>
                          <w:r>
                            <w:t>|</w:t>
                          </w:r>
                          <w:r w:rsidRPr="006B1B1F">
                            <w:t> </w:t>
                          </w:r>
                          <w:fldSimple w:instr=" SUBJECT   \* MERGEFORMAT ">
                            <w:r w:rsidR="00516C0C">
                              <w:t>Part 3: Australia's Federal Financial Relations</w:t>
                            </w:r>
                          </w:fldSimple>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9A493" id="_x0000_t202" coordsize="21600,21600" o:spt="202" path="m,l,21600r21600,l21600,xe">
              <v:stroke joinstyle="miter"/>
              <v:path gradientshapeok="t" o:connecttype="rect"/>
            </v:shapetype>
            <v:shape id="Text Box 7" o:spid="_x0000_s1028" type="#_x0000_t202" alt="Landscape Page Number" style="position:absolute;left:0;text-align:left;margin-left:-42.55pt;margin-top:0;width:31.45pt;height:389.2pt;z-index:251658244;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" stroked="f">
              <v:textbox style="layout-flow:vertical" inset="0,0,0,0">
                <w:txbxContent>
                  <w:p w14:paraId="546EC03E" w14:textId="0447396A" w:rsidR="00FA6841" w:rsidRDefault="00FA6841" w:rsidP="00EA6261">
                    <w:pPr>
                      <w:pStyle w:val="FooterEven"/>
                      <w:ind w:left="28"/>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2</w:t>
                    </w:r>
                    <w:r w:rsidRPr="00B3705D">
                      <w:rPr>
                        <w:b/>
                        <w:bCs/>
                      </w:rPr>
                      <w:fldChar w:fldCharType="end"/>
                    </w:r>
                    <w:r w:rsidRPr="006B1B1F">
                      <w:t> </w:t>
                    </w:r>
                    <w:r>
                      <w:t>|</w:t>
                    </w:r>
                    <w:r w:rsidRPr="006B1B1F">
                      <w:t> </w:t>
                    </w:r>
                    <w:fldSimple w:instr=" SUBJECT   \* MERGEFORMAT ">
                      <w:r w:rsidR="00516C0C">
                        <w:t>Part 3: Australia's Federal Financial Relations</w:t>
                      </w:r>
                    </w:fldSimple>
                  </w:p>
                </w:txbxContent>
              </v:textbox>
              <w10:wrap anchory="margin"/>
            </v:shape>
          </w:pict>
        </mc:Fallback>
      </mc:AlternateContent>
    </w:r>
    <w:r w:rsidR="004E769F" w:rsidRPr="005E792C">
      <w:rPr>
        <w:noProof/>
      </w:rPr>
      <mc:AlternateContent>
        <mc:Choice Requires="wps">
          <w:drawing>
            <wp:anchor distT="0" distB="0" distL="114300" distR="114300" simplePos="0" relativeHeight="251658241" behindDoc="0" locked="0" layoutInCell="1" allowOverlap="1" wp14:anchorId="37D927BE" wp14:editId="20D67001">
              <wp:simplePos x="0" y="0"/>
              <wp:positionH relativeFrom="column">
                <wp:posOffset>-540385</wp:posOffset>
              </wp:positionH>
              <wp:positionV relativeFrom="margin">
                <wp:align>center</wp:align>
              </wp:positionV>
              <wp:extent cx="399600" cy="4942800"/>
              <wp:effectExtent l="0" t="0" r="635" b="0"/>
              <wp:wrapNone/>
              <wp:docPr id="127856713" name="Text Box 7" descr="Landscape Page Numb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942800"/>
                      </a:xfrm>
                      <a:prstGeom prst="rect">
                        <a:avLst/>
                      </a:prstGeom>
                      <a:solidFill>
                        <a:srgbClr val="FFFFFF"/>
                      </a:solidFill>
                      <a:ln w="9525">
                        <a:noFill/>
                        <a:miter lim="800000"/>
                        <a:headEnd/>
                        <a:tailEnd/>
                      </a:ln>
                    </wps:spPr>
                    <wps:txbx>
                      <w:txbxContent>
                        <w:p w14:paraId="03D34714" w14:textId="2CA1E0FA" w:rsidR="004E769F" w:rsidRDefault="004E769F" w:rsidP="00EA6261">
                          <w:pPr>
                            <w:pStyle w:val="FooterEven"/>
                            <w:ind w:left="28"/>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2</w:t>
                          </w:r>
                          <w:r w:rsidRPr="00B3705D">
                            <w:rPr>
                              <w:b/>
                              <w:bCs/>
                            </w:rPr>
                            <w:fldChar w:fldCharType="end"/>
                          </w:r>
                          <w:r w:rsidRPr="006B1B1F">
                            <w:t> </w:t>
                          </w:r>
                          <w:r>
                            <w:t>|</w:t>
                          </w:r>
                          <w:r w:rsidRPr="006B1B1F">
                            <w:t> </w:t>
                          </w:r>
                          <w:fldSimple w:instr=" SUBJECT   \* MERGEFORMAT ">
                            <w:r w:rsidR="00516C0C">
                              <w:t>Part 3: Australia's Federal Financial Relations</w:t>
                            </w:r>
                          </w:fldSimple>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927BE" id="_x0000_s1029" type="#_x0000_t202" alt="Landscape Page Number" style="position:absolute;left:0;text-align:left;margin-left:-42.55pt;margin-top:0;width:31.45pt;height:389.2pt;z-index:251658241;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" stroked="f">
              <v:textbox style="layout-flow:vertical" inset="0,0,0,0">
                <w:txbxContent>
                  <w:p w14:paraId="03D34714" w14:textId="2CA1E0FA" w:rsidR="004E769F" w:rsidRDefault="004E769F" w:rsidP="00EA6261">
                    <w:pPr>
                      <w:pStyle w:val="FooterEven"/>
                      <w:ind w:left="28"/>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2</w:t>
                    </w:r>
                    <w:r w:rsidRPr="00B3705D">
                      <w:rPr>
                        <w:b/>
                        <w:bCs/>
                      </w:rPr>
                      <w:fldChar w:fldCharType="end"/>
                    </w:r>
                    <w:r w:rsidRPr="006B1B1F">
                      <w:t> </w:t>
                    </w:r>
                    <w:r>
                      <w:t>|</w:t>
                    </w:r>
                    <w:r w:rsidRPr="006B1B1F">
                      <w:t> </w:t>
                    </w:r>
                    <w:fldSimple w:instr=" SUBJECT   \* MERGEFORMAT ">
                      <w:r w:rsidR="00516C0C">
                        <w:t>Part 3: Australia's Federal Financial Relations</w:t>
                      </w:r>
                    </w:fldSimple>
                  </w:p>
                </w:txbxContent>
              </v:textbox>
              <w10:wrap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C6546" w14:textId="380EC2EC" w:rsidR="00996641" w:rsidRPr="004E769F" w:rsidRDefault="004E769F" w:rsidP="00D34612">
    <w:pPr>
      <w:pStyle w:val="GhostLine"/>
    </w:pPr>
    <w:r w:rsidRPr="005E792C">
      <w:rPr>
        <w:noProof/>
      </w:rPr>
      <mc:AlternateContent>
        <mc:Choice Requires="wps">
          <w:drawing>
            <wp:anchor distT="0" distB="0" distL="114300" distR="114300" simplePos="0" relativeHeight="251658243" behindDoc="0" locked="1" layoutInCell="1" allowOverlap="1" wp14:anchorId="2958B4A6" wp14:editId="69C6EC27">
              <wp:simplePos x="0" y="0"/>
              <wp:positionH relativeFrom="column">
                <wp:posOffset>-540385</wp:posOffset>
              </wp:positionH>
              <wp:positionV relativeFrom="margin">
                <wp:align>center</wp:align>
              </wp:positionV>
              <wp:extent cx="399600" cy="4942800"/>
              <wp:effectExtent l="0" t="0" r="635" b="0"/>
              <wp:wrapNone/>
              <wp:docPr id="329301080" name="Text Box 7" descr="Landscape Page Numb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942800"/>
                      </a:xfrm>
                      <a:prstGeom prst="rect">
                        <a:avLst/>
                      </a:prstGeom>
                      <a:solidFill>
                        <a:srgbClr val="FFFFFF"/>
                      </a:solidFill>
                      <a:ln w="9525">
                        <a:noFill/>
                        <a:miter lim="800000"/>
                        <a:headEnd/>
                        <a:tailEnd/>
                      </a:ln>
                    </wps:spPr>
                    <wps:txbx>
                      <w:txbxContent>
                        <w:p w14:paraId="2E135E20" w14:textId="1EF77566" w:rsidR="004E769F" w:rsidRDefault="00516C0C" w:rsidP="00C91EC5">
                          <w:pPr>
                            <w:pStyle w:val="FooterOdd"/>
                            <w:ind w:right="28"/>
                          </w:pPr>
                          <w:fldSimple w:instr=" SUBJECT   \* MERGEFORMAT ">
                            <w:r>
                              <w:t>Part 3: Australia's Federal Financial Relations</w:t>
                            </w:r>
                          </w:fldSimple>
                          <w:r w:rsidR="004E769F" w:rsidRPr="006B1B1F">
                            <w:t> </w:t>
                          </w:r>
                          <w:r w:rsidR="004E769F">
                            <w:t>|</w:t>
                          </w:r>
                          <w:r w:rsidR="004E769F" w:rsidRPr="006B1B1F">
                            <w:t> </w:t>
                          </w:r>
                          <w:r w:rsidR="004E769F" w:rsidRPr="00B3705D">
                            <w:rPr>
                              <w:b/>
                              <w:bCs/>
                            </w:rPr>
                            <w:t xml:space="preserve">Page </w:t>
                          </w:r>
                          <w:r w:rsidR="004E769F" w:rsidRPr="00B3705D">
                            <w:rPr>
                              <w:b/>
                              <w:bCs/>
                            </w:rPr>
                            <w:fldChar w:fldCharType="begin"/>
                          </w:r>
                          <w:r w:rsidR="004E769F" w:rsidRPr="00B3705D">
                            <w:rPr>
                              <w:b/>
                              <w:bCs/>
                            </w:rPr>
                            <w:instrText xml:space="preserve"> PAGE  \* Arabic  \* MERGEFORMAT </w:instrText>
                          </w:r>
                          <w:r w:rsidR="004E769F" w:rsidRPr="00B3705D">
                            <w:rPr>
                              <w:b/>
                              <w:bCs/>
                            </w:rPr>
                            <w:fldChar w:fldCharType="separate"/>
                          </w:r>
                          <w:r w:rsidR="004E769F">
                            <w:rPr>
                              <w:b/>
                              <w:bCs/>
                            </w:rPr>
                            <w:t>3</w:t>
                          </w:r>
                          <w:r w:rsidR="004E769F" w:rsidRPr="00B3705D">
                            <w:rPr>
                              <w:b/>
                              <w:bCs/>
                            </w:rPr>
                            <w:fldChar w:fldCharType="end"/>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8B4A6" id="_x0000_t202" coordsize="21600,21600" o:spt="202" path="m,l,21600r21600,l21600,xe">
              <v:stroke joinstyle="miter"/>
              <v:path gradientshapeok="t" o:connecttype="rect"/>
            </v:shapetype>
            <v:shape id="_x0000_s1030" type="#_x0000_t202" alt="Landscape Page Number" style="position:absolute;left:0;text-align:left;margin-left:-42.55pt;margin-top:0;width:31.45pt;height:389.2pt;z-index:251658243;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" stroked="f">
              <v:textbox style="layout-flow:vertical" inset="0,0,0,0">
                <w:txbxContent>
                  <w:p w14:paraId="2E135E20" w14:textId="1EF77566" w:rsidR="004E769F" w:rsidRDefault="00516C0C" w:rsidP="00C91EC5">
                    <w:pPr>
                      <w:pStyle w:val="FooterOdd"/>
                      <w:ind w:right="28"/>
                    </w:pPr>
                    <w:fldSimple w:instr=" SUBJECT   \* MERGEFORMAT ">
                      <w:r>
                        <w:t>Part 3: Australia's Federal Financial Relations</w:t>
                      </w:r>
                    </w:fldSimple>
                    <w:r w:rsidR="004E769F" w:rsidRPr="006B1B1F">
                      <w:t> </w:t>
                    </w:r>
                    <w:r w:rsidR="004E769F">
                      <w:t>|</w:t>
                    </w:r>
                    <w:r w:rsidR="004E769F" w:rsidRPr="006B1B1F">
                      <w:t> </w:t>
                    </w:r>
                    <w:r w:rsidR="004E769F" w:rsidRPr="00B3705D">
                      <w:rPr>
                        <w:b/>
                        <w:bCs/>
                      </w:rPr>
                      <w:t xml:space="preserve">Page </w:t>
                    </w:r>
                    <w:r w:rsidR="004E769F" w:rsidRPr="00B3705D">
                      <w:rPr>
                        <w:b/>
                        <w:bCs/>
                      </w:rPr>
                      <w:fldChar w:fldCharType="begin"/>
                    </w:r>
                    <w:r w:rsidR="004E769F" w:rsidRPr="00B3705D">
                      <w:rPr>
                        <w:b/>
                        <w:bCs/>
                      </w:rPr>
                      <w:instrText xml:space="preserve"> PAGE  \* Arabic  \* MERGEFORMAT </w:instrText>
                    </w:r>
                    <w:r w:rsidR="004E769F" w:rsidRPr="00B3705D">
                      <w:rPr>
                        <w:b/>
                        <w:bCs/>
                      </w:rPr>
                      <w:fldChar w:fldCharType="separate"/>
                    </w:r>
                    <w:r w:rsidR="004E769F">
                      <w:rPr>
                        <w:b/>
                        <w:bCs/>
                      </w:rPr>
                      <w:t>3</w:t>
                    </w:r>
                    <w:r w:rsidR="004E769F" w:rsidRPr="00B3705D">
                      <w:rPr>
                        <w:b/>
                        <w:bCs/>
                      </w:rPr>
                      <w:fldChar w:fldCharType="end"/>
                    </w:r>
                  </w:p>
                </w:txbxContent>
              </v:textbox>
              <w10:wrap anchory="margin"/>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9E39F" w14:textId="6E0982C8" w:rsidR="00996641" w:rsidRDefault="00516C0C" w:rsidP="00360947">
    <w:pPr>
      <w:pStyle w:val="FooterOdd"/>
    </w:pPr>
    <w:fldSimple w:instr=" SUBJECT   \* MERGEFORMAT ">
      <w:r>
        <w:t>Part 3: Australia's Federal Financial Relations</w:t>
      </w:r>
    </w:fldSimple>
    <w:r w:rsidR="00996641" w:rsidRPr="00081542">
      <w:t> | </w:t>
    </w:r>
    <w:r w:rsidR="00996641" w:rsidRPr="00B3705D">
      <w:rPr>
        <w:b/>
        <w:bCs/>
      </w:rPr>
      <w:t xml:space="preserve">Page </w:t>
    </w:r>
    <w:r w:rsidR="00996641" w:rsidRPr="00B3705D">
      <w:rPr>
        <w:b/>
        <w:bCs/>
      </w:rPr>
      <w:fldChar w:fldCharType="begin"/>
    </w:r>
    <w:r w:rsidR="00996641" w:rsidRPr="00B3705D">
      <w:rPr>
        <w:b/>
        <w:bCs/>
      </w:rPr>
      <w:instrText xml:space="preserve"> PAGE  \* Arabic  \* MERGEFORMAT </w:instrText>
    </w:r>
    <w:r w:rsidR="00996641" w:rsidRPr="00B3705D">
      <w:rPr>
        <w:b/>
        <w:bCs/>
      </w:rPr>
      <w:fldChar w:fldCharType="separate"/>
    </w:r>
    <w:r w:rsidR="00996641">
      <w:rPr>
        <w:b/>
        <w:bCs/>
      </w:rPr>
      <w:t>1</w:t>
    </w:r>
    <w:r w:rsidR="00996641" w:rsidRPr="00B3705D">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33C43" w14:textId="77777777" w:rsidR="00E55C87" w:rsidRPr="003C1CA4" w:rsidRDefault="00E55C87" w:rsidP="00EB6597">
      <w:pPr>
        <w:spacing w:after="0" w:line="240" w:lineRule="auto"/>
        <w:ind w:right="8277"/>
        <w:rPr>
          <w:rFonts w:asciiTheme="majorHAnsi" w:hAnsiTheme="majorHAnsi"/>
          <w:color w:val="E1E3E6" w:themeColor="background2" w:themeTint="33"/>
        </w:rPr>
      </w:pPr>
      <w:r w:rsidRPr="003C1CA4">
        <w:rPr>
          <w:rFonts w:asciiTheme="majorHAnsi" w:hAnsiTheme="majorHAnsi"/>
          <w:color w:val="E1E3E6" w:themeColor="background2" w:themeTint="33"/>
        </w:rPr>
        <w:t>—</w:t>
      </w:r>
    </w:p>
  </w:footnote>
  <w:footnote w:type="continuationSeparator" w:id="0">
    <w:p w14:paraId="5D39E790" w14:textId="77777777" w:rsidR="00E55C87" w:rsidRDefault="00E55C87" w:rsidP="00E40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993FE0" w:rsidRPr="006003CD" w14:paraId="49D58D59" w14:textId="77777777">
      <w:trPr>
        <w:trHeight w:hRule="exact" w:val="340"/>
      </w:trPr>
      <w:tc>
        <w:tcPr>
          <w:tcW w:w="7797" w:type="dxa"/>
          <w:tcMar>
            <w:left w:w="108" w:type="dxa"/>
            <w:right w:w="108" w:type="dxa"/>
          </w:tcMar>
        </w:tcPr>
        <w:p w14:paraId="49B89915" w14:textId="4CCE04E8" w:rsidR="00993FE0" w:rsidRPr="006003CD" w:rsidRDefault="00993FE0" w:rsidP="00AA2450">
          <w:pPr>
            <w:pStyle w:val="HeaderOdd"/>
          </w:pPr>
          <w:r w:rsidRPr="006003CD">
            <w:rPr>
              <w:position w:val="0"/>
            </w:rPr>
            <w:fldChar w:fldCharType="begin"/>
          </w:r>
          <w:r w:rsidRPr="006003CD">
            <w:rPr>
              <w:position w:val="0"/>
            </w:rPr>
            <w:instrText xml:space="preserve"> TITLE   \* MERGEFORMAT </w:instrText>
          </w:r>
          <w:r w:rsidRPr="006003CD">
            <w:rPr>
              <w:position w:val="0"/>
            </w:rPr>
            <w:fldChar w:fldCharType="separate"/>
          </w:r>
          <w:r w:rsidR="00516C0C">
            <w:rPr>
              <w:position w:val="0"/>
            </w:rPr>
            <w:t>Final Budget Outcome</w:t>
          </w:r>
          <w:r w:rsidRPr="006003CD">
            <w:rPr>
              <w:position w:val="0"/>
            </w:rPr>
            <w:fldChar w:fldCharType="end"/>
          </w:r>
          <w:r w:rsidRPr="006003CD">
            <w:rPr>
              <w:position w:val="0"/>
            </w:rPr>
            <w:t> |</w:t>
          </w:r>
          <w:r w:rsidRPr="006003CD">
            <w:rPr>
              <w:position w:val="0"/>
            </w:rPr>
            <w:t> </w:t>
          </w:r>
          <w:r w:rsidRPr="006003CD">
            <w:rPr>
              <w:noProof/>
              <w:position w:val="-8"/>
              <w:vertAlign w:val="subscript"/>
            </w:rPr>
            <w:drawing>
              <wp:inline distT="0" distB="0" distL="0" distR="0" wp14:anchorId="68ED1EAE" wp14:editId="6BBEE09C">
                <wp:extent cx="859038" cy="196841"/>
                <wp:effectExtent l="0" t="0" r="0" b="0"/>
                <wp:docPr id="7926003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5308"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9038" cy="196841"/>
                        </a:xfrm>
                        <a:prstGeom prst="rect">
                          <a:avLst/>
                        </a:prstGeom>
                      </pic:spPr>
                    </pic:pic>
                  </a:graphicData>
                </a:graphic>
              </wp:inline>
            </w:drawing>
          </w:r>
        </w:p>
      </w:tc>
    </w:tr>
  </w:tbl>
  <w:p w14:paraId="209C7D8E" w14:textId="77777777" w:rsidR="00993FE0" w:rsidRPr="00AA2450" w:rsidRDefault="00993FE0" w:rsidP="00AA2450">
    <w:pPr>
      <w:pStyle w:val="GhostLine"/>
    </w:pPr>
  </w:p>
  <w:p w14:paraId="2E896B7B" w14:textId="009B0FB6" w:rsidR="004E769F" w:rsidRPr="00AA2450" w:rsidRDefault="004E769F" w:rsidP="00AA2450">
    <w:pPr>
      <w:pStyle w:val="GhostLine"/>
    </w:pPr>
  </w:p>
  <w:p w14:paraId="0D0748DC" w14:textId="77777777" w:rsidR="004E769F" w:rsidRPr="00AA5439" w:rsidRDefault="004E769F" w:rsidP="00AA5439">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5F45" w14:textId="1412CBD5" w:rsidR="00996641" w:rsidRPr="004E769F" w:rsidRDefault="000E68A6" w:rsidP="00D34612">
    <w:pPr>
      <w:pStyle w:val="GhostLine"/>
    </w:pPr>
    <w:r w:rsidRPr="00D114DB">
      <w:rPr>
        <w:noProof/>
      </w:rPr>
      <mc:AlternateContent>
        <mc:Choice Requires="wps">
          <w:drawing>
            <wp:anchor distT="0" distB="0" distL="114300" distR="114300" simplePos="0" relativeHeight="251658240" behindDoc="0" locked="0" layoutInCell="1" allowOverlap="1" wp14:anchorId="1652E06B" wp14:editId="24465963">
              <wp:simplePos x="0" y="0"/>
              <wp:positionH relativeFrom="column">
                <wp:posOffset>7571740</wp:posOffset>
              </wp:positionH>
              <wp:positionV relativeFrom="margin">
                <wp:align>top</wp:align>
              </wp:positionV>
              <wp:extent cx="399600" cy="4896000"/>
              <wp:effectExtent l="0" t="0" r="635" b="0"/>
              <wp:wrapNone/>
              <wp:docPr id="1971249410"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9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BC0119" w14:textId="431952F2" w:rsidR="004E769F" w:rsidRPr="00137C7E" w:rsidRDefault="004E769F" w:rsidP="00CC6004">
                          <w:pPr>
                            <w:pStyle w:val="HeaderEven"/>
                          </w:pPr>
                          <w:r w:rsidRPr="001A75E2">
                            <w:rPr>
                              <w:noProof/>
                              <w:position w:val="-8"/>
                            </w:rPr>
                            <w:drawing>
                              <wp:inline distT="0" distB="0" distL="0" distR="0" wp14:anchorId="0382FCE5" wp14:editId="532C8461">
                                <wp:extent cx="859038" cy="196841"/>
                                <wp:effectExtent l="7302" t="0" r="0" b="6032"/>
                                <wp:docPr id="209518426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8426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r w:rsidRPr="002F142A">
                            <w:rPr>
                              <w:position w:val="0"/>
                            </w:rPr>
                            <w:t> | </w:t>
                          </w:r>
                          <w:r w:rsidRPr="002F142A">
                            <w:rPr>
                              <w:position w:val="0"/>
                            </w:rPr>
                            <w:fldChar w:fldCharType="begin"/>
                          </w:r>
                          <w:r w:rsidRPr="002F142A">
                            <w:rPr>
                              <w:position w:val="0"/>
                            </w:rPr>
                            <w:instrText xml:space="preserve"> TITLE   \* MERGEFORMAT </w:instrText>
                          </w:r>
                          <w:r w:rsidRPr="002F142A">
                            <w:rPr>
                              <w:position w:val="0"/>
                            </w:rPr>
                            <w:fldChar w:fldCharType="separate"/>
                          </w:r>
                          <w:r w:rsidR="00516C0C">
                            <w:rPr>
                              <w:position w:val="0"/>
                            </w:rPr>
                            <w:t>Final Budget Outcome</w:t>
                          </w:r>
                          <w:r w:rsidRPr="002F142A">
                            <w:rPr>
                              <w:position w:val="0"/>
                            </w:rPr>
                            <w:fldChar w:fldCharType="end"/>
                          </w:r>
                        </w:p>
                      </w:txbxContent>
                    </wps:txbx>
                    <wps:bodyPr rot="0" vert="vert"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1652E06B" id="_x0000_t202" coordsize="21600,21600" o:spt="202" path="m,l,21600r21600,l21600,xe">
              <v:stroke joinstyle="miter"/>
              <v:path gradientshapeok="t" o:connecttype="rect"/>
            </v:shapetype>
            <v:shape id="Text Box 6" o:spid="_x0000_s1026" type="#_x0000_t202" alt="Landscape Odd Header" style="position:absolute;left:0;text-align:left;margin-left:596.2pt;margin-top:0;width:31.45pt;height:385.5pt;z-index:251658240;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" stroked="f">
              <v:textbox style="layout-flow:vertical" inset="0,0,0,0">
                <w:txbxContent>
                  <w:p w14:paraId="6CBC0119" w14:textId="431952F2" w:rsidR="004E769F" w:rsidRPr="00137C7E" w:rsidRDefault="004E769F" w:rsidP="00CC6004">
                    <w:pPr>
                      <w:pStyle w:val="HeaderEven"/>
                    </w:pPr>
                    <w:r w:rsidRPr="001A75E2">
                      <w:rPr>
                        <w:noProof/>
                        <w:position w:val="-8"/>
                      </w:rPr>
                      <w:drawing>
                        <wp:inline distT="0" distB="0" distL="0" distR="0" wp14:anchorId="0382FCE5" wp14:editId="532C8461">
                          <wp:extent cx="859038" cy="196841"/>
                          <wp:effectExtent l="7302" t="0" r="0" b="6032"/>
                          <wp:docPr id="209518426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8426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r w:rsidRPr="002F142A">
                      <w:rPr>
                        <w:position w:val="0"/>
                      </w:rPr>
                      <w:t> | </w:t>
                    </w:r>
                    <w:r w:rsidRPr="002F142A">
                      <w:rPr>
                        <w:position w:val="0"/>
                      </w:rPr>
                      <w:fldChar w:fldCharType="begin"/>
                    </w:r>
                    <w:r w:rsidRPr="002F142A">
                      <w:rPr>
                        <w:position w:val="0"/>
                      </w:rPr>
                      <w:instrText xml:space="preserve"> TITLE   \* MERGEFORMAT </w:instrText>
                    </w:r>
                    <w:r w:rsidRPr="002F142A">
                      <w:rPr>
                        <w:position w:val="0"/>
                      </w:rPr>
                      <w:fldChar w:fldCharType="separate"/>
                    </w:r>
                    <w:r w:rsidR="00516C0C">
                      <w:rPr>
                        <w:position w:val="0"/>
                      </w:rPr>
                      <w:t>Final Budget Outcome</w:t>
                    </w:r>
                    <w:r w:rsidRPr="002F142A">
                      <w:rPr>
                        <w:position w:val="0"/>
                      </w:rPr>
                      <w:fldChar w:fldCharType="end"/>
                    </w:r>
                  </w:p>
                </w:txbxContent>
              </v:textbox>
              <w10:wrap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3BAE" w14:textId="18BD04CA" w:rsidR="00996641" w:rsidRPr="00D34612" w:rsidRDefault="004E769F" w:rsidP="00D34612">
    <w:pPr>
      <w:pStyle w:val="GhostLine"/>
      <w:rPr>
        <w:szCs w:val="4"/>
      </w:rPr>
    </w:pPr>
    <w:r w:rsidRPr="00D114DB">
      <w:rPr>
        <w:noProof/>
      </w:rPr>
      <mc:AlternateContent>
        <mc:Choice Requires="wps">
          <w:drawing>
            <wp:anchor distT="0" distB="0" distL="114300" distR="114300" simplePos="0" relativeHeight="251658242" behindDoc="0" locked="1" layoutInCell="1" allowOverlap="1" wp14:anchorId="38A0E528" wp14:editId="5FEEDDFC">
              <wp:simplePos x="0" y="0"/>
              <wp:positionH relativeFrom="column">
                <wp:posOffset>7571740</wp:posOffset>
              </wp:positionH>
              <wp:positionV relativeFrom="margin">
                <wp:align>top</wp:align>
              </wp:positionV>
              <wp:extent cx="399600" cy="4896000"/>
              <wp:effectExtent l="0" t="0" r="635" b="0"/>
              <wp:wrapNone/>
              <wp:docPr id="831600920"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9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ABE24" w14:textId="57558AC8" w:rsidR="004E769F" w:rsidRPr="00137C7E" w:rsidRDefault="004E769F" w:rsidP="007A3C7F">
                          <w:pPr>
                            <w:pStyle w:val="HeaderOdd"/>
                            <w:spacing w:before="100" w:beforeAutospacing="1"/>
                          </w:pPr>
                          <w:r w:rsidRPr="002F142A">
                            <w:rPr>
                              <w:position w:val="0"/>
                            </w:rPr>
                            <w:fldChar w:fldCharType="begin"/>
                          </w:r>
                          <w:r w:rsidRPr="002F142A">
                            <w:rPr>
                              <w:position w:val="0"/>
                            </w:rPr>
                            <w:instrText xml:space="preserve"> TITLE   \* MERGEFORMAT </w:instrText>
                          </w:r>
                          <w:r w:rsidRPr="002F142A">
                            <w:rPr>
                              <w:position w:val="0"/>
                            </w:rPr>
                            <w:fldChar w:fldCharType="separate"/>
                          </w:r>
                          <w:r w:rsidR="00516C0C">
                            <w:rPr>
                              <w:position w:val="0"/>
                            </w:rPr>
                            <w:t>Final Budget Outcome</w:t>
                          </w:r>
                          <w:r w:rsidRPr="002F142A">
                            <w:rPr>
                              <w:position w:val="0"/>
                            </w:rPr>
                            <w:fldChar w:fldCharType="end"/>
                          </w:r>
                          <w:r w:rsidRPr="002F142A">
                            <w:rPr>
                              <w:position w:val="0"/>
                            </w:rPr>
                            <w:t> </w:t>
                          </w:r>
                          <w:r w:rsidRPr="002F142A">
                            <w:rPr>
                              <w:position w:val="0"/>
                            </w:rPr>
                            <w:t>|</w:t>
                          </w:r>
                          <w:r w:rsidRPr="002F142A">
                            <w:rPr>
                              <w:position w:val="0"/>
                            </w:rPr>
                            <w:t> </w:t>
                          </w:r>
                          <w:r w:rsidRPr="001A75E2">
                            <w:rPr>
                              <w:noProof/>
                              <w:position w:val="-8"/>
                            </w:rPr>
                            <w:drawing>
                              <wp:inline distT="0" distB="0" distL="0" distR="0" wp14:anchorId="303D43A5" wp14:editId="3958DF3E">
                                <wp:extent cx="859038" cy="196841"/>
                                <wp:effectExtent l="7302" t="0" r="0" b="6032"/>
                                <wp:docPr id="179913119"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3119"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p>
                      </w:txbxContent>
                    </wps:txbx>
                    <wps:bodyPr rot="0" vert="vert" wrap="square" lIns="0" tIns="0" rIns="0" bIns="72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A0E528" id="_x0000_t202" coordsize="21600,21600" o:spt="202" path="m,l,21600r21600,l21600,xe">
              <v:stroke joinstyle="miter"/>
              <v:path gradientshapeok="t" o:connecttype="rect"/>
            </v:shapetype>
            <v:shape id="_x0000_s1027" type="#_x0000_t202" alt="Landscape Odd Header" style="position:absolute;left:0;text-align:left;margin-left:596.2pt;margin-top:0;width:31.45pt;height:385.5pt;z-index:251658242;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" stroked="f">
              <v:textbox style="layout-flow:vertical" inset="0,0,0,.2mm">
                <w:txbxContent>
                  <w:p w14:paraId="2C5ABE24" w14:textId="57558AC8" w:rsidR="004E769F" w:rsidRPr="00137C7E" w:rsidRDefault="004E769F" w:rsidP="007A3C7F">
                    <w:pPr>
                      <w:pStyle w:val="HeaderOdd"/>
                      <w:spacing w:before="100" w:beforeAutospacing="1"/>
                    </w:pPr>
                    <w:r w:rsidRPr="002F142A">
                      <w:rPr>
                        <w:position w:val="0"/>
                      </w:rPr>
                      <w:fldChar w:fldCharType="begin"/>
                    </w:r>
                    <w:r w:rsidRPr="002F142A">
                      <w:rPr>
                        <w:position w:val="0"/>
                      </w:rPr>
                      <w:instrText xml:space="preserve"> TITLE   \* MERGEFORMAT </w:instrText>
                    </w:r>
                    <w:r w:rsidRPr="002F142A">
                      <w:rPr>
                        <w:position w:val="0"/>
                      </w:rPr>
                      <w:fldChar w:fldCharType="separate"/>
                    </w:r>
                    <w:r w:rsidR="00516C0C">
                      <w:rPr>
                        <w:position w:val="0"/>
                      </w:rPr>
                      <w:t>Final Budget Outcome</w:t>
                    </w:r>
                    <w:r w:rsidRPr="002F142A">
                      <w:rPr>
                        <w:position w:val="0"/>
                      </w:rPr>
                      <w:fldChar w:fldCharType="end"/>
                    </w:r>
                    <w:r w:rsidRPr="002F142A">
                      <w:rPr>
                        <w:position w:val="0"/>
                      </w:rPr>
                      <w:t> </w:t>
                    </w:r>
                    <w:r w:rsidRPr="002F142A">
                      <w:rPr>
                        <w:position w:val="0"/>
                      </w:rPr>
                      <w:t>|</w:t>
                    </w:r>
                    <w:r w:rsidRPr="002F142A">
                      <w:rPr>
                        <w:position w:val="0"/>
                      </w:rPr>
                      <w:t> </w:t>
                    </w:r>
                    <w:r w:rsidRPr="001A75E2">
                      <w:rPr>
                        <w:noProof/>
                        <w:position w:val="-8"/>
                      </w:rPr>
                      <w:drawing>
                        <wp:inline distT="0" distB="0" distL="0" distR="0" wp14:anchorId="303D43A5" wp14:editId="3958DF3E">
                          <wp:extent cx="859038" cy="196841"/>
                          <wp:effectExtent l="7302" t="0" r="0" b="6032"/>
                          <wp:docPr id="179913119"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3119"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p>
                </w:txbxContent>
              </v:textbox>
              <w10:wrap anchory="margin"/>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3D6B0" w14:textId="1B823FDA" w:rsidR="00996641" w:rsidRPr="008066AF" w:rsidRDefault="00996641" w:rsidP="00BF3A1E">
    <w:pPr>
      <w:pStyle w:val="Ghost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A4A8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E7D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C0E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74B4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821A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60DD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F2C7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4A2E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16B0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7C75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C42909"/>
    <w:multiLevelType w:val="multilevel"/>
    <w:tmpl w:val="9828D65A"/>
    <w:lvl w:ilvl="0">
      <w:start w:val="1"/>
      <w:numFmt w:val="bullet"/>
      <w:lvlRestart w:val="0"/>
      <w:pStyle w:val="Bullet"/>
      <w:lvlText w:val="•"/>
      <w:lvlJc w:val="left"/>
      <w:pPr>
        <w:tabs>
          <w:tab w:val="num" w:pos="283"/>
        </w:tabs>
        <w:ind w:left="283" w:hanging="283"/>
      </w:pPr>
      <w:rPr>
        <w:rFonts w:ascii="Times New Roman" w:hAnsi="Times New Roman" w:cs="Times New Roman"/>
        <w:b w:val="0"/>
        <w:i w:val="0"/>
      </w:rPr>
    </w:lvl>
    <w:lvl w:ilvl="1">
      <w:start w:val="1"/>
      <w:numFmt w:val="bullet"/>
      <w:pStyle w:val="Dash"/>
      <w:lvlText w:val="–"/>
      <w:lvlJc w:val="left"/>
      <w:pPr>
        <w:tabs>
          <w:tab w:val="num" w:pos="567"/>
        </w:tabs>
        <w:ind w:left="567" w:hanging="284"/>
      </w:pPr>
      <w:rPr>
        <w:rFonts w:ascii="Times New Roman" w:hAnsi="Times New Roman" w:cs="Times New Roman"/>
        <w:b w:val="0"/>
        <w:i w:val="0"/>
      </w:rPr>
    </w:lvl>
    <w:lvl w:ilvl="2">
      <w:start w:val="1"/>
      <w:numFmt w:val="bullet"/>
      <w:pStyle w:val="DoubleDo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11" w15:restartNumberingAfterBreak="0">
    <w:nsid w:val="10757CBC"/>
    <w:multiLevelType w:val="singleLevel"/>
    <w:tmpl w:val="103C53FC"/>
    <w:name w:val="Box Bullet List"/>
    <w:lvl w:ilvl="0">
      <w:start w:val="1"/>
      <w:numFmt w:val="bullet"/>
      <w:lvlRestart w:val="0"/>
      <w:pStyle w:val="BoxBullet"/>
      <w:lvlText w:val="•"/>
      <w:lvlJc w:val="left"/>
      <w:pPr>
        <w:tabs>
          <w:tab w:val="num" w:pos="283"/>
        </w:tabs>
        <w:ind w:left="283" w:hanging="283"/>
      </w:pPr>
      <w:rPr>
        <w:rFonts w:ascii="Times New Roman" w:hAnsi="Times New Roman" w:cs="Times New Roman"/>
        <w:b w:val="0"/>
        <w:i w:val="0"/>
      </w:rPr>
    </w:lvl>
  </w:abstractNum>
  <w:abstractNum w:abstractNumId="12" w15:restartNumberingAfterBreak="0">
    <w:nsid w:val="1647577F"/>
    <w:multiLevelType w:val="multilevel"/>
    <w:tmpl w:val="EEEA3FE6"/>
    <w:lvl w:ilvl="0">
      <w:start w:val="1"/>
      <w:numFmt w:val="lowerLetter"/>
      <w:pStyle w:val="ChartandTableFootnoteAlpha"/>
      <w:lvlText w:val="%1)"/>
      <w:lvlJc w:val="left"/>
      <w:pPr>
        <w:ind w:left="284" w:hanging="284"/>
      </w:pPr>
      <w:rPr>
        <w:rFonts w:hint="default"/>
        <w:b w:val="0"/>
        <w:i w:val="0"/>
        <w:color w:val="000000"/>
        <w:sz w:val="16"/>
      </w:rPr>
    </w:lvl>
    <w:lvl w:ilvl="1">
      <w:start w:val="1"/>
      <w:numFmt w:val="lowerLetter"/>
      <w:lvlText w:val="%2)"/>
      <w:lvlJc w:val="left"/>
      <w:pPr>
        <w:ind w:left="568" w:hanging="284"/>
      </w:pPr>
      <w:rPr>
        <w:rFonts w:asciiTheme="majorHAnsi" w:hAnsiTheme="majorHAnsi" w:cstheme="majorHAnsi"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43FB49B7"/>
    <w:multiLevelType w:val="singleLevel"/>
    <w:tmpl w:val="3780B05A"/>
    <w:name w:val="Alpha Paragraph"/>
    <w:lvl w:ilvl="0">
      <w:start w:val="1"/>
      <w:numFmt w:val="lowerLetter"/>
      <w:lvlRestart w:val="0"/>
      <w:pStyle w:val="AlphaParagraph"/>
      <w:lvlText w:val="(%1)"/>
      <w:lvlJc w:val="left"/>
      <w:pPr>
        <w:tabs>
          <w:tab w:val="num" w:pos="567"/>
        </w:tabs>
        <w:ind w:left="567" w:hanging="567"/>
      </w:pPr>
      <w:rPr>
        <w:b w:val="0"/>
        <w:i w:val="0"/>
        <w:color w:val="000000"/>
      </w:rPr>
    </w:lvl>
  </w:abstractNum>
  <w:abstractNum w:abstractNumId="14" w15:restartNumberingAfterBreak="0">
    <w:nsid w:val="5FAA4416"/>
    <w:multiLevelType w:val="multilevel"/>
    <w:tmpl w:val="D2300CFC"/>
    <w:lvl w:ilvl="0">
      <w:start w:val="1"/>
      <w:numFmt w:val="decimal"/>
      <w:pStyle w:val="OutlineNumbered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8EA3959"/>
    <w:multiLevelType w:val="multilevel"/>
    <w:tmpl w:val="BA54A7CC"/>
    <w:lvl w:ilvl="0">
      <w:start w:val="1"/>
      <w:numFmt w:val="lowerLetter"/>
      <w:lvlRestart w:val="0"/>
      <w:lvlText w:val="(%1)"/>
      <w:lvlJc w:val="left"/>
      <w:pPr>
        <w:tabs>
          <w:tab w:val="num" w:pos="284"/>
        </w:tabs>
        <w:ind w:left="284" w:hanging="284"/>
      </w:pPr>
      <w:rPr>
        <w:rFonts w:cs="Times New Roman"/>
        <w:b w:val="0"/>
        <w:bCs w:val="0"/>
        <w:i w:val="0"/>
        <w:iCs w:val="0"/>
        <w:caps w:val="0"/>
        <w:smallCaps w:val="0"/>
        <w:strike w:val="0"/>
        <w:dstrike w:val="0"/>
        <w:noProof w:val="0"/>
        <w:vanish w:val="0"/>
        <w:spacing w:val="0"/>
        <w:kern w:val="0"/>
        <w:position w:val="0"/>
        <w:u w:val="none"/>
        <w:vertAlign w:val="baseline"/>
        <w:em w:val="none"/>
      </w:rPr>
    </w:lvl>
    <w:lvl w:ilvl="1">
      <w:start w:val="1"/>
      <w:numFmt w:val="decimal"/>
      <w:lvlText w:val="%2"/>
      <w:lvlJc w:val="left"/>
      <w:pPr>
        <w:tabs>
          <w:tab w:val="num" w:pos="1134"/>
        </w:tabs>
        <w:ind w:left="1134" w:hanging="567"/>
      </w:pPr>
      <w:rPr>
        <w:b w:val="0"/>
        <w:i w:val="0"/>
        <w:color w:val="000000"/>
      </w:rPr>
    </w:lvl>
    <w:lvl w:ilvl="2">
      <w:start w:val="1"/>
      <w:numFmt w:val="decimal"/>
      <w:lvlText w:val="%3"/>
      <w:lvlJc w:val="left"/>
      <w:pPr>
        <w:tabs>
          <w:tab w:val="num" w:pos="1701"/>
        </w:tabs>
        <w:ind w:left="1701" w:hanging="567"/>
      </w:pPr>
      <w:rPr>
        <w:b w:val="0"/>
        <w:i w:val="0"/>
        <w:color w:val="000000"/>
      </w:rPr>
    </w:lvl>
    <w:lvl w:ilvl="3">
      <w:start w:val="1"/>
      <w:numFmt w:val="decimal"/>
      <w:lvlText w:val="%4"/>
      <w:lvlJc w:val="left"/>
      <w:pPr>
        <w:tabs>
          <w:tab w:val="num" w:pos="2268"/>
        </w:tabs>
        <w:ind w:left="2268" w:hanging="567"/>
      </w:pPr>
      <w:rPr>
        <w:b w:val="0"/>
        <w:i w:val="0"/>
        <w:color w:val="000000"/>
      </w:rPr>
    </w:lvl>
    <w:lvl w:ilvl="4">
      <w:start w:val="1"/>
      <w:numFmt w:val="decimal"/>
      <w:lvlText w:val="%5"/>
      <w:lvlJc w:val="left"/>
      <w:pPr>
        <w:tabs>
          <w:tab w:val="num" w:pos="2835"/>
        </w:tabs>
        <w:ind w:left="2835" w:hanging="567"/>
      </w:pPr>
      <w:rPr>
        <w:b w:val="0"/>
        <w:i w:val="0"/>
        <w:color w:val="000000"/>
      </w:rPr>
    </w:lvl>
    <w:lvl w:ilvl="5">
      <w:start w:val="1"/>
      <w:numFmt w:val="decimal"/>
      <w:lvlText w:val="%6"/>
      <w:lvlJc w:val="left"/>
      <w:pPr>
        <w:tabs>
          <w:tab w:val="num" w:pos="3402"/>
        </w:tabs>
        <w:ind w:left="3402" w:hanging="567"/>
      </w:pPr>
      <w:rPr>
        <w:b w:val="0"/>
        <w:i w:val="0"/>
        <w:color w:val="000000"/>
      </w:rPr>
    </w:lvl>
    <w:lvl w:ilvl="6">
      <w:start w:val="1"/>
      <w:numFmt w:val="decimal"/>
      <w:lvlText w:val="%7"/>
      <w:lvlJc w:val="left"/>
      <w:pPr>
        <w:tabs>
          <w:tab w:val="num" w:pos="3969"/>
        </w:tabs>
        <w:ind w:left="3969" w:hanging="567"/>
      </w:pPr>
      <w:rPr>
        <w:b w:val="0"/>
        <w:i w:val="0"/>
        <w:color w:val="000000"/>
      </w:rPr>
    </w:lvl>
    <w:lvl w:ilvl="7">
      <w:start w:val="1"/>
      <w:numFmt w:val="decimal"/>
      <w:lvlText w:val="%8"/>
      <w:lvlJc w:val="left"/>
      <w:pPr>
        <w:tabs>
          <w:tab w:val="num" w:pos="4536"/>
        </w:tabs>
        <w:ind w:left="4536" w:hanging="567"/>
      </w:pPr>
      <w:rPr>
        <w:b w:val="0"/>
        <w:i w:val="0"/>
        <w:color w:val="000000"/>
      </w:rPr>
    </w:lvl>
    <w:lvl w:ilvl="8">
      <w:start w:val="1"/>
      <w:numFmt w:val="decimal"/>
      <w:lvlText w:val="%9"/>
      <w:lvlJc w:val="left"/>
      <w:pPr>
        <w:tabs>
          <w:tab w:val="num" w:pos="5103"/>
        </w:tabs>
        <w:ind w:left="5103" w:hanging="567"/>
      </w:pPr>
      <w:rPr>
        <w:b w:val="0"/>
        <w:i w:val="0"/>
        <w:color w:val="000000"/>
      </w:rPr>
    </w:lvl>
  </w:abstractNum>
  <w:abstractNum w:abstractNumId="16" w15:restartNumberingAfterBreak="0">
    <w:nsid w:val="74553C6C"/>
    <w:multiLevelType w:val="multilevel"/>
    <w:tmpl w:val="EF5ADE80"/>
    <w:name w:val="StandardNumberedList"/>
    <w:lvl w:ilvl="0">
      <w:start w:val="1"/>
      <w:numFmt w:val="decimal"/>
      <w:lvlText w:val="%1."/>
      <w:lvlJc w:val="left"/>
      <w:pPr>
        <w:tabs>
          <w:tab w:val="num" w:pos="449"/>
        </w:tabs>
        <w:ind w:left="449" w:hanging="449"/>
      </w:pPr>
    </w:lvl>
    <w:lvl w:ilvl="1">
      <w:start w:val="1"/>
      <w:numFmt w:val="decimal"/>
      <w:pStyle w:val="OutlineNumbered2"/>
      <w:lvlText w:val="%1.%2."/>
      <w:lvlJc w:val="left"/>
      <w:pPr>
        <w:tabs>
          <w:tab w:val="num" w:pos="898"/>
        </w:tabs>
        <w:ind w:left="898" w:hanging="449"/>
      </w:pPr>
    </w:lvl>
    <w:lvl w:ilvl="2">
      <w:start w:val="1"/>
      <w:numFmt w:val="decimal"/>
      <w:pStyle w:val="OutlineNumbered3"/>
      <w:lvlText w:val="%1.%2.%3."/>
      <w:lvlJc w:val="left"/>
      <w:pPr>
        <w:tabs>
          <w:tab w:val="num" w:pos="1347"/>
        </w:tabs>
        <w:ind w:left="1347" w:hanging="449"/>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03410866">
    <w:abstractNumId w:val="13"/>
  </w:num>
  <w:num w:numId="2" w16cid:durableId="70975900">
    <w:abstractNumId w:val="11"/>
  </w:num>
  <w:num w:numId="3" w16cid:durableId="1903564601">
    <w:abstractNumId w:val="10"/>
  </w:num>
  <w:num w:numId="4" w16cid:durableId="778522229">
    <w:abstractNumId w:val="12"/>
  </w:num>
  <w:num w:numId="5" w16cid:durableId="308556280">
    <w:abstractNumId w:val="15"/>
  </w:num>
  <w:num w:numId="6" w16cid:durableId="772752326">
    <w:abstractNumId w:val="10"/>
  </w:num>
  <w:num w:numId="7" w16cid:durableId="541596858">
    <w:abstractNumId w:val="10"/>
  </w:num>
  <w:num w:numId="8" w16cid:durableId="322590933">
    <w:abstractNumId w:val="9"/>
  </w:num>
  <w:num w:numId="9" w16cid:durableId="1723669811">
    <w:abstractNumId w:val="7"/>
  </w:num>
  <w:num w:numId="10" w16cid:durableId="235865475">
    <w:abstractNumId w:val="6"/>
  </w:num>
  <w:num w:numId="11" w16cid:durableId="1066297075">
    <w:abstractNumId w:val="5"/>
  </w:num>
  <w:num w:numId="12" w16cid:durableId="10422456">
    <w:abstractNumId w:val="4"/>
  </w:num>
  <w:num w:numId="13" w16cid:durableId="4594083">
    <w:abstractNumId w:val="8"/>
  </w:num>
  <w:num w:numId="14" w16cid:durableId="961616114">
    <w:abstractNumId w:val="3"/>
  </w:num>
  <w:num w:numId="15" w16cid:durableId="760225057">
    <w:abstractNumId w:val="2"/>
  </w:num>
  <w:num w:numId="16" w16cid:durableId="1531915683">
    <w:abstractNumId w:val="1"/>
  </w:num>
  <w:num w:numId="17" w16cid:durableId="288900107">
    <w:abstractNumId w:val="0"/>
  </w:num>
  <w:num w:numId="18" w16cid:durableId="131681990">
    <w:abstractNumId w:val="12"/>
  </w:num>
  <w:num w:numId="19" w16cid:durableId="521162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44135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7239319">
    <w:abstractNumId w:val="16"/>
  </w:num>
  <w:num w:numId="22" w16cid:durableId="1518692781">
    <w:abstractNumId w:val="14"/>
  </w:num>
  <w:num w:numId="23" w16cid:durableId="15129134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18585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67043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52009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4488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49122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66177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37435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67721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427047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098239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732163"/>
    <w:rsid w:val="0000005F"/>
    <w:rsid w:val="000004EA"/>
    <w:rsid w:val="000031E3"/>
    <w:rsid w:val="0000445E"/>
    <w:rsid w:val="00005747"/>
    <w:rsid w:val="00011DBB"/>
    <w:rsid w:val="000129DE"/>
    <w:rsid w:val="00013EA8"/>
    <w:rsid w:val="0001482D"/>
    <w:rsid w:val="0001668B"/>
    <w:rsid w:val="00017AE6"/>
    <w:rsid w:val="00017BF7"/>
    <w:rsid w:val="0002023C"/>
    <w:rsid w:val="00020F7A"/>
    <w:rsid w:val="000227FD"/>
    <w:rsid w:val="00024BA4"/>
    <w:rsid w:val="00030516"/>
    <w:rsid w:val="00030AF3"/>
    <w:rsid w:val="0003178C"/>
    <w:rsid w:val="00032065"/>
    <w:rsid w:val="00035B1F"/>
    <w:rsid w:val="00035D51"/>
    <w:rsid w:val="00035D8D"/>
    <w:rsid w:val="00040B4F"/>
    <w:rsid w:val="00040CB3"/>
    <w:rsid w:val="000410C8"/>
    <w:rsid w:val="00050CFC"/>
    <w:rsid w:val="000543D6"/>
    <w:rsid w:val="000546EB"/>
    <w:rsid w:val="00055B64"/>
    <w:rsid w:val="00056145"/>
    <w:rsid w:val="00061F2F"/>
    <w:rsid w:val="00062060"/>
    <w:rsid w:val="000622DA"/>
    <w:rsid w:val="00062553"/>
    <w:rsid w:val="0006348E"/>
    <w:rsid w:val="000635BE"/>
    <w:rsid w:val="00065215"/>
    <w:rsid w:val="00067C5C"/>
    <w:rsid w:val="0007571E"/>
    <w:rsid w:val="00080852"/>
    <w:rsid w:val="00081542"/>
    <w:rsid w:val="00082DF3"/>
    <w:rsid w:val="0008399A"/>
    <w:rsid w:val="00084A67"/>
    <w:rsid w:val="0008587D"/>
    <w:rsid w:val="0008597F"/>
    <w:rsid w:val="00085C82"/>
    <w:rsid w:val="00085DC5"/>
    <w:rsid w:val="00085DE9"/>
    <w:rsid w:val="000860AD"/>
    <w:rsid w:val="000864C6"/>
    <w:rsid w:val="00086506"/>
    <w:rsid w:val="0008660C"/>
    <w:rsid w:val="00090721"/>
    <w:rsid w:val="00092B6B"/>
    <w:rsid w:val="00093653"/>
    <w:rsid w:val="00093B71"/>
    <w:rsid w:val="00094D02"/>
    <w:rsid w:val="00094EB1"/>
    <w:rsid w:val="00097B4F"/>
    <w:rsid w:val="000A0A99"/>
    <w:rsid w:val="000A0E97"/>
    <w:rsid w:val="000A159B"/>
    <w:rsid w:val="000A4760"/>
    <w:rsid w:val="000A4FFF"/>
    <w:rsid w:val="000A6C7E"/>
    <w:rsid w:val="000B37AD"/>
    <w:rsid w:val="000B38A8"/>
    <w:rsid w:val="000B3AF7"/>
    <w:rsid w:val="000B5941"/>
    <w:rsid w:val="000B6927"/>
    <w:rsid w:val="000C25CF"/>
    <w:rsid w:val="000C4406"/>
    <w:rsid w:val="000C53D6"/>
    <w:rsid w:val="000C54AB"/>
    <w:rsid w:val="000C61DE"/>
    <w:rsid w:val="000C6C1C"/>
    <w:rsid w:val="000C7CDD"/>
    <w:rsid w:val="000C7F83"/>
    <w:rsid w:val="000D4817"/>
    <w:rsid w:val="000D78F4"/>
    <w:rsid w:val="000E105B"/>
    <w:rsid w:val="000E149B"/>
    <w:rsid w:val="000E2180"/>
    <w:rsid w:val="000E222A"/>
    <w:rsid w:val="000E68A6"/>
    <w:rsid w:val="000E7EF5"/>
    <w:rsid w:val="00100AAA"/>
    <w:rsid w:val="001014A0"/>
    <w:rsid w:val="00103F65"/>
    <w:rsid w:val="001051B9"/>
    <w:rsid w:val="00105F4D"/>
    <w:rsid w:val="00110563"/>
    <w:rsid w:val="0011175D"/>
    <w:rsid w:val="0011375E"/>
    <w:rsid w:val="001158DF"/>
    <w:rsid w:val="00117B5F"/>
    <w:rsid w:val="001225D4"/>
    <w:rsid w:val="0012271C"/>
    <w:rsid w:val="00122C08"/>
    <w:rsid w:val="00122FE3"/>
    <w:rsid w:val="0012639B"/>
    <w:rsid w:val="00127E95"/>
    <w:rsid w:val="00132D39"/>
    <w:rsid w:val="0013336A"/>
    <w:rsid w:val="00136263"/>
    <w:rsid w:val="00137B85"/>
    <w:rsid w:val="0014230B"/>
    <w:rsid w:val="00143D4E"/>
    <w:rsid w:val="001446BB"/>
    <w:rsid w:val="0014711C"/>
    <w:rsid w:val="001472CA"/>
    <w:rsid w:val="001475EF"/>
    <w:rsid w:val="00150172"/>
    <w:rsid w:val="00155D37"/>
    <w:rsid w:val="00156D84"/>
    <w:rsid w:val="00160928"/>
    <w:rsid w:val="0016276C"/>
    <w:rsid w:val="001627C4"/>
    <w:rsid w:val="00172CFE"/>
    <w:rsid w:val="0017620C"/>
    <w:rsid w:val="00176E4C"/>
    <w:rsid w:val="00180CCB"/>
    <w:rsid w:val="00182DD2"/>
    <w:rsid w:val="0018311A"/>
    <w:rsid w:val="0019115B"/>
    <w:rsid w:val="0019243B"/>
    <w:rsid w:val="00192612"/>
    <w:rsid w:val="00192899"/>
    <w:rsid w:val="001950AB"/>
    <w:rsid w:val="001952F6"/>
    <w:rsid w:val="00196283"/>
    <w:rsid w:val="001970E6"/>
    <w:rsid w:val="001A3C77"/>
    <w:rsid w:val="001A5A92"/>
    <w:rsid w:val="001A61A2"/>
    <w:rsid w:val="001A75E2"/>
    <w:rsid w:val="001A7712"/>
    <w:rsid w:val="001B3722"/>
    <w:rsid w:val="001B3C8C"/>
    <w:rsid w:val="001B4974"/>
    <w:rsid w:val="001B5D6C"/>
    <w:rsid w:val="001B7232"/>
    <w:rsid w:val="001C148A"/>
    <w:rsid w:val="001C2209"/>
    <w:rsid w:val="001C29BA"/>
    <w:rsid w:val="001C2BCC"/>
    <w:rsid w:val="001C3B4C"/>
    <w:rsid w:val="001C4E7D"/>
    <w:rsid w:val="001C5A64"/>
    <w:rsid w:val="001C5E21"/>
    <w:rsid w:val="001C6F37"/>
    <w:rsid w:val="001D150B"/>
    <w:rsid w:val="001D33D6"/>
    <w:rsid w:val="001E0C5C"/>
    <w:rsid w:val="001E0C92"/>
    <w:rsid w:val="001E430E"/>
    <w:rsid w:val="001E5CD7"/>
    <w:rsid w:val="001E6FD3"/>
    <w:rsid w:val="001F08E1"/>
    <w:rsid w:val="001F0AA8"/>
    <w:rsid w:val="001F39EC"/>
    <w:rsid w:val="0020473C"/>
    <w:rsid w:val="00204C06"/>
    <w:rsid w:val="00205468"/>
    <w:rsid w:val="00206A05"/>
    <w:rsid w:val="0020736B"/>
    <w:rsid w:val="0022233F"/>
    <w:rsid w:val="00227A05"/>
    <w:rsid w:val="0023047A"/>
    <w:rsid w:val="0023328A"/>
    <w:rsid w:val="00235087"/>
    <w:rsid w:val="002350ED"/>
    <w:rsid w:val="00237F04"/>
    <w:rsid w:val="00240014"/>
    <w:rsid w:val="002413E7"/>
    <w:rsid w:val="00242462"/>
    <w:rsid w:val="00242479"/>
    <w:rsid w:val="0024521A"/>
    <w:rsid w:val="00246633"/>
    <w:rsid w:val="00250208"/>
    <w:rsid w:val="00252140"/>
    <w:rsid w:val="002525C3"/>
    <w:rsid w:val="00255FAE"/>
    <w:rsid w:val="002568AC"/>
    <w:rsid w:val="00264DFC"/>
    <w:rsid w:val="002661BF"/>
    <w:rsid w:val="002667C4"/>
    <w:rsid w:val="00267200"/>
    <w:rsid w:val="002709D2"/>
    <w:rsid w:val="002743CB"/>
    <w:rsid w:val="0027655D"/>
    <w:rsid w:val="00281716"/>
    <w:rsid w:val="00283C9B"/>
    <w:rsid w:val="00285A56"/>
    <w:rsid w:val="002862CE"/>
    <w:rsid w:val="00296383"/>
    <w:rsid w:val="0029714F"/>
    <w:rsid w:val="0029761E"/>
    <w:rsid w:val="0029767F"/>
    <w:rsid w:val="002A540B"/>
    <w:rsid w:val="002A552C"/>
    <w:rsid w:val="002A6A16"/>
    <w:rsid w:val="002B04A8"/>
    <w:rsid w:val="002B2F44"/>
    <w:rsid w:val="002B6106"/>
    <w:rsid w:val="002B6D5D"/>
    <w:rsid w:val="002C0392"/>
    <w:rsid w:val="002C1205"/>
    <w:rsid w:val="002C2097"/>
    <w:rsid w:val="002C3CB2"/>
    <w:rsid w:val="002C3DEB"/>
    <w:rsid w:val="002C550B"/>
    <w:rsid w:val="002C596C"/>
    <w:rsid w:val="002D0F3D"/>
    <w:rsid w:val="002D3A86"/>
    <w:rsid w:val="002D3D8C"/>
    <w:rsid w:val="002D5190"/>
    <w:rsid w:val="002D6054"/>
    <w:rsid w:val="002D789E"/>
    <w:rsid w:val="002E0D83"/>
    <w:rsid w:val="002E10D6"/>
    <w:rsid w:val="002E638A"/>
    <w:rsid w:val="002E7B71"/>
    <w:rsid w:val="002F142A"/>
    <w:rsid w:val="002F2321"/>
    <w:rsid w:val="002F328C"/>
    <w:rsid w:val="002F3A5E"/>
    <w:rsid w:val="002F40F3"/>
    <w:rsid w:val="0030057C"/>
    <w:rsid w:val="00303E16"/>
    <w:rsid w:val="00304565"/>
    <w:rsid w:val="00304EC1"/>
    <w:rsid w:val="00305105"/>
    <w:rsid w:val="00306CD9"/>
    <w:rsid w:val="00310706"/>
    <w:rsid w:val="00311466"/>
    <w:rsid w:val="0031444C"/>
    <w:rsid w:val="00314811"/>
    <w:rsid w:val="00320603"/>
    <w:rsid w:val="003253DC"/>
    <w:rsid w:val="003275DC"/>
    <w:rsid w:val="003303B0"/>
    <w:rsid w:val="003353DC"/>
    <w:rsid w:val="00335B24"/>
    <w:rsid w:val="003421CD"/>
    <w:rsid w:val="00343257"/>
    <w:rsid w:val="0034419A"/>
    <w:rsid w:val="003451F5"/>
    <w:rsid w:val="003457AE"/>
    <w:rsid w:val="00345FD3"/>
    <w:rsid w:val="003478ED"/>
    <w:rsid w:val="00347E55"/>
    <w:rsid w:val="003506C0"/>
    <w:rsid w:val="003512D2"/>
    <w:rsid w:val="00352DF4"/>
    <w:rsid w:val="00355CB9"/>
    <w:rsid w:val="00356005"/>
    <w:rsid w:val="00356DCE"/>
    <w:rsid w:val="003600A2"/>
    <w:rsid w:val="00360498"/>
    <w:rsid w:val="00360947"/>
    <w:rsid w:val="0036113A"/>
    <w:rsid w:val="00363100"/>
    <w:rsid w:val="003650E8"/>
    <w:rsid w:val="003666D2"/>
    <w:rsid w:val="00370748"/>
    <w:rsid w:val="00372D45"/>
    <w:rsid w:val="00375927"/>
    <w:rsid w:val="0037599D"/>
    <w:rsid w:val="00376330"/>
    <w:rsid w:val="00377927"/>
    <w:rsid w:val="00381D29"/>
    <w:rsid w:val="00382E3D"/>
    <w:rsid w:val="003845DC"/>
    <w:rsid w:val="00385936"/>
    <w:rsid w:val="00386940"/>
    <w:rsid w:val="0039192E"/>
    <w:rsid w:val="00391C8D"/>
    <w:rsid w:val="003945C9"/>
    <w:rsid w:val="0039473A"/>
    <w:rsid w:val="003950E4"/>
    <w:rsid w:val="00395CFA"/>
    <w:rsid w:val="0039750F"/>
    <w:rsid w:val="003A3AC2"/>
    <w:rsid w:val="003A5205"/>
    <w:rsid w:val="003A57C9"/>
    <w:rsid w:val="003A60EE"/>
    <w:rsid w:val="003A74A1"/>
    <w:rsid w:val="003B0786"/>
    <w:rsid w:val="003B168E"/>
    <w:rsid w:val="003B3670"/>
    <w:rsid w:val="003C0546"/>
    <w:rsid w:val="003C0A7C"/>
    <w:rsid w:val="003C1580"/>
    <w:rsid w:val="003C1CA4"/>
    <w:rsid w:val="003C3492"/>
    <w:rsid w:val="003C50AB"/>
    <w:rsid w:val="003C550E"/>
    <w:rsid w:val="003C6707"/>
    <w:rsid w:val="003C7473"/>
    <w:rsid w:val="003D0828"/>
    <w:rsid w:val="003D1A32"/>
    <w:rsid w:val="003D501D"/>
    <w:rsid w:val="003D5A8D"/>
    <w:rsid w:val="003E0B16"/>
    <w:rsid w:val="003E38FA"/>
    <w:rsid w:val="003E632B"/>
    <w:rsid w:val="003E6F25"/>
    <w:rsid w:val="003F3F3A"/>
    <w:rsid w:val="003F42F4"/>
    <w:rsid w:val="003F50ED"/>
    <w:rsid w:val="003F545C"/>
    <w:rsid w:val="003F677E"/>
    <w:rsid w:val="00400067"/>
    <w:rsid w:val="004004D3"/>
    <w:rsid w:val="00410AC2"/>
    <w:rsid w:val="004125DA"/>
    <w:rsid w:val="00412B6A"/>
    <w:rsid w:val="00414ADC"/>
    <w:rsid w:val="00414D61"/>
    <w:rsid w:val="0041748F"/>
    <w:rsid w:val="00420EBE"/>
    <w:rsid w:val="004233DE"/>
    <w:rsid w:val="004234A4"/>
    <w:rsid w:val="00423535"/>
    <w:rsid w:val="0042369C"/>
    <w:rsid w:val="00425C30"/>
    <w:rsid w:val="00427EA8"/>
    <w:rsid w:val="00430759"/>
    <w:rsid w:val="00430D04"/>
    <w:rsid w:val="004319EF"/>
    <w:rsid w:val="00433F61"/>
    <w:rsid w:val="004344DF"/>
    <w:rsid w:val="00434C27"/>
    <w:rsid w:val="00440B82"/>
    <w:rsid w:val="00442688"/>
    <w:rsid w:val="004460C6"/>
    <w:rsid w:val="004479B6"/>
    <w:rsid w:val="00447E2C"/>
    <w:rsid w:val="00451B3D"/>
    <w:rsid w:val="00451C1B"/>
    <w:rsid w:val="00452959"/>
    <w:rsid w:val="00453285"/>
    <w:rsid w:val="00455617"/>
    <w:rsid w:val="00456566"/>
    <w:rsid w:val="004577DD"/>
    <w:rsid w:val="00460F72"/>
    <w:rsid w:val="0046391C"/>
    <w:rsid w:val="00464E25"/>
    <w:rsid w:val="0046634A"/>
    <w:rsid w:val="00467413"/>
    <w:rsid w:val="0047039A"/>
    <w:rsid w:val="00472784"/>
    <w:rsid w:val="00475F7E"/>
    <w:rsid w:val="004835A2"/>
    <w:rsid w:val="0048563A"/>
    <w:rsid w:val="0049226F"/>
    <w:rsid w:val="00494758"/>
    <w:rsid w:val="0049773D"/>
    <w:rsid w:val="004A2082"/>
    <w:rsid w:val="004A2A09"/>
    <w:rsid w:val="004A5EB3"/>
    <w:rsid w:val="004A5FDD"/>
    <w:rsid w:val="004A6658"/>
    <w:rsid w:val="004A7B3C"/>
    <w:rsid w:val="004C041D"/>
    <w:rsid w:val="004C392E"/>
    <w:rsid w:val="004C3A29"/>
    <w:rsid w:val="004C3F27"/>
    <w:rsid w:val="004C40C8"/>
    <w:rsid w:val="004C4333"/>
    <w:rsid w:val="004C5377"/>
    <w:rsid w:val="004D2755"/>
    <w:rsid w:val="004D4333"/>
    <w:rsid w:val="004D709D"/>
    <w:rsid w:val="004E3B9D"/>
    <w:rsid w:val="004E769F"/>
    <w:rsid w:val="004F0A34"/>
    <w:rsid w:val="004F12F9"/>
    <w:rsid w:val="004F2789"/>
    <w:rsid w:val="004F3FD9"/>
    <w:rsid w:val="004F60DD"/>
    <w:rsid w:val="004F69EF"/>
    <w:rsid w:val="004F7886"/>
    <w:rsid w:val="0050239F"/>
    <w:rsid w:val="00506692"/>
    <w:rsid w:val="00511622"/>
    <w:rsid w:val="00513FCE"/>
    <w:rsid w:val="005151D9"/>
    <w:rsid w:val="00516AEB"/>
    <w:rsid w:val="00516C0C"/>
    <w:rsid w:val="005178C3"/>
    <w:rsid w:val="005216B4"/>
    <w:rsid w:val="00522D74"/>
    <w:rsid w:val="00523C65"/>
    <w:rsid w:val="005251C1"/>
    <w:rsid w:val="00526942"/>
    <w:rsid w:val="00530A39"/>
    <w:rsid w:val="00532259"/>
    <w:rsid w:val="00532A17"/>
    <w:rsid w:val="0053635B"/>
    <w:rsid w:val="00540B81"/>
    <w:rsid w:val="00541B89"/>
    <w:rsid w:val="0054368A"/>
    <w:rsid w:val="005476BD"/>
    <w:rsid w:val="00547C95"/>
    <w:rsid w:val="005505BD"/>
    <w:rsid w:val="0055113B"/>
    <w:rsid w:val="00551E91"/>
    <w:rsid w:val="00553C63"/>
    <w:rsid w:val="00554FAD"/>
    <w:rsid w:val="00556683"/>
    <w:rsid w:val="00557806"/>
    <w:rsid w:val="00562EDC"/>
    <w:rsid w:val="0056341A"/>
    <w:rsid w:val="005642C7"/>
    <w:rsid w:val="00565F25"/>
    <w:rsid w:val="00566A71"/>
    <w:rsid w:val="00573E2D"/>
    <w:rsid w:val="00574489"/>
    <w:rsid w:val="005746DB"/>
    <w:rsid w:val="00575169"/>
    <w:rsid w:val="00580067"/>
    <w:rsid w:val="005800E0"/>
    <w:rsid w:val="00582732"/>
    <w:rsid w:val="00585309"/>
    <w:rsid w:val="0058633F"/>
    <w:rsid w:val="005879C9"/>
    <w:rsid w:val="00594204"/>
    <w:rsid w:val="00594E34"/>
    <w:rsid w:val="0059612E"/>
    <w:rsid w:val="005A06FE"/>
    <w:rsid w:val="005A1748"/>
    <w:rsid w:val="005A389E"/>
    <w:rsid w:val="005A43A4"/>
    <w:rsid w:val="005A43D4"/>
    <w:rsid w:val="005A49E0"/>
    <w:rsid w:val="005A6C0A"/>
    <w:rsid w:val="005A6F5F"/>
    <w:rsid w:val="005B10C1"/>
    <w:rsid w:val="005B238F"/>
    <w:rsid w:val="005B2F30"/>
    <w:rsid w:val="005B3010"/>
    <w:rsid w:val="005B332C"/>
    <w:rsid w:val="005B52EB"/>
    <w:rsid w:val="005B6C57"/>
    <w:rsid w:val="005C0478"/>
    <w:rsid w:val="005C10EA"/>
    <w:rsid w:val="005C1DA9"/>
    <w:rsid w:val="005C77D2"/>
    <w:rsid w:val="005D0C79"/>
    <w:rsid w:val="005D23CB"/>
    <w:rsid w:val="005D6AB2"/>
    <w:rsid w:val="005D6ADA"/>
    <w:rsid w:val="005E1187"/>
    <w:rsid w:val="005E2D80"/>
    <w:rsid w:val="005E2DC8"/>
    <w:rsid w:val="005E2E4D"/>
    <w:rsid w:val="005E4F85"/>
    <w:rsid w:val="005E5F70"/>
    <w:rsid w:val="005E6225"/>
    <w:rsid w:val="005E792C"/>
    <w:rsid w:val="005E7F5B"/>
    <w:rsid w:val="005F0777"/>
    <w:rsid w:val="005F38E7"/>
    <w:rsid w:val="005F795D"/>
    <w:rsid w:val="006003CD"/>
    <w:rsid w:val="00601A43"/>
    <w:rsid w:val="0060305C"/>
    <w:rsid w:val="00603107"/>
    <w:rsid w:val="00603844"/>
    <w:rsid w:val="006042FA"/>
    <w:rsid w:val="00606F65"/>
    <w:rsid w:val="00611A72"/>
    <w:rsid w:val="00614554"/>
    <w:rsid w:val="006149DF"/>
    <w:rsid w:val="00614FC4"/>
    <w:rsid w:val="00616680"/>
    <w:rsid w:val="0061704B"/>
    <w:rsid w:val="00617149"/>
    <w:rsid w:val="00622CDB"/>
    <w:rsid w:val="00630090"/>
    <w:rsid w:val="0063368B"/>
    <w:rsid w:val="0063560E"/>
    <w:rsid w:val="0063674A"/>
    <w:rsid w:val="00637B25"/>
    <w:rsid w:val="00640381"/>
    <w:rsid w:val="00642120"/>
    <w:rsid w:val="0064332F"/>
    <w:rsid w:val="00643C40"/>
    <w:rsid w:val="006469EB"/>
    <w:rsid w:val="00646A27"/>
    <w:rsid w:val="00652D0E"/>
    <w:rsid w:val="00653D2B"/>
    <w:rsid w:val="00653FBE"/>
    <w:rsid w:val="00654B16"/>
    <w:rsid w:val="006568AA"/>
    <w:rsid w:val="00656AE8"/>
    <w:rsid w:val="00656F44"/>
    <w:rsid w:val="00664F1B"/>
    <w:rsid w:val="00665A43"/>
    <w:rsid w:val="00666BA9"/>
    <w:rsid w:val="00666D0F"/>
    <w:rsid w:val="0066778F"/>
    <w:rsid w:val="006712A3"/>
    <w:rsid w:val="006730DD"/>
    <w:rsid w:val="0067426B"/>
    <w:rsid w:val="00676D50"/>
    <w:rsid w:val="00676E86"/>
    <w:rsid w:val="00677EBB"/>
    <w:rsid w:val="00680768"/>
    <w:rsid w:val="00682D05"/>
    <w:rsid w:val="006855E5"/>
    <w:rsid w:val="006865B1"/>
    <w:rsid w:val="00686A24"/>
    <w:rsid w:val="00687C1A"/>
    <w:rsid w:val="00687E55"/>
    <w:rsid w:val="00687F84"/>
    <w:rsid w:val="0069045F"/>
    <w:rsid w:val="006907C3"/>
    <w:rsid w:val="00691396"/>
    <w:rsid w:val="00692105"/>
    <w:rsid w:val="006927FB"/>
    <w:rsid w:val="00692BED"/>
    <w:rsid w:val="00692CA0"/>
    <w:rsid w:val="00694A78"/>
    <w:rsid w:val="006950C9"/>
    <w:rsid w:val="0069742D"/>
    <w:rsid w:val="006974C2"/>
    <w:rsid w:val="006A4829"/>
    <w:rsid w:val="006B1DF2"/>
    <w:rsid w:val="006B6194"/>
    <w:rsid w:val="006B6D1A"/>
    <w:rsid w:val="006B71D0"/>
    <w:rsid w:val="006B76FD"/>
    <w:rsid w:val="006C1494"/>
    <w:rsid w:val="006C2372"/>
    <w:rsid w:val="006C2A6A"/>
    <w:rsid w:val="006C3E1F"/>
    <w:rsid w:val="006C4809"/>
    <w:rsid w:val="006C4A90"/>
    <w:rsid w:val="006C4D39"/>
    <w:rsid w:val="006C5588"/>
    <w:rsid w:val="006C675A"/>
    <w:rsid w:val="006C67F6"/>
    <w:rsid w:val="006C79A4"/>
    <w:rsid w:val="006C7F41"/>
    <w:rsid w:val="006D009C"/>
    <w:rsid w:val="006D015C"/>
    <w:rsid w:val="006D03EE"/>
    <w:rsid w:val="006D4A4D"/>
    <w:rsid w:val="006D4B27"/>
    <w:rsid w:val="006D51B9"/>
    <w:rsid w:val="006D569F"/>
    <w:rsid w:val="006D660F"/>
    <w:rsid w:val="006D7D4C"/>
    <w:rsid w:val="006E0F18"/>
    <w:rsid w:val="006E6E33"/>
    <w:rsid w:val="006E78FE"/>
    <w:rsid w:val="006E7F46"/>
    <w:rsid w:val="006F0C7E"/>
    <w:rsid w:val="006F2A6A"/>
    <w:rsid w:val="006F2A6E"/>
    <w:rsid w:val="006F2D05"/>
    <w:rsid w:val="006F33B8"/>
    <w:rsid w:val="006F46B6"/>
    <w:rsid w:val="00700B4A"/>
    <w:rsid w:val="00702304"/>
    <w:rsid w:val="007038CC"/>
    <w:rsid w:val="0070458E"/>
    <w:rsid w:val="007112BB"/>
    <w:rsid w:val="0071442E"/>
    <w:rsid w:val="00714EBE"/>
    <w:rsid w:val="0071517D"/>
    <w:rsid w:val="00716FC9"/>
    <w:rsid w:val="00717F0F"/>
    <w:rsid w:val="0072277B"/>
    <w:rsid w:val="00722B60"/>
    <w:rsid w:val="0072449F"/>
    <w:rsid w:val="00732150"/>
    <w:rsid w:val="00732163"/>
    <w:rsid w:val="007333C6"/>
    <w:rsid w:val="0073509F"/>
    <w:rsid w:val="00735D35"/>
    <w:rsid w:val="007364EF"/>
    <w:rsid w:val="007367C3"/>
    <w:rsid w:val="00736824"/>
    <w:rsid w:val="00740A9E"/>
    <w:rsid w:val="00741C86"/>
    <w:rsid w:val="007426BB"/>
    <w:rsid w:val="00742774"/>
    <w:rsid w:val="007435D5"/>
    <w:rsid w:val="00744F45"/>
    <w:rsid w:val="0074527D"/>
    <w:rsid w:val="00746853"/>
    <w:rsid w:val="0074715F"/>
    <w:rsid w:val="0074786F"/>
    <w:rsid w:val="00751EBD"/>
    <w:rsid w:val="0075225C"/>
    <w:rsid w:val="00754CF2"/>
    <w:rsid w:val="007558C0"/>
    <w:rsid w:val="00755F34"/>
    <w:rsid w:val="007577B1"/>
    <w:rsid w:val="00761ADE"/>
    <w:rsid w:val="007649E0"/>
    <w:rsid w:val="00764A82"/>
    <w:rsid w:val="00765014"/>
    <w:rsid w:val="007703C7"/>
    <w:rsid w:val="00770D0B"/>
    <w:rsid w:val="00782489"/>
    <w:rsid w:val="007834EA"/>
    <w:rsid w:val="00786018"/>
    <w:rsid w:val="00787DEE"/>
    <w:rsid w:val="00791275"/>
    <w:rsid w:val="007913DD"/>
    <w:rsid w:val="0079227E"/>
    <w:rsid w:val="0079280D"/>
    <w:rsid w:val="00792DE9"/>
    <w:rsid w:val="00792F0C"/>
    <w:rsid w:val="00793BB3"/>
    <w:rsid w:val="00796069"/>
    <w:rsid w:val="00796071"/>
    <w:rsid w:val="0079641F"/>
    <w:rsid w:val="007A154B"/>
    <w:rsid w:val="007A284B"/>
    <w:rsid w:val="007A33C0"/>
    <w:rsid w:val="007A37A1"/>
    <w:rsid w:val="007A3C7F"/>
    <w:rsid w:val="007B44AD"/>
    <w:rsid w:val="007B5951"/>
    <w:rsid w:val="007C0372"/>
    <w:rsid w:val="007C1724"/>
    <w:rsid w:val="007C1CE2"/>
    <w:rsid w:val="007C34E6"/>
    <w:rsid w:val="007C41FF"/>
    <w:rsid w:val="007C628B"/>
    <w:rsid w:val="007C7995"/>
    <w:rsid w:val="007D21E8"/>
    <w:rsid w:val="007D2A61"/>
    <w:rsid w:val="007D2EE1"/>
    <w:rsid w:val="007D5AEF"/>
    <w:rsid w:val="007D7181"/>
    <w:rsid w:val="007D789F"/>
    <w:rsid w:val="007E0ABD"/>
    <w:rsid w:val="007E3D72"/>
    <w:rsid w:val="007E50F8"/>
    <w:rsid w:val="007E75B7"/>
    <w:rsid w:val="007F21FF"/>
    <w:rsid w:val="007F2EE3"/>
    <w:rsid w:val="007F38BC"/>
    <w:rsid w:val="00800B3D"/>
    <w:rsid w:val="00802285"/>
    <w:rsid w:val="008066AF"/>
    <w:rsid w:val="00811EF3"/>
    <w:rsid w:val="00812896"/>
    <w:rsid w:val="00813E17"/>
    <w:rsid w:val="00813F7D"/>
    <w:rsid w:val="00814056"/>
    <w:rsid w:val="00814722"/>
    <w:rsid w:val="0081627E"/>
    <w:rsid w:val="00817BAA"/>
    <w:rsid w:val="00822C3B"/>
    <w:rsid w:val="008240F1"/>
    <w:rsid w:val="00824E07"/>
    <w:rsid w:val="008253FB"/>
    <w:rsid w:val="008266A9"/>
    <w:rsid w:val="00826D82"/>
    <w:rsid w:val="008336E1"/>
    <w:rsid w:val="00835068"/>
    <w:rsid w:val="00835AD8"/>
    <w:rsid w:val="008372EE"/>
    <w:rsid w:val="00842726"/>
    <w:rsid w:val="008431CD"/>
    <w:rsid w:val="00843BD8"/>
    <w:rsid w:val="00844574"/>
    <w:rsid w:val="00846050"/>
    <w:rsid w:val="00846744"/>
    <w:rsid w:val="00852601"/>
    <w:rsid w:val="00854E20"/>
    <w:rsid w:val="00856C62"/>
    <w:rsid w:val="008578A2"/>
    <w:rsid w:val="00860947"/>
    <w:rsid w:val="00862809"/>
    <w:rsid w:val="00862D9D"/>
    <w:rsid w:val="00865693"/>
    <w:rsid w:val="00865B56"/>
    <w:rsid w:val="0087230F"/>
    <w:rsid w:val="008744B3"/>
    <w:rsid w:val="00876FEF"/>
    <w:rsid w:val="008773D0"/>
    <w:rsid w:val="008810DD"/>
    <w:rsid w:val="00881984"/>
    <w:rsid w:val="00881D59"/>
    <w:rsid w:val="00884DE9"/>
    <w:rsid w:val="00885620"/>
    <w:rsid w:val="00886EA5"/>
    <w:rsid w:val="00887431"/>
    <w:rsid w:val="008876F5"/>
    <w:rsid w:val="00890F80"/>
    <w:rsid w:val="008923B7"/>
    <w:rsid w:val="00892B1A"/>
    <w:rsid w:val="00895FDC"/>
    <w:rsid w:val="008A149A"/>
    <w:rsid w:val="008A164C"/>
    <w:rsid w:val="008A6395"/>
    <w:rsid w:val="008A7A3E"/>
    <w:rsid w:val="008A7F22"/>
    <w:rsid w:val="008B144B"/>
    <w:rsid w:val="008B4809"/>
    <w:rsid w:val="008B5CD2"/>
    <w:rsid w:val="008B657F"/>
    <w:rsid w:val="008B72B1"/>
    <w:rsid w:val="008C0FDE"/>
    <w:rsid w:val="008C207B"/>
    <w:rsid w:val="008C2AAD"/>
    <w:rsid w:val="008C434C"/>
    <w:rsid w:val="008C56E1"/>
    <w:rsid w:val="008C663B"/>
    <w:rsid w:val="008D03CC"/>
    <w:rsid w:val="008D11DF"/>
    <w:rsid w:val="008D203C"/>
    <w:rsid w:val="008D3CA1"/>
    <w:rsid w:val="008D3EF8"/>
    <w:rsid w:val="008D3F8A"/>
    <w:rsid w:val="008D437C"/>
    <w:rsid w:val="008D45DE"/>
    <w:rsid w:val="008D6AF4"/>
    <w:rsid w:val="008D71E5"/>
    <w:rsid w:val="008D7A2A"/>
    <w:rsid w:val="008E040F"/>
    <w:rsid w:val="008E19CE"/>
    <w:rsid w:val="008E1C0B"/>
    <w:rsid w:val="008E4967"/>
    <w:rsid w:val="008E51D7"/>
    <w:rsid w:val="008E7225"/>
    <w:rsid w:val="008E747F"/>
    <w:rsid w:val="008F09B4"/>
    <w:rsid w:val="008F14CC"/>
    <w:rsid w:val="008F3854"/>
    <w:rsid w:val="008F48F9"/>
    <w:rsid w:val="008F49D5"/>
    <w:rsid w:val="008F55F8"/>
    <w:rsid w:val="009007C5"/>
    <w:rsid w:val="00905941"/>
    <w:rsid w:val="00913683"/>
    <w:rsid w:val="00913FE7"/>
    <w:rsid w:val="00923386"/>
    <w:rsid w:val="009256B1"/>
    <w:rsid w:val="00925A6B"/>
    <w:rsid w:val="00925D24"/>
    <w:rsid w:val="00927093"/>
    <w:rsid w:val="0093000F"/>
    <w:rsid w:val="00931219"/>
    <w:rsid w:val="009331D6"/>
    <w:rsid w:val="009333D5"/>
    <w:rsid w:val="0093363A"/>
    <w:rsid w:val="009345C5"/>
    <w:rsid w:val="009356D1"/>
    <w:rsid w:val="00935A5D"/>
    <w:rsid w:val="009401CC"/>
    <w:rsid w:val="0094161D"/>
    <w:rsid w:val="0094345F"/>
    <w:rsid w:val="00943C8B"/>
    <w:rsid w:val="00943CC6"/>
    <w:rsid w:val="009447B5"/>
    <w:rsid w:val="00944A5D"/>
    <w:rsid w:val="00945407"/>
    <w:rsid w:val="00945C29"/>
    <w:rsid w:val="0094692D"/>
    <w:rsid w:val="009503FE"/>
    <w:rsid w:val="00950D90"/>
    <w:rsid w:val="0095137E"/>
    <w:rsid w:val="00951BD2"/>
    <w:rsid w:val="0095269D"/>
    <w:rsid w:val="009526DA"/>
    <w:rsid w:val="00954FB9"/>
    <w:rsid w:val="00957545"/>
    <w:rsid w:val="0096212C"/>
    <w:rsid w:val="00963385"/>
    <w:rsid w:val="00966228"/>
    <w:rsid w:val="00973A95"/>
    <w:rsid w:val="00976458"/>
    <w:rsid w:val="009778C1"/>
    <w:rsid w:val="009804F5"/>
    <w:rsid w:val="009815F0"/>
    <w:rsid w:val="00981E05"/>
    <w:rsid w:val="00982E31"/>
    <w:rsid w:val="00983586"/>
    <w:rsid w:val="0098426C"/>
    <w:rsid w:val="00984EE8"/>
    <w:rsid w:val="0098629D"/>
    <w:rsid w:val="0099061E"/>
    <w:rsid w:val="009906FF"/>
    <w:rsid w:val="00990E4C"/>
    <w:rsid w:val="009922DA"/>
    <w:rsid w:val="00993FE0"/>
    <w:rsid w:val="00994AD8"/>
    <w:rsid w:val="00996641"/>
    <w:rsid w:val="00997029"/>
    <w:rsid w:val="00997553"/>
    <w:rsid w:val="00997B50"/>
    <w:rsid w:val="009A0F96"/>
    <w:rsid w:val="009A135B"/>
    <w:rsid w:val="009A1D2E"/>
    <w:rsid w:val="009A5138"/>
    <w:rsid w:val="009A553C"/>
    <w:rsid w:val="009A78AD"/>
    <w:rsid w:val="009A7DCC"/>
    <w:rsid w:val="009A7DD4"/>
    <w:rsid w:val="009B00D9"/>
    <w:rsid w:val="009B065D"/>
    <w:rsid w:val="009B1178"/>
    <w:rsid w:val="009B286F"/>
    <w:rsid w:val="009B2CFA"/>
    <w:rsid w:val="009B3A08"/>
    <w:rsid w:val="009C27CB"/>
    <w:rsid w:val="009C37E9"/>
    <w:rsid w:val="009C3A40"/>
    <w:rsid w:val="009C44E2"/>
    <w:rsid w:val="009C4905"/>
    <w:rsid w:val="009C75A8"/>
    <w:rsid w:val="009D1519"/>
    <w:rsid w:val="009D3562"/>
    <w:rsid w:val="009D40BB"/>
    <w:rsid w:val="009D44CF"/>
    <w:rsid w:val="009D4ACD"/>
    <w:rsid w:val="009D5853"/>
    <w:rsid w:val="009D7662"/>
    <w:rsid w:val="009E4B76"/>
    <w:rsid w:val="009E5482"/>
    <w:rsid w:val="009E766A"/>
    <w:rsid w:val="009F3CAB"/>
    <w:rsid w:val="009F4D67"/>
    <w:rsid w:val="00A04475"/>
    <w:rsid w:val="00A11F5D"/>
    <w:rsid w:val="00A12DA6"/>
    <w:rsid w:val="00A143AB"/>
    <w:rsid w:val="00A15C4D"/>
    <w:rsid w:val="00A2029D"/>
    <w:rsid w:val="00A23A3B"/>
    <w:rsid w:val="00A252DA"/>
    <w:rsid w:val="00A26245"/>
    <w:rsid w:val="00A267BA"/>
    <w:rsid w:val="00A268AC"/>
    <w:rsid w:val="00A27919"/>
    <w:rsid w:val="00A27BC7"/>
    <w:rsid w:val="00A313F4"/>
    <w:rsid w:val="00A32BBC"/>
    <w:rsid w:val="00A32C75"/>
    <w:rsid w:val="00A33187"/>
    <w:rsid w:val="00A3374D"/>
    <w:rsid w:val="00A3404F"/>
    <w:rsid w:val="00A34356"/>
    <w:rsid w:val="00A35D20"/>
    <w:rsid w:val="00A35D4F"/>
    <w:rsid w:val="00A36880"/>
    <w:rsid w:val="00A40A63"/>
    <w:rsid w:val="00A42243"/>
    <w:rsid w:val="00A441D6"/>
    <w:rsid w:val="00A4481D"/>
    <w:rsid w:val="00A44FE9"/>
    <w:rsid w:val="00A47BA2"/>
    <w:rsid w:val="00A52AFA"/>
    <w:rsid w:val="00A54E61"/>
    <w:rsid w:val="00A607E3"/>
    <w:rsid w:val="00A60F33"/>
    <w:rsid w:val="00A63CF1"/>
    <w:rsid w:val="00A73E9E"/>
    <w:rsid w:val="00A7693C"/>
    <w:rsid w:val="00A809A6"/>
    <w:rsid w:val="00A813C7"/>
    <w:rsid w:val="00A819BF"/>
    <w:rsid w:val="00A8422D"/>
    <w:rsid w:val="00A85845"/>
    <w:rsid w:val="00A87063"/>
    <w:rsid w:val="00A877E0"/>
    <w:rsid w:val="00A87C8A"/>
    <w:rsid w:val="00A9054F"/>
    <w:rsid w:val="00A95EF2"/>
    <w:rsid w:val="00AA2450"/>
    <w:rsid w:val="00AA3858"/>
    <w:rsid w:val="00AA3C5F"/>
    <w:rsid w:val="00AA5439"/>
    <w:rsid w:val="00AA709C"/>
    <w:rsid w:val="00AA71F1"/>
    <w:rsid w:val="00AB1DF6"/>
    <w:rsid w:val="00AB57C8"/>
    <w:rsid w:val="00AB5936"/>
    <w:rsid w:val="00AB5E51"/>
    <w:rsid w:val="00AB63E5"/>
    <w:rsid w:val="00AB7182"/>
    <w:rsid w:val="00AC2FED"/>
    <w:rsid w:val="00AC377A"/>
    <w:rsid w:val="00AC45EF"/>
    <w:rsid w:val="00AC4616"/>
    <w:rsid w:val="00AC5E52"/>
    <w:rsid w:val="00AC6EB8"/>
    <w:rsid w:val="00AD0415"/>
    <w:rsid w:val="00AD2585"/>
    <w:rsid w:val="00AD353F"/>
    <w:rsid w:val="00AD68DA"/>
    <w:rsid w:val="00AD7434"/>
    <w:rsid w:val="00AE1626"/>
    <w:rsid w:val="00AE3127"/>
    <w:rsid w:val="00AE7157"/>
    <w:rsid w:val="00AF3EEA"/>
    <w:rsid w:val="00AF6489"/>
    <w:rsid w:val="00B00977"/>
    <w:rsid w:val="00B0125B"/>
    <w:rsid w:val="00B051A6"/>
    <w:rsid w:val="00B05A49"/>
    <w:rsid w:val="00B07664"/>
    <w:rsid w:val="00B10955"/>
    <w:rsid w:val="00B156D4"/>
    <w:rsid w:val="00B16FD5"/>
    <w:rsid w:val="00B26C0C"/>
    <w:rsid w:val="00B277B3"/>
    <w:rsid w:val="00B35DD3"/>
    <w:rsid w:val="00B3763A"/>
    <w:rsid w:val="00B376E7"/>
    <w:rsid w:val="00B42A91"/>
    <w:rsid w:val="00B431C3"/>
    <w:rsid w:val="00B43612"/>
    <w:rsid w:val="00B43948"/>
    <w:rsid w:val="00B4440F"/>
    <w:rsid w:val="00B44496"/>
    <w:rsid w:val="00B4789D"/>
    <w:rsid w:val="00B5033F"/>
    <w:rsid w:val="00B510F5"/>
    <w:rsid w:val="00B52675"/>
    <w:rsid w:val="00B618F7"/>
    <w:rsid w:val="00B623EF"/>
    <w:rsid w:val="00B62ED2"/>
    <w:rsid w:val="00B63886"/>
    <w:rsid w:val="00B64A19"/>
    <w:rsid w:val="00B6544C"/>
    <w:rsid w:val="00B65B42"/>
    <w:rsid w:val="00B7067E"/>
    <w:rsid w:val="00B7134C"/>
    <w:rsid w:val="00B72A55"/>
    <w:rsid w:val="00B742E3"/>
    <w:rsid w:val="00B75873"/>
    <w:rsid w:val="00B76425"/>
    <w:rsid w:val="00B773A4"/>
    <w:rsid w:val="00B77439"/>
    <w:rsid w:val="00B80769"/>
    <w:rsid w:val="00B80A07"/>
    <w:rsid w:val="00B83594"/>
    <w:rsid w:val="00B84458"/>
    <w:rsid w:val="00B84C32"/>
    <w:rsid w:val="00B85EE5"/>
    <w:rsid w:val="00B91AED"/>
    <w:rsid w:val="00B93A98"/>
    <w:rsid w:val="00B96869"/>
    <w:rsid w:val="00B96A23"/>
    <w:rsid w:val="00B97EA2"/>
    <w:rsid w:val="00BA31EB"/>
    <w:rsid w:val="00BA6ED2"/>
    <w:rsid w:val="00BA7246"/>
    <w:rsid w:val="00BB0B4F"/>
    <w:rsid w:val="00BB207D"/>
    <w:rsid w:val="00BB4B3A"/>
    <w:rsid w:val="00BB52EC"/>
    <w:rsid w:val="00BB5802"/>
    <w:rsid w:val="00BB6EFB"/>
    <w:rsid w:val="00BC430C"/>
    <w:rsid w:val="00BC4CCE"/>
    <w:rsid w:val="00BC4E72"/>
    <w:rsid w:val="00BC5FF2"/>
    <w:rsid w:val="00BC7FC4"/>
    <w:rsid w:val="00BD32AB"/>
    <w:rsid w:val="00BD3EAB"/>
    <w:rsid w:val="00BD7CFA"/>
    <w:rsid w:val="00BE1D31"/>
    <w:rsid w:val="00BE2420"/>
    <w:rsid w:val="00BE5FC3"/>
    <w:rsid w:val="00BE61A3"/>
    <w:rsid w:val="00BE6926"/>
    <w:rsid w:val="00BE712B"/>
    <w:rsid w:val="00BF0FB6"/>
    <w:rsid w:val="00BF2392"/>
    <w:rsid w:val="00BF2B8B"/>
    <w:rsid w:val="00BF328E"/>
    <w:rsid w:val="00BF3A1E"/>
    <w:rsid w:val="00BF5B6C"/>
    <w:rsid w:val="00BF5E88"/>
    <w:rsid w:val="00BF65C5"/>
    <w:rsid w:val="00BF7EB8"/>
    <w:rsid w:val="00C0199A"/>
    <w:rsid w:val="00C036FD"/>
    <w:rsid w:val="00C05DFA"/>
    <w:rsid w:val="00C060D7"/>
    <w:rsid w:val="00C06597"/>
    <w:rsid w:val="00C2061E"/>
    <w:rsid w:val="00C21110"/>
    <w:rsid w:val="00C256C6"/>
    <w:rsid w:val="00C276FE"/>
    <w:rsid w:val="00C27A85"/>
    <w:rsid w:val="00C27D52"/>
    <w:rsid w:val="00C315A5"/>
    <w:rsid w:val="00C31BB6"/>
    <w:rsid w:val="00C33129"/>
    <w:rsid w:val="00C379D1"/>
    <w:rsid w:val="00C40950"/>
    <w:rsid w:val="00C42023"/>
    <w:rsid w:val="00C424C1"/>
    <w:rsid w:val="00C4293F"/>
    <w:rsid w:val="00C44195"/>
    <w:rsid w:val="00C461BE"/>
    <w:rsid w:val="00C46AB7"/>
    <w:rsid w:val="00C46E26"/>
    <w:rsid w:val="00C475AB"/>
    <w:rsid w:val="00C5179F"/>
    <w:rsid w:val="00C51E3F"/>
    <w:rsid w:val="00C52F13"/>
    <w:rsid w:val="00C53D3E"/>
    <w:rsid w:val="00C56405"/>
    <w:rsid w:val="00C566B8"/>
    <w:rsid w:val="00C56A01"/>
    <w:rsid w:val="00C57582"/>
    <w:rsid w:val="00C601D0"/>
    <w:rsid w:val="00C64CC1"/>
    <w:rsid w:val="00C66075"/>
    <w:rsid w:val="00C66DD7"/>
    <w:rsid w:val="00C733CD"/>
    <w:rsid w:val="00C75ABC"/>
    <w:rsid w:val="00C76F05"/>
    <w:rsid w:val="00C77373"/>
    <w:rsid w:val="00C77C4D"/>
    <w:rsid w:val="00C85B90"/>
    <w:rsid w:val="00C86270"/>
    <w:rsid w:val="00C91EC5"/>
    <w:rsid w:val="00C924ED"/>
    <w:rsid w:val="00C93398"/>
    <w:rsid w:val="00C9389A"/>
    <w:rsid w:val="00C94AB7"/>
    <w:rsid w:val="00C97360"/>
    <w:rsid w:val="00CA54CF"/>
    <w:rsid w:val="00CA5B72"/>
    <w:rsid w:val="00CA70A0"/>
    <w:rsid w:val="00CB3211"/>
    <w:rsid w:val="00CB52DD"/>
    <w:rsid w:val="00CB6E71"/>
    <w:rsid w:val="00CB74A9"/>
    <w:rsid w:val="00CC1050"/>
    <w:rsid w:val="00CC1377"/>
    <w:rsid w:val="00CC1704"/>
    <w:rsid w:val="00CC4A00"/>
    <w:rsid w:val="00CC6004"/>
    <w:rsid w:val="00CC7F56"/>
    <w:rsid w:val="00CD2108"/>
    <w:rsid w:val="00CD285C"/>
    <w:rsid w:val="00CD5F8B"/>
    <w:rsid w:val="00CD612A"/>
    <w:rsid w:val="00CD6CBD"/>
    <w:rsid w:val="00CE1A7A"/>
    <w:rsid w:val="00CE6FD4"/>
    <w:rsid w:val="00CF0867"/>
    <w:rsid w:val="00CF1617"/>
    <w:rsid w:val="00CF1E8A"/>
    <w:rsid w:val="00CF2154"/>
    <w:rsid w:val="00CF2D3F"/>
    <w:rsid w:val="00CF2F6E"/>
    <w:rsid w:val="00CF6112"/>
    <w:rsid w:val="00CF7C91"/>
    <w:rsid w:val="00D0293B"/>
    <w:rsid w:val="00D07073"/>
    <w:rsid w:val="00D114DB"/>
    <w:rsid w:val="00D11AC0"/>
    <w:rsid w:val="00D12A1A"/>
    <w:rsid w:val="00D13BF9"/>
    <w:rsid w:val="00D146F0"/>
    <w:rsid w:val="00D153BC"/>
    <w:rsid w:val="00D1656D"/>
    <w:rsid w:val="00D1685E"/>
    <w:rsid w:val="00D203A3"/>
    <w:rsid w:val="00D20417"/>
    <w:rsid w:val="00D23AB2"/>
    <w:rsid w:val="00D243C9"/>
    <w:rsid w:val="00D27078"/>
    <w:rsid w:val="00D270F4"/>
    <w:rsid w:val="00D2781F"/>
    <w:rsid w:val="00D30C9D"/>
    <w:rsid w:val="00D32D92"/>
    <w:rsid w:val="00D34612"/>
    <w:rsid w:val="00D362BC"/>
    <w:rsid w:val="00D40D3F"/>
    <w:rsid w:val="00D40EDA"/>
    <w:rsid w:val="00D44099"/>
    <w:rsid w:val="00D4594F"/>
    <w:rsid w:val="00D47C6E"/>
    <w:rsid w:val="00D51587"/>
    <w:rsid w:val="00D53C12"/>
    <w:rsid w:val="00D5569F"/>
    <w:rsid w:val="00D5645F"/>
    <w:rsid w:val="00D56C76"/>
    <w:rsid w:val="00D604B0"/>
    <w:rsid w:val="00D62928"/>
    <w:rsid w:val="00D62FC2"/>
    <w:rsid w:val="00D6340A"/>
    <w:rsid w:val="00D64BE1"/>
    <w:rsid w:val="00D81A31"/>
    <w:rsid w:val="00D82226"/>
    <w:rsid w:val="00D822F6"/>
    <w:rsid w:val="00D82B0F"/>
    <w:rsid w:val="00D83651"/>
    <w:rsid w:val="00D91070"/>
    <w:rsid w:val="00D91BC0"/>
    <w:rsid w:val="00D93796"/>
    <w:rsid w:val="00D942ED"/>
    <w:rsid w:val="00D946B3"/>
    <w:rsid w:val="00D95A3E"/>
    <w:rsid w:val="00DA04E7"/>
    <w:rsid w:val="00DA056C"/>
    <w:rsid w:val="00DA1DFB"/>
    <w:rsid w:val="00DA364D"/>
    <w:rsid w:val="00DA3F8E"/>
    <w:rsid w:val="00DA42A3"/>
    <w:rsid w:val="00DA58C6"/>
    <w:rsid w:val="00DA5D17"/>
    <w:rsid w:val="00DA67E4"/>
    <w:rsid w:val="00DB0D3C"/>
    <w:rsid w:val="00DB224A"/>
    <w:rsid w:val="00DB332A"/>
    <w:rsid w:val="00DB513A"/>
    <w:rsid w:val="00DB6645"/>
    <w:rsid w:val="00DC2C11"/>
    <w:rsid w:val="00DC4C9A"/>
    <w:rsid w:val="00DC7DB7"/>
    <w:rsid w:val="00DD2AA0"/>
    <w:rsid w:val="00DD55C0"/>
    <w:rsid w:val="00DD5FC5"/>
    <w:rsid w:val="00DD62DE"/>
    <w:rsid w:val="00DD6E01"/>
    <w:rsid w:val="00DD6EF6"/>
    <w:rsid w:val="00DE35C6"/>
    <w:rsid w:val="00DE504B"/>
    <w:rsid w:val="00DE560F"/>
    <w:rsid w:val="00DE71D2"/>
    <w:rsid w:val="00DF1996"/>
    <w:rsid w:val="00DF1F3A"/>
    <w:rsid w:val="00DF27FE"/>
    <w:rsid w:val="00DF415B"/>
    <w:rsid w:val="00DF5704"/>
    <w:rsid w:val="00DF5A91"/>
    <w:rsid w:val="00E07302"/>
    <w:rsid w:val="00E073E0"/>
    <w:rsid w:val="00E10723"/>
    <w:rsid w:val="00E11FAE"/>
    <w:rsid w:val="00E201DE"/>
    <w:rsid w:val="00E21AEF"/>
    <w:rsid w:val="00E2206C"/>
    <w:rsid w:val="00E22C4B"/>
    <w:rsid w:val="00E24377"/>
    <w:rsid w:val="00E24A7D"/>
    <w:rsid w:val="00E2727E"/>
    <w:rsid w:val="00E30212"/>
    <w:rsid w:val="00E33263"/>
    <w:rsid w:val="00E353B6"/>
    <w:rsid w:val="00E363F0"/>
    <w:rsid w:val="00E3659A"/>
    <w:rsid w:val="00E36B03"/>
    <w:rsid w:val="00E3750A"/>
    <w:rsid w:val="00E40261"/>
    <w:rsid w:val="00E404C5"/>
    <w:rsid w:val="00E417AE"/>
    <w:rsid w:val="00E43958"/>
    <w:rsid w:val="00E4675F"/>
    <w:rsid w:val="00E4685E"/>
    <w:rsid w:val="00E47746"/>
    <w:rsid w:val="00E50D9B"/>
    <w:rsid w:val="00E55C87"/>
    <w:rsid w:val="00E60F93"/>
    <w:rsid w:val="00E62C4F"/>
    <w:rsid w:val="00E66821"/>
    <w:rsid w:val="00E70147"/>
    <w:rsid w:val="00E70282"/>
    <w:rsid w:val="00E71045"/>
    <w:rsid w:val="00E71E1E"/>
    <w:rsid w:val="00E71FD6"/>
    <w:rsid w:val="00E73573"/>
    <w:rsid w:val="00E745B5"/>
    <w:rsid w:val="00E74E23"/>
    <w:rsid w:val="00E76184"/>
    <w:rsid w:val="00E76790"/>
    <w:rsid w:val="00E80210"/>
    <w:rsid w:val="00E80783"/>
    <w:rsid w:val="00E85029"/>
    <w:rsid w:val="00E914F6"/>
    <w:rsid w:val="00E917B0"/>
    <w:rsid w:val="00E93250"/>
    <w:rsid w:val="00E93DAE"/>
    <w:rsid w:val="00E96656"/>
    <w:rsid w:val="00EA3B1E"/>
    <w:rsid w:val="00EA3F47"/>
    <w:rsid w:val="00EA52E4"/>
    <w:rsid w:val="00EA6261"/>
    <w:rsid w:val="00EA696C"/>
    <w:rsid w:val="00EA6A67"/>
    <w:rsid w:val="00EA7A4A"/>
    <w:rsid w:val="00EB2487"/>
    <w:rsid w:val="00EB33A2"/>
    <w:rsid w:val="00EB6597"/>
    <w:rsid w:val="00EB6FA4"/>
    <w:rsid w:val="00EC1E8C"/>
    <w:rsid w:val="00EC4117"/>
    <w:rsid w:val="00EC7BD7"/>
    <w:rsid w:val="00EC7C92"/>
    <w:rsid w:val="00ED0BC4"/>
    <w:rsid w:val="00ED31DD"/>
    <w:rsid w:val="00ED4F1B"/>
    <w:rsid w:val="00ED5C1C"/>
    <w:rsid w:val="00EE0A2A"/>
    <w:rsid w:val="00EE242F"/>
    <w:rsid w:val="00EE44B6"/>
    <w:rsid w:val="00EE4527"/>
    <w:rsid w:val="00EF1B7E"/>
    <w:rsid w:val="00EF23CC"/>
    <w:rsid w:val="00EF3255"/>
    <w:rsid w:val="00EF338C"/>
    <w:rsid w:val="00EF4C8A"/>
    <w:rsid w:val="00EF699B"/>
    <w:rsid w:val="00EF7970"/>
    <w:rsid w:val="00F00F75"/>
    <w:rsid w:val="00F00FE2"/>
    <w:rsid w:val="00F0218E"/>
    <w:rsid w:val="00F06426"/>
    <w:rsid w:val="00F11182"/>
    <w:rsid w:val="00F11365"/>
    <w:rsid w:val="00F11A59"/>
    <w:rsid w:val="00F11A89"/>
    <w:rsid w:val="00F15837"/>
    <w:rsid w:val="00F1694D"/>
    <w:rsid w:val="00F22162"/>
    <w:rsid w:val="00F22903"/>
    <w:rsid w:val="00F24192"/>
    <w:rsid w:val="00F2532D"/>
    <w:rsid w:val="00F27CEC"/>
    <w:rsid w:val="00F316BD"/>
    <w:rsid w:val="00F31924"/>
    <w:rsid w:val="00F362DE"/>
    <w:rsid w:val="00F3743A"/>
    <w:rsid w:val="00F3794A"/>
    <w:rsid w:val="00F37C7C"/>
    <w:rsid w:val="00F41E1B"/>
    <w:rsid w:val="00F4417F"/>
    <w:rsid w:val="00F454F7"/>
    <w:rsid w:val="00F50984"/>
    <w:rsid w:val="00F50CCF"/>
    <w:rsid w:val="00F51DA2"/>
    <w:rsid w:val="00F51F93"/>
    <w:rsid w:val="00F563AC"/>
    <w:rsid w:val="00F57403"/>
    <w:rsid w:val="00F57FDA"/>
    <w:rsid w:val="00F60EA1"/>
    <w:rsid w:val="00F628CE"/>
    <w:rsid w:val="00F643A4"/>
    <w:rsid w:val="00F65105"/>
    <w:rsid w:val="00F665CB"/>
    <w:rsid w:val="00F67D20"/>
    <w:rsid w:val="00F72C61"/>
    <w:rsid w:val="00F73B5F"/>
    <w:rsid w:val="00F73CEF"/>
    <w:rsid w:val="00F75787"/>
    <w:rsid w:val="00F8096E"/>
    <w:rsid w:val="00F84F40"/>
    <w:rsid w:val="00F85091"/>
    <w:rsid w:val="00F85472"/>
    <w:rsid w:val="00F91A3C"/>
    <w:rsid w:val="00F9484D"/>
    <w:rsid w:val="00F95FEA"/>
    <w:rsid w:val="00FA58CF"/>
    <w:rsid w:val="00FA6841"/>
    <w:rsid w:val="00FA7D31"/>
    <w:rsid w:val="00FB338B"/>
    <w:rsid w:val="00FB4E23"/>
    <w:rsid w:val="00FB5BA3"/>
    <w:rsid w:val="00FB5DDD"/>
    <w:rsid w:val="00FB60F6"/>
    <w:rsid w:val="00FC0F6C"/>
    <w:rsid w:val="00FC26AB"/>
    <w:rsid w:val="00FC399F"/>
    <w:rsid w:val="00FC52A3"/>
    <w:rsid w:val="00FC7371"/>
    <w:rsid w:val="00FD28E3"/>
    <w:rsid w:val="00FD6521"/>
    <w:rsid w:val="00FE276D"/>
    <w:rsid w:val="00FE3636"/>
    <w:rsid w:val="00FE4189"/>
    <w:rsid w:val="00FE48A3"/>
    <w:rsid w:val="00FE55C9"/>
    <w:rsid w:val="00FE7A46"/>
    <w:rsid w:val="00FF0062"/>
    <w:rsid w:val="00FF1DAC"/>
    <w:rsid w:val="00FF43B1"/>
    <w:rsid w:val="00FF5177"/>
    <w:rsid w:val="00FF5DF3"/>
    <w:rsid w:val="00FF63B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0C0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2" w:unhideWhenUsed="1"/>
    <w:lsdException w:name="toc 2" w:semiHidden="1" w:uiPriority="2" w:unhideWhenUsed="1" w:qFormat="1"/>
    <w:lsdException w:name="toc 3" w:semiHidden="1" w:uiPriority="2" w:unhideWhenUsed="1"/>
    <w:lsdException w:name="toc 4" w:semiHidden="1" w:uiPriority="2" w:unhideWhenUsed="1"/>
    <w:lsdException w:name="toc 5" w:semiHidden="1" w:uiPriority="2" w:unhideWhenUsed="1"/>
    <w:lsdException w:name="toc 6" w:semiHidden="1" w:uiPriority="2" w:unhideWhenUsed="1"/>
    <w:lsdException w:name="toc 7" w:semiHidden="1" w:uiPriority="2" w:unhideWhenUsed="1"/>
    <w:lsdException w:name="toc 8" w:semiHidden="1" w:uiPriority="2" w:unhideWhenUsed="1"/>
    <w:lsdException w:name="toc 9" w:semiHidden="1" w:uiPriority="2"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DCE"/>
    <w:pPr>
      <w:spacing w:before="240" w:after="240" w:line="240" w:lineRule="exact"/>
    </w:pPr>
    <w:rPr>
      <w:rFonts w:ascii="Book Antiqua" w:eastAsia="Times New Roman" w:hAnsi="Book Antiqua" w:cs="Times New Roman"/>
      <w:sz w:val="19"/>
      <w:szCs w:val="20"/>
      <w:lang w:eastAsia="en-AU"/>
    </w:rPr>
  </w:style>
  <w:style w:type="paragraph" w:styleId="Heading1">
    <w:name w:val="heading 1"/>
    <w:basedOn w:val="HeadingBase"/>
    <w:next w:val="Normal"/>
    <w:link w:val="Heading1Char"/>
    <w:qFormat/>
    <w:rsid w:val="00356DCE"/>
    <w:pPr>
      <w:spacing w:after="240"/>
      <w:outlineLvl w:val="0"/>
    </w:pPr>
    <w:rPr>
      <w:rFonts w:ascii="Arial Bold" w:hAnsi="Arial Bold"/>
      <w:b/>
      <w:kern w:val="34"/>
      <w:sz w:val="36"/>
    </w:rPr>
  </w:style>
  <w:style w:type="paragraph" w:styleId="Heading2">
    <w:name w:val="heading 2"/>
    <w:basedOn w:val="HeadingBase"/>
    <w:next w:val="Normal"/>
    <w:link w:val="Heading2Char"/>
    <w:qFormat/>
    <w:rsid w:val="00356DCE"/>
    <w:pPr>
      <w:spacing w:before="240" w:after="240"/>
      <w:outlineLvl w:val="1"/>
    </w:pPr>
    <w:rPr>
      <w:rFonts w:ascii="Arial Bold" w:hAnsi="Arial Bold"/>
      <w:b/>
      <w:sz w:val="26"/>
    </w:rPr>
  </w:style>
  <w:style w:type="paragraph" w:styleId="Heading3">
    <w:name w:val="heading 3"/>
    <w:basedOn w:val="HeadingBase"/>
    <w:next w:val="Normal"/>
    <w:link w:val="Heading3Char"/>
    <w:qFormat/>
    <w:rsid w:val="00356DCE"/>
    <w:pPr>
      <w:spacing w:before="120" w:after="120"/>
      <w:outlineLvl w:val="2"/>
    </w:pPr>
    <w:rPr>
      <w:rFonts w:ascii="Arial Bold" w:hAnsi="Arial Bold"/>
      <w:b/>
      <w:sz w:val="22"/>
    </w:rPr>
  </w:style>
  <w:style w:type="paragraph" w:styleId="Heading4">
    <w:name w:val="heading 4"/>
    <w:basedOn w:val="HeadingBase"/>
    <w:next w:val="Normal"/>
    <w:link w:val="Heading4Char"/>
    <w:qFormat/>
    <w:rsid w:val="00356DCE"/>
    <w:pPr>
      <w:spacing w:after="120"/>
      <w:outlineLvl w:val="3"/>
    </w:pPr>
    <w:rPr>
      <w:rFonts w:ascii="Arial Bold" w:hAnsi="Arial Bold"/>
      <w:b/>
      <w:sz w:val="20"/>
    </w:rPr>
  </w:style>
  <w:style w:type="paragraph" w:styleId="Heading5">
    <w:name w:val="heading 5"/>
    <w:basedOn w:val="HeadingBase"/>
    <w:next w:val="Normal"/>
    <w:link w:val="Heading5Char"/>
    <w:qFormat/>
    <w:rsid w:val="00356DCE"/>
    <w:pPr>
      <w:spacing w:after="120"/>
      <w:outlineLvl w:val="4"/>
    </w:pPr>
    <w:rPr>
      <w:bCs/>
      <w:i/>
      <w:iCs/>
      <w:sz w:val="20"/>
      <w:szCs w:val="26"/>
    </w:rPr>
  </w:style>
  <w:style w:type="paragraph" w:styleId="Heading6">
    <w:name w:val="heading 6"/>
    <w:basedOn w:val="HeadingBase"/>
    <w:next w:val="Normal"/>
    <w:link w:val="Heading6Char"/>
    <w:rsid w:val="00356DCE"/>
    <w:pPr>
      <w:spacing w:after="120"/>
      <w:outlineLvl w:val="5"/>
    </w:pPr>
    <w:rPr>
      <w:bCs/>
      <w:sz w:val="20"/>
      <w:szCs w:val="22"/>
    </w:rPr>
  </w:style>
  <w:style w:type="paragraph" w:styleId="Heading7">
    <w:name w:val="heading 7"/>
    <w:basedOn w:val="HeadingBase"/>
    <w:next w:val="Normal"/>
    <w:link w:val="Heading7Char"/>
    <w:rsid w:val="00356DCE"/>
    <w:pPr>
      <w:spacing w:before="120"/>
      <w:outlineLvl w:val="6"/>
    </w:pPr>
    <w:rPr>
      <w:sz w:val="20"/>
      <w:szCs w:val="24"/>
    </w:rPr>
  </w:style>
  <w:style w:type="paragraph" w:styleId="Heading8">
    <w:name w:val="heading 8"/>
    <w:basedOn w:val="HeadingBase"/>
    <w:next w:val="Normal"/>
    <w:link w:val="Heading8Char"/>
    <w:rsid w:val="00356DCE"/>
    <w:pPr>
      <w:spacing w:before="240" w:after="60"/>
      <w:outlineLvl w:val="7"/>
    </w:pPr>
    <w:rPr>
      <w:rFonts w:ascii="Times New Roman" w:hAnsi="Times New Roman"/>
      <w:i/>
      <w:iCs/>
      <w:sz w:val="16"/>
      <w:szCs w:val="24"/>
    </w:rPr>
  </w:style>
  <w:style w:type="paragraph" w:styleId="Heading9">
    <w:name w:val="heading 9"/>
    <w:basedOn w:val="Normal"/>
    <w:next w:val="Normal"/>
    <w:link w:val="Heading9Char"/>
    <w:uiPriority w:val="9"/>
    <w:unhideWhenUsed/>
    <w:rsid w:val="00356DCE"/>
    <w:pPr>
      <w:spacing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HeaderBase"/>
    <w:link w:val="HeaderChar"/>
    <w:rsid w:val="00356DCE"/>
    <w:pPr>
      <w:tabs>
        <w:tab w:val="center" w:pos="4153"/>
        <w:tab w:val="right" w:pos="8306"/>
      </w:tabs>
    </w:pPr>
  </w:style>
  <w:style w:type="character" w:customStyle="1" w:styleId="HeaderChar">
    <w:name w:val="Header Char"/>
    <w:basedOn w:val="DefaultParagraphFont"/>
    <w:link w:val="Header"/>
    <w:rsid w:val="00356DCE"/>
    <w:rPr>
      <w:rFonts w:ascii="Arial" w:eastAsia="Times New Roman" w:hAnsi="Arial" w:cs="Times New Roman"/>
      <w:color w:val="002A54" w:themeColor="text2"/>
      <w:position w:val="-1"/>
      <w:sz w:val="18"/>
      <w:szCs w:val="20"/>
      <w:lang w:eastAsia="en-AU"/>
    </w:rPr>
  </w:style>
  <w:style w:type="paragraph" w:styleId="Footer">
    <w:name w:val="footer"/>
    <w:basedOn w:val="FooterBase"/>
    <w:link w:val="FooterChar"/>
    <w:rsid w:val="00356DCE"/>
    <w:pPr>
      <w:tabs>
        <w:tab w:val="center" w:pos="4153"/>
        <w:tab w:val="right" w:pos="8306"/>
      </w:tabs>
    </w:pPr>
  </w:style>
  <w:style w:type="character" w:customStyle="1" w:styleId="FooterChar">
    <w:name w:val="Footer Char"/>
    <w:basedOn w:val="DefaultParagraphFont"/>
    <w:link w:val="Footer"/>
    <w:rsid w:val="00356DCE"/>
    <w:rPr>
      <w:rFonts w:ascii="Arial" w:eastAsia="Times New Roman" w:hAnsi="Arial" w:cs="Times New Roman"/>
      <w:color w:val="002A54" w:themeColor="text2"/>
      <w:sz w:val="20"/>
      <w:szCs w:val="20"/>
      <w:lang w:eastAsia="en-AU"/>
    </w:rPr>
  </w:style>
  <w:style w:type="paragraph" w:customStyle="1" w:styleId="SecurityClassificationHeader">
    <w:name w:val="Security Classification Header"/>
    <w:link w:val="SecurityClassificationHeaderChar"/>
    <w:rsid w:val="00356DCE"/>
    <w:pPr>
      <w:spacing w:before="240" w:after="60"/>
      <w:jc w:val="center"/>
    </w:pPr>
    <w:rPr>
      <w:rFonts w:ascii="Calibri" w:eastAsia="Times New Roman" w:hAnsi="Calibri" w:cs="Calibri"/>
      <w:b/>
      <w:caps/>
      <w:color w:val="002A54" w:themeColor="text2"/>
      <w:position w:val="-1"/>
      <w:sz w:val="24"/>
      <w:szCs w:val="20"/>
      <w:lang w:eastAsia="en-AU"/>
    </w:rPr>
  </w:style>
  <w:style w:type="character" w:customStyle="1" w:styleId="SecurityClassificationHeaderChar">
    <w:name w:val="Security Classification Header Char"/>
    <w:basedOn w:val="HeaderChar"/>
    <w:link w:val="SecurityClassificationHeader"/>
    <w:rsid w:val="00356DCE"/>
    <w:rPr>
      <w:rFonts w:ascii="Calibri" w:eastAsia="Times New Roman" w:hAnsi="Calibri" w:cs="Calibri"/>
      <w:b/>
      <w:caps/>
      <w:color w:val="002A54" w:themeColor="text2"/>
      <w:position w:val="-1"/>
      <w:sz w:val="24"/>
      <w:szCs w:val="20"/>
      <w:lang w:eastAsia="en-AU"/>
    </w:rPr>
  </w:style>
  <w:style w:type="paragraph" w:customStyle="1" w:styleId="SecurityClassificationFooter">
    <w:name w:val="Security Classification Footer"/>
    <w:link w:val="SecurityClassificationFooterChar"/>
    <w:rsid w:val="00356DCE"/>
    <w:pPr>
      <w:spacing w:before="60" w:after="240"/>
      <w:jc w:val="center"/>
    </w:pPr>
    <w:rPr>
      <w:rFonts w:ascii="Calibri" w:eastAsia="Times New Roman" w:hAnsi="Calibri" w:cs="Calibri"/>
      <w:b/>
      <w:caps/>
      <w:color w:val="002A54" w:themeColor="text2"/>
      <w:position w:val="-1"/>
      <w:sz w:val="24"/>
      <w:szCs w:val="20"/>
      <w:lang w:eastAsia="en-AU"/>
    </w:rPr>
  </w:style>
  <w:style w:type="character" w:customStyle="1" w:styleId="SecurityClassificationFooterChar">
    <w:name w:val="Security Classification Footer Char"/>
    <w:basedOn w:val="HeaderChar"/>
    <w:link w:val="SecurityClassificationFooter"/>
    <w:rsid w:val="00356DCE"/>
    <w:rPr>
      <w:rFonts w:ascii="Calibri" w:eastAsia="Times New Roman" w:hAnsi="Calibri" w:cs="Calibri"/>
      <w:b/>
      <w:caps/>
      <w:color w:val="002A54" w:themeColor="text2"/>
      <w:position w:val="-1"/>
      <w:sz w:val="24"/>
      <w:szCs w:val="20"/>
      <w:lang w:eastAsia="en-AU"/>
    </w:rPr>
  </w:style>
  <w:style w:type="paragraph" w:customStyle="1" w:styleId="AlphaParagraph">
    <w:name w:val="Alpha Paragraph"/>
    <w:basedOn w:val="Normal"/>
    <w:rsid w:val="00356DCE"/>
    <w:pPr>
      <w:numPr>
        <w:numId w:val="1"/>
      </w:numPr>
      <w:tabs>
        <w:tab w:val="clear" w:pos="567"/>
        <w:tab w:val="num" w:pos="360"/>
      </w:tabs>
      <w:ind w:left="284" w:hanging="284"/>
    </w:pPr>
  </w:style>
  <w:style w:type="paragraph" w:customStyle="1" w:styleId="HeadingBase">
    <w:name w:val="Heading Base"/>
    <w:rsid w:val="00356DCE"/>
    <w:pPr>
      <w:keepNext/>
      <w:spacing w:after="0" w:line="240" w:lineRule="auto"/>
    </w:pPr>
    <w:rPr>
      <w:rFonts w:ascii="Arial" w:eastAsia="Times New Roman" w:hAnsi="Arial" w:cs="Times New Roman"/>
      <w:sz w:val="24"/>
      <w:szCs w:val="20"/>
      <w:lang w:eastAsia="en-AU"/>
    </w:rPr>
  </w:style>
  <w:style w:type="paragraph" w:customStyle="1" w:styleId="Heading1-Statement">
    <w:name w:val="Heading 1 - Statement"/>
    <w:basedOn w:val="Heading1"/>
    <w:next w:val="Normal"/>
    <w:qFormat/>
    <w:rsid w:val="00356DCE"/>
    <w:rPr>
      <w:bCs/>
      <w:color w:val="002A54" w:themeColor="text2"/>
      <w:szCs w:val="52"/>
    </w:rPr>
  </w:style>
  <w:style w:type="paragraph" w:customStyle="1" w:styleId="BoxText">
    <w:name w:val="Box Text"/>
    <w:basedOn w:val="Normal"/>
    <w:link w:val="BoxTextChar"/>
    <w:qFormat/>
    <w:rsid w:val="00356DCE"/>
    <w:pPr>
      <w:spacing w:before="120" w:after="120" w:line="240" w:lineRule="auto"/>
    </w:pPr>
  </w:style>
  <w:style w:type="paragraph" w:customStyle="1" w:styleId="BoxBullet">
    <w:name w:val="Box Bullet"/>
    <w:basedOn w:val="BoxText"/>
    <w:rsid w:val="00356DCE"/>
    <w:pPr>
      <w:numPr>
        <w:numId w:val="2"/>
      </w:numPr>
    </w:pPr>
  </w:style>
  <w:style w:type="paragraph" w:customStyle="1" w:styleId="BoxHeading">
    <w:name w:val="Box Heading"/>
    <w:basedOn w:val="HeadingBase"/>
    <w:next w:val="BoxText"/>
    <w:rsid w:val="00356DCE"/>
    <w:pPr>
      <w:spacing w:before="120" w:after="120"/>
    </w:pPr>
    <w:rPr>
      <w:b/>
      <w:sz w:val="20"/>
    </w:rPr>
  </w:style>
  <w:style w:type="character" w:customStyle="1" w:styleId="Heading6Char">
    <w:name w:val="Heading 6 Char"/>
    <w:basedOn w:val="DefaultParagraphFont"/>
    <w:link w:val="Heading6"/>
    <w:rsid w:val="00356DCE"/>
    <w:rPr>
      <w:rFonts w:ascii="Arial" w:eastAsia="Times New Roman" w:hAnsi="Arial" w:cs="Times New Roman"/>
      <w:bCs/>
      <w:sz w:val="20"/>
      <w:lang w:eastAsia="en-AU"/>
    </w:rPr>
  </w:style>
  <w:style w:type="paragraph" w:customStyle="1" w:styleId="Bullet">
    <w:name w:val="Bullet"/>
    <w:basedOn w:val="Normal"/>
    <w:qFormat/>
    <w:rsid w:val="00356DCE"/>
    <w:pPr>
      <w:numPr>
        <w:numId w:val="7"/>
      </w:numPr>
      <w:spacing w:after="160"/>
      <w:ind w:left="284" w:hanging="284"/>
    </w:pPr>
  </w:style>
  <w:style w:type="paragraph" w:customStyle="1" w:styleId="ChartandTableFootnote">
    <w:name w:val="Chart and Table Footnote"/>
    <w:basedOn w:val="HeadingBase"/>
    <w:next w:val="Normal"/>
    <w:rsid w:val="00356DCE"/>
    <w:pPr>
      <w:keepNext w:val="0"/>
      <w:tabs>
        <w:tab w:val="left" w:pos="709"/>
      </w:tabs>
      <w:spacing w:before="30"/>
      <w:ind w:left="709" w:hanging="709"/>
    </w:pPr>
    <w:rPr>
      <w:color w:val="000000"/>
      <w:sz w:val="16"/>
    </w:rPr>
  </w:style>
  <w:style w:type="paragraph" w:customStyle="1" w:styleId="ChartandTableFootnoteAlpha">
    <w:name w:val="Chart and Table Footnote Alpha"/>
    <w:basedOn w:val="HeadingBase"/>
    <w:next w:val="Normal"/>
    <w:rsid w:val="00356DCE"/>
    <w:pPr>
      <w:keepNext w:val="0"/>
      <w:numPr>
        <w:numId w:val="20"/>
      </w:numPr>
      <w:spacing w:before="30"/>
    </w:pPr>
    <w:rPr>
      <w:color w:val="000000"/>
      <w:sz w:val="16"/>
    </w:rPr>
  </w:style>
  <w:style w:type="paragraph" w:customStyle="1" w:styleId="ChartGraphic">
    <w:name w:val="Chart Graphic"/>
    <w:basedOn w:val="HeadingBase"/>
    <w:rsid w:val="00356DCE"/>
    <w:rPr>
      <w:sz w:val="20"/>
    </w:rPr>
  </w:style>
  <w:style w:type="paragraph" w:customStyle="1" w:styleId="ChartSecondHeading">
    <w:name w:val="Chart Second Heading"/>
    <w:basedOn w:val="HeadingBase"/>
    <w:next w:val="ChartGraphic"/>
    <w:rsid w:val="00356DCE"/>
    <w:pPr>
      <w:spacing w:after="60"/>
    </w:pPr>
    <w:rPr>
      <w:sz w:val="19"/>
    </w:rPr>
  </w:style>
  <w:style w:type="character" w:styleId="CommentReference">
    <w:name w:val="annotation reference"/>
    <w:basedOn w:val="DefaultParagraphFont"/>
    <w:semiHidden/>
    <w:rsid w:val="00356DCE"/>
    <w:rPr>
      <w:sz w:val="16"/>
      <w:szCs w:val="16"/>
    </w:rPr>
  </w:style>
  <w:style w:type="paragraph" w:styleId="CommentText">
    <w:name w:val="annotation text"/>
    <w:basedOn w:val="Normal"/>
    <w:link w:val="CommentTextChar"/>
    <w:semiHidden/>
    <w:rsid w:val="00356DCE"/>
  </w:style>
  <w:style w:type="character" w:customStyle="1" w:styleId="CommentTextChar">
    <w:name w:val="Comment Text Char"/>
    <w:basedOn w:val="DefaultParagraphFont"/>
    <w:link w:val="CommentText"/>
    <w:semiHidden/>
    <w:rsid w:val="00356DCE"/>
    <w:rPr>
      <w:rFonts w:ascii="Book Antiqua" w:eastAsia="Times New Roman" w:hAnsi="Book Antiqua" w:cs="Times New Roman"/>
      <w:sz w:val="19"/>
      <w:szCs w:val="20"/>
      <w:lang w:eastAsia="en-AU"/>
    </w:rPr>
  </w:style>
  <w:style w:type="paragraph" w:styleId="CommentSubject">
    <w:name w:val="annotation subject"/>
    <w:basedOn w:val="CommentText"/>
    <w:next w:val="CommentText"/>
    <w:link w:val="CommentSubjectChar"/>
    <w:semiHidden/>
    <w:rsid w:val="00356DCE"/>
    <w:rPr>
      <w:b/>
      <w:bCs/>
    </w:rPr>
  </w:style>
  <w:style w:type="character" w:customStyle="1" w:styleId="CommentSubjectChar">
    <w:name w:val="Comment Subject Char"/>
    <w:basedOn w:val="CommentTextChar"/>
    <w:link w:val="CommentSubject"/>
    <w:semiHidden/>
    <w:rsid w:val="00356DCE"/>
    <w:rPr>
      <w:rFonts w:ascii="Book Antiqua" w:eastAsia="Times New Roman" w:hAnsi="Book Antiqua" w:cs="Times New Roman"/>
      <w:b/>
      <w:bCs/>
      <w:sz w:val="19"/>
      <w:szCs w:val="20"/>
      <w:lang w:eastAsia="en-AU"/>
    </w:rPr>
  </w:style>
  <w:style w:type="paragraph" w:customStyle="1" w:styleId="ContentsHeading">
    <w:name w:val="Contents Heading"/>
    <w:basedOn w:val="Heading1"/>
    <w:next w:val="Normal"/>
    <w:rsid w:val="00356DCE"/>
    <w:pPr>
      <w:spacing w:after="720"/>
      <w:outlineLvl w:val="9"/>
    </w:pPr>
  </w:style>
  <w:style w:type="character" w:styleId="Strong">
    <w:name w:val="Strong"/>
    <w:basedOn w:val="DefaultParagraphFont"/>
    <w:uiPriority w:val="22"/>
    <w:qFormat/>
    <w:rsid w:val="00356DCE"/>
    <w:rPr>
      <w:b/>
      <w:bCs/>
      <w:color w:val="auto"/>
    </w:rPr>
  </w:style>
  <w:style w:type="paragraph" w:customStyle="1" w:styleId="Dash">
    <w:name w:val="Dash"/>
    <w:basedOn w:val="Normal"/>
    <w:qFormat/>
    <w:rsid w:val="00356DCE"/>
    <w:pPr>
      <w:numPr>
        <w:ilvl w:val="1"/>
        <w:numId w:val="7"/>
      </w:numPr>
      <w:tabs>
        <w:tab w:val="left" w:pos="567"/>
      </w:tabs>
    </w:pPr>
  </w:style>
  <w:style w:type="paragraph" w:styleId="DocumentMap">
    <w:name w:val="Document Map"/>
    <w:basedOn w:val="Normal"/>
    <w:link w:val="DocumentMapChar"/>
    <w:semiHidden/>
    <w:rsid w:val="00356DCE"/>
    <w:pPr>
      <w:shd w:val="clear" w:color="auto" w:fill="000080"/>
    </w:pPr>
    <w:rPr>
      <w:rFonts w:ascii="Tahoma" w:hAnsi="Tahoma" w:cs="Tahoma"/>
    </w:rPr>
  </w:style>
  <w:style w:type="character" w:customStyle="1" w:styleId="DocumentMapChar">
    <w:name w:val="Document Map Char"/>
    <w:basedOn w:val="DefaultParagraphFont"/>
    <w:link w:val="DocumentMap"/>
    <w:semiHidden/>
    <w:rsid w:val="00356DCE"/>
    <w:rPr>
      <w:rFonts w:ascii="Tahoma" w:eastAsia="Times New Roman" w:hAnsi="Tahoma" w:cs="Tahoma"/>
      <w:sz w:val="19"/>
      <w:szCs w:val="20"/>
      <w:shd w:val="clear" w:color="auto" w:fill="000080"/>
      <w:lang w:eastAsia="en-AU"/>
    </w:rPr>
  </w:style>
  <w:style w:type="paragraph" w:customStyle="1" w:styleId="DoubleDot">
    <w:name w:val="Double Dot"/>
    <w:basedOn w:val="Normal"/>
    <w:rsid w:val="00356DCE"/>
    <w:pPr>
      <w:numPr>
        <w:ilvl w:val="2"/>
        <w:numId w:val="7"/>
      </w:numPr>
      <w:tabs>
        <w:tab w:val="clear" w:pos="850"/>
        <w:tab w:val="num" w:pos="360"/>
        <w:tab w:val="left" w:pos="851"/>
      </w:tabs>
    </w:pPr>
  </w:style>
  <w:style w:type="paragraph" w:customStyle="1" w:styleId="FigureHeading">
    <w:name w:val="Figure Heading"/>
    <w:basedOn w:val="HeadingBase"/>
    <w:next w:val="ChartGraphic"/>
    <w:rsid w:val="00356DCE"/>
    <w:pPr>
      <w:spacing w:before="120" w:after="20"/>
    </w:pPr>
    <w:rPr>
      <w:b/>
      <w:sz w:val="20"/>
    </w:rPr>
  </w:style>
  <w:style w:type="paragraph" w:customStyle="1" w:styleId="FooterBase">
    <w:name w:val="Footer Base"/>
    <w:rsid w:val="00356DCE"/>
    <w:pPr>
      <w:spacing w:after="0" w:line="240" w:lineRule="auto"/>
      <w:jc w:val="center"/>
    </w:pPr>
    <w:rPr>
      <w:rFonts w:ascii="Arial" w:eastAsia="Times New Roman" w:hAnsi="Arial" w:cs="Times New Roman"/>
      <w:color w:val="002A54" w:themeColor="text2"/>
      <w:sz w:val="20"/>
      <w:szCs w:val="20"/>
      <w:lang w:eastAsia="en-AU"/>
    </w:rPr>
  </w:style>
  <w:style w:type="paragraph" w:customStyle="1" w:styleId="FooterEven">
    <w:name w:val="Footer Even"/>
    <w:basedOn w:val="Footer"/>
    <w:rsid w:val="00356DCE"/>
    <w:pPr>
      <w:pBdr>
        <w:top w:val="single" w:sz="4" w:space="10" w:color="002A54" w:themeColor="text2"/>
      </w:pBdr>
      <w:jc w:val="left"/>
    </w:pPr>
    <w:rPr>
      <w:sz w:val="18"/>
    </w:rPr>
  </w:style>
  <w:style w:type="paragraph" w:customStyle="1" w:styleId="FooterOdd">
    <w:name w:val="Footer Odd"/>
    <w:basedOn w:val="Footer"/>
    <w:qFormat/>
    <w:rsid w:val="00356DCE"/>
    <w:pPr>
      <w:pBdr>
        <w:top w:val="single" w:sz="4" w:space="10" w:color="002A54" w:themeColor="text2"/>
      </w:pBdr>
      <w:jc w:val="right"/>
    </w:pPr>
    <w:rPr>
      <w:sz w:val="18"/>
    </w:rPr>
  </w:style>
  <w:style w:type="character" w:styleId="FootnoteReference">
    <w:name w:val="footnote reference"/>
    <w:basedOn w:val="DefaultParagraphFont"/>
    <w:rsid w:val="00356DCE"/>
    <w:rPr>
      <w:vertAlign w:val="superscript"/>
    </w:rPr>
  </w:style>
  <w:style w:type="paragraph" w:styleId="FootnoteText">
    <w:name w:val="footnote text"/>
    <w:basedOn w:val="Normal"/>
    <w:link w:val="FootnoteTextChar"/>
    <w:rsid w:val="00356DCE"/>
    <w:pPr>
      <w:tabs>
        <w:tab w:val="left" w:pos="284"/>
      </w:tabs>
      <w:spacing w:before="80" w:after="0" w:line="240" w:lineRule="auto"/>
      <w:ind w:left="284" w:hanging="284"/>
      <w:contextualSpacing/>
    </w:pPr>
    <w:rPr>
      <w:sz w:val="18"/>
    </w:rPr>
  </w:style>
  <w:style w:type="character" w:customStyle="1" w:styleId="FootnoteTextChar">
    <w:name w:val="Footnote Text Char"/>
    <w:basedOn w:val="DefaultParagraphFont"/>
    <w:link w:val="FootnoteText"/>
    <w:rsid w:val="00356DCE"/>
    <w:rPr>
      <w:rFonts w:ascii="Book Antiqua" w:eastAsia="Times New Roman" w:hAnsi="Book Antiqua" w:cs="Times New Roman"/>
      <w:sz w:val="18"/>
      <w:szCs w:val="20"/>
      <w:lang w:eastAsia="en-AU"/>
    </w:rPr>
  </w:style>
  <w:style w:type="paragraph" w:customStyle="1" w:styleId="HeaderBase">
    <w:name w:val="Header Base"/>
    <w:rsid w:val="00356DCE"/>
    <w:pPr>
      <w:spacing w:after="0" w:line="240" w:lineRule="auto"/>
    </w:pPr>
    <w:rPr>
      <w:rFonts w:ascii="Arial" w:eastAsia="Times New Roman" w:hAnsi="Arial" w:cs="Times New Roman"/>
      <w:color w:val="002A54" w:themeColor="text2"/>
      <w:position w:val="-1"/>
      <w:sz w:val="18"/>
      <w:szCs w:val="20"/>
      <w:lang w:eastAsia="en-AU"/>
    </w:rPr>
  </w:style>
  <w:style w:type="paragraph" w:customStyle="1" w:styleId="HeaderEven">
    <w:name w:val="Header Even"/>
    <w:basedOn w:val="HeaderBase"/>
    <w:rsid w:val="00356DCE"/>
  </w:style>
  <w:style w:type="paragraph" w:customStyle="1" w:styleId="HeaderOdd">
    <w:name w:val="Header Odd"/>
    <w:basedOn w:val="HeaderBase"/>
    <w:rsid w:val="00356DCE"/>
    <w:pPr>
      <w:jc w:val="right"/>
    </w:pPr>
  </w:style>
  <w:style w:type="character" w:customStyle="1" w:styleId="Heading1Char">
    <w:name w:val="Heading 1 Char"/>
    <w:basedOn w:val="DefaultParagraphFont"/>
    <w:link w:val="Heading1"/>
    <w:rsid w:val="00356DCE"/>
    <w:rPr>
      <w:rFonts w:ascii="Arial Bold" w:eastAsia="Times New Roman" w:hAnsi="Arial Bold" w:cs="Times New Roman"/>
      <w:b/>
      <w:kern w:val="34"/>
      <w:sz w:val="36"/>
      <w:szCs w:val="20"/>
      <w:lang w:eastAsia="en-AU"/>
    </w:rPr>
  </w:style>
  <w:style w:type="character" w:customStyle="1" w:styleId="Heading2Char">
    <w:name w:val="Heading 2 Char"/>
    <w:basedOn w:val="DefaultParagraphFont"/>
    <w:link w:val="Heading2"/>
    <w:rsid w:val="00356DCE"/>
    <w:rPr>
      <w:rFonts w:ascii="Arial Bold" w:eastAsia="Times New Roman" w:hAnsi="Arial Bold" w:cs="Times New Roman"/>
      <w:b/>
      <w:sz w:val="26"/>
      <w:szCs w:val="20"/>
      <w:lang w:eastAsia="en-AU"/>
    </w:rPr>
  </w:style>
  <w:style w:type="character" w:customStyle="1" w:styleId="Heading3Char">
    <w:name w:val="Heading 3 Char"/>
    <w:basedOn w:val="DefaultParagraphFont"/>
    <w:link w:val="Heading3"/>
    <w:rsid w:val="00356DCE"/>
    <w:rPr>
      <w:rFonts w:ascii="Arial Bold" w:eastAsia="Times New Roman" w:hAnsi="Arial Bold" w:cs="Times New Roman"/>
      <w:b/>
      <w:szCs w:val="20"/>
      <w:lang w:eastAsia="en-AU"/>
    </w:rPr>
  </w:style>
  <w:style w:type="paragraph" w:customStyle="1" w:styleId="Heading3noTOC">
    <w:name w:val="Heading 3 no TOC"/>
    <w:basedOn w:val="Heading3"/>
    <w:rsid w:val="00356DCE"/>
  </w:style>
  <w:style w:type="character" w:customStyle="1" w:styleId="Heading4Char">
    <w:name w:val="Heading 4 Char"/>
    <w:basedOn w:val="DefaultParagraphFont"/>
    <w:link w:val="Heading4"/>
    <w:rsid w:val="00356DCE"/>
    <w:rPr>
      <w:rFonts w:ascii="Arial Bold" w:eastAsia="Times New Roman" w:hAnsi="Arial Bold" w:cs="Times New Roman"/>
      <w:b/>
      <w:sz w:val="20"/>
      <w:szCs w:val="20"/>
      <w:lang w:eastAsia="en-AU"/>
    </w:rPr>
  </w:style>
  <w:style w:type="character" w:customStyle="1" w:styleId="Heading5Char">
    <w:name w:val="Heading 5 Char"/>
    <w:basedOn w:val="DefaultParagraphFont"/>
    <w:link w:val="Heading5"/>
    <w:rsid w:val="00356DCE"/>
    <w:rPr>
      <w:rFonts w:ascii="Arial" w:eastAsia="Times New Roman" w:hAnsi="Arial" w:cs="Times New Roman"/>
      <w:bCs/>
      <w:i/>
      <w:iCs/>
      <w:sz w:val="20"/>
      <w:szCs w:val="26"/>
      <w:lang w:eastAsia="en-AU"/>
    </w:rPr>
  </w:style>
  <w:style w:type="character" w:customStyle="1" w:styleId="Heading7Char">
    <w:name w:val="Heading 7 Char"/>
    <w:basedOn w:val="DefaultParagraphFont"/>
    <w:link w:val="Heading7"/>
    <w:rsid w:val="00356DCE"/>
    <w:rPr>
      <w:rFonts w:ascii="Arial" w:eastAsia="Times New Roman" w:hAnsi="Arial" w:cs="Times New Roman"/>
      <w:sz w:val="20"/>
      <w:szCs w:val="24"/>
      <w:lang w:eastAsia="en-AU"/>
    </w:rPr>
  </w:style>
  <w:style w:type="character" w:customStyle="1" w:styleId="Heading8Char">
    <w:name w:val="Heading 8 Char"/>
    <w:basedOn w:val="DefaultParagraphFont"/>
    <w:link w:val="Heading8"/>
    <w:rsid w:val="00356DCE"/>
    <w:rPr>
      <w:rFonts w:ascii="Times New Roman" w:eastAsia="Times New Roman" w:hAnsi="Times New Roman" w:cs="Times New Roman"/>
      <w:i/>
      <w:iCs/>
      <w:sz w:val="16"/>
      <w:szCs w:val="24"/>
      <w:lang w:eastAsia="en-AU"/>
    </w:rPr>
  </w:style>
  <w:style w:type="character" w:styleId="Hyperlink">
    <w:name w:val="Hyperlink"/>
    <w:basedOn w:val="DefaultParagraphFont"/>
    <w:uiPriority w:val="99"/>
    <w:unhideWhenUsed/>
    <w:rsid w:val="00356DCE"/>
    <w:rPr>
      <w:color w:val="auto"/>
      <w:u w:val="single"/>
    </w:rPr>
  </w:style>
  <w:style w:type="paragraph" w:styleId="Index4">
    <w:name w:val="index 4"/>
    <w:basedOn w:val="Normal"/>
    <w:next w:val="Normal"/>
    <w:autoRedefine/>
    <w:semiHidden/>
    <w:rsid w:val="00356DCE"/>
    <w:pPr>
      <w:ind w:left="800" w:hanging="200"/>
    </w:pPr>
  </w:style>
  <w:style w:type="paragraph" w:styleId="Index5">
    <w:name w:val="index 5"/>
    <w:basedOn w:val="Normal"/>
    <w:next w:val="Normal"/>
    <w:autoRedefine/>
    <w:semiHidden/>
    <w:rsid w:val="00356DCE"/>
    <w:pPr>
      <w:ind w:left="1000" w:hanging="200"/>
    </w:pPr>
  </w:style>
  <w:style w:type="paragraph" w:styleId="Index6">
    <w:name w:val="index 6"/>
    <w:basedOn w:val="Normal"/>
    <w:next w:val="Normal"/>
    <w:autoRedefine/>
    <w:semiHidden/>
    <w:rsid w:val="00356DCE"/>
    <w:pPr>
      <w:ind w:left="1200" w:hanging="200"/>
    </w:pPr>
  </w:style>
  <w:style w:type="paragraph" w:styleId="Index7">
    <w:name w:val="index 7"/>
    <w:basedOn w:val="Normal"/>
    <w:next w:val="Normal"/>
    <w:autoRedefine/>
    <w:semiHidden/>
    <w:rsid w:val="00356DCE"/>
    <w:pPr>
      <w:ind w:left="1400" w:hanging="200"/>
    </w:pPr>
  </w:style>
  <w:style w:type="paragraph" w:styleId="Index8">
    <w:name w:val="index 8"/>
    <w:basedOn w:val="Normal"/>
    <w:next w:val="Normal"/>
    <w:autoRedefine/>
    <w:semiHidden/>
    <w:rsid w:val="00356DCE"/>
    <w:pPr>
      <w:ind w:left="1600" w:hanging="200"/>
    </w:pPr>
  </w:style>
  <w:style w:type="paragraph" w:styleId="Index9">
    <w:name w:val="index 9"/>
    <w:basedOn w:val="Normal"/>
    <w:next w:val="Normal"/>
    <w:autoRedefine/>
    <w:semiHidden/>
    <w:rsid w:val="00356DCE"/>
    <w:pPr>
      <w:ind w:left="1800" w:hanging="200"/>
    </w:pPr>
  </w:style>
  <w:style w:type="paragraph" w:styleId="MacroText">
    <w:name w:val="macro"/>
    <w:link w:val="MacroTextChar"/>
    <w:unhideWhenUsed/>
    <w:rsid w:val="00356DCE"/>
    <w:pPr>
      <w:tabs>
        <w:tab w:val="left" w:pos="480"/>
        <w:tab w:val="left" w:pos="960"/>
        <w:tab w:val="left" w:pos="1440"/>
        <w:tab w:val="left" w:pos="1920"/>
        <w:tab w:val="left" w:pos="2400"/>
        <w:tab w:val="left" w:pos="2880"/>
        <w:tab w:val="left" w:pos="3360"/>
        <w:tab w:val="left" w:pos="3840"/>
        <w:tab w:val="left" w:pos="4320"/>
      </w:tabs>
      <w:spacing w:after="240" w:line="260" w:lineRule="exact"/>
      <w:jc w:val="both"/>
    </w:pPr>
    <w:rPr>
      <w:rFonts w:ascii="Courier New" w:eastAsia="Times New Roman" w:hAnsi="Courier New" w:cs="Courier New"/>
      <w:sz w:val="20"/>
      <w:szCs w:val="20"/>
      <w:lang w:eastAsia="en-AU"/>
    </w:rPr>
  </w:style>
  <w:style w:type="character" w:customStyle="1" w:styleId="MacroTextChar">
    <w:name w:val="Macro Text Char"/>
    <w:basedOn w:val="DefaultParagraphFont"/>
    <w:link w:val="MacroText"/>
    <w:rsid w:val="00356DCE"/>
    <w:rPr>
      <w:rFonts w:ascii="Courier New" w:eastAsia="Times New Roman" w:hAnsi="Courier New" w:cs="Courier New"/>
      <w:sz w:val="20"/>
      <w:szCs w:val="20"/>
      <w:lang w:eastAsia="en-AU"/>
    </w:rPr>
  </w:style>
  <w:style w:type="paragraph" w:styleId="NormalIndent">
    <w:name w:val="Normal Indent"/>
    <w:basedOn w:val="Normal"/>
    <w:rsid w:val="00356DCE"/>
    <w:pPr>
      <w:ind w:left="567"/>
    </w:pPr>
  </w:style>
  <w:style w:type="paragraph" w:customStyle="1" w:styleId="NoteTableHeading">
    <w:name w:val="Note Table Heading"/>
    <w:basedOn w:val="HeadingBase"/>
    <w:next w:val="Normal"/>
    <w:rsid w:val="00356DCE"/>
    <w:pPr>
      <w:spacing w:before="240"/>
      <w:outlineLvl w:val="3"/>
    </w:pPr>
    <w:rPr>
      <w:b/>
      <w:sz w:val="20"/>
    </w:rPr>
  </w:style>
  <w:style w:type="character" w:styleId="PageNumber">
    <w:name w:val="page number"/>
    <w:basedOn w:val="DefaultParagraphFont"/>
    <w:rsid w:val="00356DCE"/>
    <w:rPr>
      <w:rFonts w:ascii="Arial" w:hAnsi="Arial" w:cs="Arial"/>
    </w:rPr>
  </w:style>
  <w:style w:type="paragraph" w:customStyle="1" w:styleId="SingleParagraph">
    <w:name w:val="Single Paragraph"/>
    <w:basedOn w:val="Normal"/>
    <w:rsid w:val="00356DCE"/>
    <w:pPr>
      <w:spacing w:before="0" w:after="0"/>
    </w:pPr>
  </w:style>
  <w:style w:type="paragraph" w:customStyle="1" w:styleId="Source">
    <w:name w:val="Source"/>
    <w:basedOn w:val="Normal"/>
    <w:rsid w:val="00356DCE"/>
    <w:pPr>
      <w:tabs>
        <w:tab w:val="left" w:pos="709"/>
      </w:tabs>
      <w:spacing w:before="30" w:line="240" w:lineRule="auto"/>
      <w:ind w:left="709" w:hanging="709"/>
    </w:pPr>
    <w:rPr>
      <w:rFonts w:ascii="Arial" w:hAnsi="Arial"/>
      <w:sz w:val="16"/>
    </w:rPr>
  </w:style>
  <w:style w:type="paragraph" w:customStyle="1" w:styleId="TableColumnHeadingBase">
    <w:name w:val="Table Column Heading Base"/>
    <w:basedOn w:val="Normal"/>
    <w:rsid w:val="00356DCE"/>
    <w:pPr>
      <w:spacing w:before="40" w:after="40" w:line="240" w:lineRule="auto"/>
    </w:pPr>
    <w:rPr>
      <w:rFonts w:ascii="Arial Bold" w:hAnsi="Arial Bold"/>
      <w:b/>
      <w:sz w:val="16"/>
    </w:rPr>
  </w:style>
  <w:style w:type="paragraph" w:customStyle="1" w:styleId="TableColumnHeadingCentred">
    <w:name w:val="Table Column Heading Centred"/>
    <w:basedOn w:val="TableColumnHeadingBase"/>
    <w:next w:val="Normal"/>
    <w:rsid w:val="00356DCE"/>
    <w:pPr>
      <w:jc w:val="center"/>
    </w:pPr>
  </w:style>
  <w:style w:type="paragraph" w:customStyle="1" w:styleId="TableColumnHeadingLeft">
    <w:name w:val="Table Column Heading Left"/>
    <w:basedOn w:val="TableColumnHeadingBase"/>
    <w:next w:val="Normal"/>
    <w:rsid w:val="00356DCE"/>
  </w:style>
  <w:style w:type="paragraph" w:customStyle="1" w:styleId="TableColumnHeadingRight">
    <w:name w:val="Table Column Heading Right"/>
    <w:basedOn w:val="TableColumnHeadingBase"/>
    <w:next w:val="Normal"/>
    <w:rsid w:val="00356DCE"/>
    <w:pPr>
      <w:jc w:val="right"/>
    </w:pPr>
  </w:style>
  <w:style w:type="paragraph" w:customStyle="1" w:styleId="TableGraphic">
    <w:name w:val="Table Graphic"/>
    <w:basedOn w:val="Normal"/>
    <w:next w:val="Normal"/>
    <w:rsid w:val="00356DCE"/>
    <w:pPr>
      <w:spacing w:after="0" w:line="240" w:lineRule="auto"/>
      <w:ind w:right="-113"/>
    </w:pPr>
  </w:style>
  <w:style w:type="table" w:styleId="TableGrid">
    <w:name w:val="Table Grid"/>
    <w:basedOn w:val="TableNormal"/>
    <w:rsid w:val="00356DCE"/>
    <w:pPr>
      <w:spacing w:after="240" w:line="260" w:lineRule="exact"/>
    </w:pPr>
    <w:rPr>
      <w:rFonts w:ascii="Arial" w:eastAsia="Times New Roman" w:hAnsi="Arial"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HeadingBase"/>
    <w:next w:val="TableGraphic"/>
    <w:qFormat/>
    <w:rsid w:val="00356DCE"/>
    <w:pPr>
      <w:spacing w:before="120" w:after="20"/>
    </w:pPr>
    <w:rPr>
      <w:b/>
      <w:sz w:val="20"/>
    </w:rPr>
  </w:style>
  <w:style w:type="paragraph" w:customStyle="1" w:styleId="TableHeadingcontinued">
    <w:name w:val="Table Heading continued"/>
    <w:basedOn w:val="HeadingBase"/>
    <w:next w:val="TableGraphic"/>
    <w:rsid w:val="00356DCE"/>
    <w:pPr>
      <w:spacing w:before="120" w:after="20"/>
    </w:pPr>
    <w:rPr>
      <w:rFonts w:ascii="Arial Bold" w:hAnsi="Arial Bold"/>
      <w:b/>
      <w:sz w:val="20"/>
    </w:rPr>
  </w:style>
  <w:style w:type="paragraph" w:styleId="TableofFigures">
    <w:name w:val="table of figures"/>
    <w:basedOn w:val="Normal"/>
    <w:next w:val="Normal"/>
    <w:rsid w:val="00356DCE"/>
  </w:style>
  <w:style w:type="paragraph" w:customStyle="1" w:styleId="TableTextBase">
    <w:name w:val="Table Text Base"/>
    <w:basedOn w:val="Normal"/>
    <w:rsid w:val="00356DCE"/>
    <w:pPr>
      <w:spacing w:before="20" w:after="20" w:line="240" w:lineRule="auto"/>
    </w:pPr>
    <w:rPr>
      <w:rFonts w:ascii="Arial" w:hAnsi="Arial"/>
      <w:sz w:val="16"/>
    </w:rPr>
  </w:style>
  <w:style w:type="paragraph" w:customStyle="1" w:styleId="TableTextCentred">
    <w:name w:val="Table Text Centred"/>
    <w:basedOn w:val="TableTextBase"/>
    <w:rsid w:val="00356DCE"/>
    <w:pPr>
      <w:jc w:val="center"/>
    </w:pPr>
  </w:style>
  <w:style w:type="paragraph" w:customStyle="1" w:styleId="TableTextIndented">
    <w:name w:val="Table Text Indented"/>
    <w:basedOn w:val="TableTextBase"/>
    <w:rsid w:val="00356DCE"/>
    <w:pPr>
      <w:ind w:left="284"/>
    </w:pPr>
  </w:style>
  <w:style w:type="paragraph" w:customStyle="1" w:styleId="TableTextLeft">
    <w:name w:val="Table Text Left"/>
    <w:basedOn w:val="TableTextBase"/>
    <w:rsid w:val="00356DCE"/>
  </w:style>
  <w:style w:type="paragraph" w:customStyle="1" w:styleId="TableTextRight">
    <w:name w:val="Table Text Right"/>
    <w:basedOn w:val="TableTextBase"/>
    <w:rsid w:val="00356DCE"/>
    <w:pPr>
      <w:jc w:val="right"/>
    </w:pPr>
  </w:style>
  <w:style w:type="paragraph" w:styleId="TOC1">
    <w:name w:val="toc 1"/>
    <w:basedOn w:val="HeaderBase"/>
    <w:next w:val="Normal"/>
    <w:uiPriority w:val="2"/>
    <w:rsid w:val="00356DCE"/>
    <w:pPr>
      <w:keepNext/>
      <w:tabs>
        <w:tab w:val="right" w:leader="dot" w:pos="7700"/>
      </w:tabs>
      <w:spacing w:before="240"/>
      <w:ind w:right="851"/>
    </w:pPr>
    <w:rPr>
      <w:rFonts w:ascii="Arial Bold" w:hAnsi="Arial Bold"/>
      <w:b/>
      <w:color w:val="auto"/>
      <w:sz w:val="20"/>
    </w:rPr>
  </w:style>
  <w:style w:type="paragraph" w:styleId="TOC2">
    <w:name w:val="toc 2"/>
    <w:basedOn w:val="HeadingBase"/>
    <w:next w:val="Normal"/>
    <w:uiPriority w:val="2"/>
    <w:qFormat/>
    <w:rsid w:val="00356DCE"/>
    <w:pPr>
      <w:keepNext w:val="0"/>
      <w:tabs>
        <w:tab w:val="left" w:pos="992"/>
        <w:tab w:val="right" w:leader="dot" w:pos="7700"/>
      </w:tabs>
      <w:spacing w:before="60" w:after="60"/>
      <w:ind w:right="851"/>
    </w:pPr>
    <w:rPr>
      <w:sz w:val="18"/>
    </w:rPr>
  </w:style>
  <w:style w:type="paragraph" w:styleId="TOC3">
    <w:name w:val="toc 3"/>
    <w:basedOn w:val="Normal"/>
    <w:next w:val="Normal"/>
    <w:uiPriority w:val="2"/>
    <w:unhideWhenUsed/>
    <w:rsid w:val="00356DCE"/>
    <w:pPr>
      <w:tabs>
        <w:tab w:val="left" w:pos="992"/>
        <w:tab w:val="right" w:leader="dot" w:pos="7700"/>
      </w:tabs>
      <w:spacing w:before="60" w:after="60" w:line="240" w:lineRule="auto"/>
      <w:ind w:left="284" w:right="851"/>
    </w:pPr>
    <w:rPr>
      <w:rFonts w:ascii="Arial" w:hAnsi="Arial"/>
      <w:sz w:val="18"/>
      <w:lang w:val="en-US"/>
    </w:rPr>
  </w:style>
  <w:style w:type="paragraph" w:styleId="TOC4">
    <w:name w:val="toc 4"/>
    <w:basedOn w:val="HeadingBase"/>
    <w:next w:val="Normal"/>
    <w:uiPriority w:val="2"/>
    <w:unhideWhenUsed/>
    <w:rsid w:val="00356DCE"/>
    <w:pPr>
      <w:tabs>
        <w:tab w:val="right" w:leader="dot" w:pos="7700"/>
      </w:tabs>
      <w:spacing w:before="40"/>
      <w:ind w:right="851"/>
    </w:pPr>
    <w:rPr>
      <w:sz w:val="20"/>
    </w:rPr>
  </w:style>
  <w:style w:type="paragraph" w:styleId="TOC5">
    <w:name w:val="toc 5"/>
    <w:basedOn w:val="Normal"/>
    <w:next w:val="Normal"/>
    <w:autoRedefine/>
    <w:uiPriority w:val="2"/>
    <w:semiHidden/>
    <w:rsid w:val="00356DCE"/>
    <w:pPr>
      <w:tabs>
        <w:tab w:val="left" w:pos="851"/>
        <w:tab w:val="right" w:leader="dot" w:pos="7700"/>
      </w:tabs>
      <w:ind w:left="896" w:hanging="896"/>
    </w:pPr>
    <w:rPr>
      <w:rFonts w:ascii="Arial" w:hAnsi="Arial"/>
      <w:noProof/>
      <w:color w:val="002B54"/>
    </w:rPr>
  </w:style>
  <w:style w:type="paragraph" w:styleId="TOC6">
    <w:name w:val="toc 6"/>
    <w:basedOn w:val="TOC4"/>
    <w:next w:val="Normal"/>
    <w:uiPriority w:val="2"/>
    <w:semiHidden/>
    <w:rsid w:val="00356DCE"/>
    <w:pPr>
      <w:tabs>
        <w:tab w:val="left" w:pos="851"/>
      </w:tabs>
      <w:ind w:left="851" w:hanging="851"/>
    </w:pPr>
    <w:rPr>
      <w:color w:val="000000"/>
    </w:rPr>
  </w:style>
  <w:style w:type="paragraph" w:styleId="TOC7">
    <w:name w:val="toc 7"/>
    <w:basedOn w:val="Normal"/>
    <w:next w:val="Normal"/>
    <w:autoRedefine/>
    <w:uiPriority w:val="2"/>
    <w:semiHidden/>
    <w:rsid w:val="00356DCE"/>
    <w:pPr>
      <w:ind w:left="1200"/>
    </w:pPr>
  </w:style>
  <w:style w:type="paragraph" w:styleId="TOC8">
    <w:name w:val="toc 8"/>
    <w:basedOn w:val="Normal"/>
    <w:next w:val="Normal"/>
    <w:autoRedefine/>
    <w:uiPriority w:val="2"/>
    <w:semiHidden/>
    <w:rsid w:val="00356DCE"/>
    <w:pPr>
      <w:ind w:left="1400"/>
    </w:pPr>
  </w:style>
  <w:style w:type="paragraph" w:styleId="TOC9">
    <w:name w:val="toc 9"/>
    <w:basedOn w:val="Normal"/>
    <w:next w:val="Normal"/>
    <w:autoRedefine/>
    <w:uiPriority w:val="2"/>
    <w:semiHidden/>
    <w:rsid w:val="00356DCE"/>
    <w:pPr>
      <w:ind w:left="1600"/>
    </w:pPr>
  </w:style>
  <w:style w:type="paragraph" w:customStyle="1" w:styleId="TPHeading1">
    <w:name w:val="TP Heading 1"/>
    <w:basedOn w:val="HeadingBase"/>
    <w:semiHidden/>
    <w:rsid w:val="00356DCE"/>
    <w:pPr>
      <w:spacing w:before="60" w:after="60"/>
      <w:ind w:left="1134"/>
    </w:pPr>
    <w:rPr>
      <w:rFonts w:ascii="Arial Bold" w:hAnsi="Arial Bold"/>
      <w:b/>
      <w:caps/>
      <w:spacing w:val="-10"/>
      <w:sz w:val="28"/>
    </w:rPr>
  </w:style>
  <w:style w:type="paragraph" w:customStyle="1" w:styleId="TPHeading2">
    <w:name w:val="TP Heading 2"/>
    <w:basedOn w:val="HeadingBase"/>
    <w:semiHidden/>
    <w:rsid w:val="00356DCE"/>
    <w:pPr>
      <w:ind w:left="1134"/>
    </w:pPr>
    <w:rPr>
      <w:caps/>
      <w:spacing w:val="-10"/>
      <w:sz w:val="28"/>
    </w:rPr>
  </w:style>
  <w:style w:type="paragraph" w:customStyle="1" w:styleId="TPHeading3">
    <w:name w:val="TP Heading 3"/>
    <w:basedOn w:val="HeadingBase"/>
    <w:semiHidden/>
    <w:rsid w:val="00356DCE"/>
    <w:pPr>
      <w:ind w:left="1134"/>
    </w:pPr>
    <w:rPr>
      <w:caps/>
      <w:spacing w:val="-10"/>
    </w:rPr>
  </w:style>
  <w:style w:type="paragraph" w:customStyle="1" w:styleId="TPHeading3bold">
    <w:name w:val="TP Heading 3 bold"/>
    <w:basedOn w:val="TPHeading3"/>
    <w:semiHidden/>
    <w:rsid w:val="00356DCE"/>
    <w:rPr>
      <w:rFonts w:cs="Arial"/>
      <w:b/>
      <w:sz w:val="22"/>
      <w:szCs w:val="22"/>
    </w:rPr>
  </w:style>
  <w:style w:type="paragraph" w:customStyle="1" w:styleId="TPHEADING3boldspace">
    <w:name w:val="TP HEADING 3 bold space"/>
    <w:basedOn w:val="TPHeading3bold"/>
    <w:semiHidden/>
    <w:rsid w:val="00356DCE"/>
    <w:pPr>
      <w:spacing w:after="120"/>
    </w:pPr>
  </w:style>
  <w:style w:type="paragraph" w:customStyle="1" w:styleId="TPHEADING3space">
    <w:name w:val="TP HEADING 3 space"/>
    <w:basedOn w:val="TPHeading3"/>
    <w:semiHidden/>
    <w:rsid w:val="00356DCE"/>
    <w:pPr>
      <w:spacing w:before="120" w:after="120"/>
    </w:pPr>
    <w:rPr>
      <w:rFonts w:cs="Arial"/>
      <w:sz w:val="22"/>
      <w:szCs w:val="22"/>
    </w:rPr>
  </w:style>
  <w:style w:type="paragraph" w:customStyle="1" w:styleId="TPHeading4">
    <w:name w:val="TP Heading 4"/>
    <w:basedOn w:val="TPHeading3"/>
    <w:semiHidden/>
    <w:rsid w:val="00356DCE"/>
    <w:rPr>
      <w:sz w:val="20"/>
    </w:rPr>
  </w:style>
  <w:style w:type="paragraph" w:customStyle="1" w:styleId="TPHEADING4space">
    <w:name w:val="TP HEADING 4 space"/>
    <w:basedOn w:val="TPHEADING3space"/>
    <w:semiHidden/>
    <w:rsid w:val="00356DCE"/>
  </w:style>
  <w:style w:type="paragraph" w:customStyle="1" w:styleId="ChartandTableLine">
    <w:name w:val="Chart and Table Line"/>
    <w:basedOn w:val="Normal"/>
    <w:qFormat/>
    <w:rsid w:val="00356DCE"/>
    <w:pPr>
      <w:pBdr>
        <w:bottom w:val="single" w:sz="4" w:space="2" w:color="626A77" w:themeColor="background2" w:themeShade="E6"/>
      </w:pBdr>
      <w:spacing w:before="0" w:line="240" w:lineRule="auto"/>
    </w:pPr>
    <w:rPr>
      <w:noProof/>
      <w:sz w:val="4"/>
      <w:szCs w:val="4"/>
    </w:rPr>
  </w:style>
  <w:style w:type="paragraph" w:customStyle="1" w:styleId="ChartMainHeading">
    <w:name w:val="Chart Main Heading"/>
    <w:basedOn w:val="Normal"/>
    <w:next w:val="ChartGraphic"/>
    <w:rsid w:val="00356DCE"/>
    <w:pPr>
      <w:keepNext/>
      <w:spacing w:before="0" w:after="20" w:line="240" w:lineRule="auto"/>
    </w:pPr>
    <w:rPr>
      <w:rFonts w:asciiTheme="majorHAnsi" w:hAnsiTheme="majorHAnsi"/>
      <w:b/>
      <w:sz w:val="20"/>
    </w:rPr>
  </w:style>
  <w:style w:type="paragraph" w:customStyle="1" w:styleId="BoxHeadingContinued">
    <w:name w:val="Box Heading Continued"/>
    <w:basedOn w:val="BoxHeading"/>
    <w:qFormat/>
    <w:rsid w:val="00356DCE"/>
  </w:style>
  <w:style w:type="paragraph" w:customStyle="1" w:styleId="Box-continuedon">
    <w:name w:val="Box - continued on"/>
    <w:basedOn w:val="Normal"/>
    <w:qFormat/>
    <w:rsid w:val="00356DCE"/>
    <w:pPr>
      <w:jc w:val="right"/>
    </w:pPr>
    <w:rPr>
      <w:rFonts w:asciiTheme="majorHAnsi" w:hAnsiTheme="majorHAnsi" w:cstheme="majorHAnsi"/>
      <w:i/>
      <w:iCs/>
      <w:sz w:val="18"/>
      <w:szCs w:val="24"/>
    </w:rPr>
  </w:style>
  <w:style w:type="paragraph" w:customStyle="1" w:styleId="BoxHeading2">
    <w:name w:val="Box Heading 2"/>
    <w:basedOn w:val="BoxHeading"/>
    <w:rsid w:val="00356DCE"/>
    <w:pPr>
      <w:spacing w:after="0"/>
    </w:pPr>
    <w:rPr>
      <w:b w:val="0"/>
      <w:bCs/>
      <w:szCs w:val="14"/>
    </w:rPr>
  </w:style>
  <w:style w:type="character" w:customStyle="1" w:styleId="Heading9Char">
    <w:name w:val="Heading 9 Char"/>
    <w:basedOn w:val="DefaultParagraphFont"/>
    <w:link w:val="Heading9"/>
    <w:uiPriority w:val="9"/>
    <w:rsid w:val="00356DCE"/>
    <w:rPr>
      <w:rFonts w:ascii="Cambria" w:eastAsia="Times New Roman" w:hAnsi="Cambria" w:cs="Times New Roman"/>
      <w:lang w:eastAsia="en-AU"/>
    </w:rPr>
  </w:style>
  <w:style w:type="paragraph" w:customStyle="1" w:styleId="GhostLine">
    <w:name w:val="Ghost Line"/>
    <w:basedOn w:val="NoSpacing"/>
    <w:qFormat/>
    <w:rsid w:val="00356DCE"/>
    <w:pPr>
      <w:jc w:val="both"/>
    </w:pPr>
    <w:rPr>
      <w:rFonts w:ascii="Book Antiqua" w:hAnsi="Book Antiqua"/>
      <w:sz w:val="2"/>
    </w:rPr>
  </w:style>
  <w:style w:type="paragraph" w:styleId="NoSpacing">
    <w:name w:val="No Spacing"/>
    <w:uiPriority w:val="1"/>
    <w:qFormat/>
    <w:rsid w:val="00356DCE"/>
    <w:pPr>
      <w:spacing w:after="0" w:line="240" w:lineRule="auto"/>
    </w:pPr>
    <w:rPr>
      <w:rFonts w:eastAsia="Times New Roman" w:cs="Times New Roman"/>
      <w:sz w:val="19"/>
      <w:szCs w:val="20"/>
      <w:lang w:eastAsia="en-AU"/>
    </w:rPr>
  </w:style>
  <w:style w:type="character" w:customStyle="1" w:styleId="BoxTextChar">
    <w:name w:val="Box Text Char"/>
    <w:basedOn w:val="DefaultParagraphFont"/>
    <w:link w:val="BoxText"/>
    <w:rsid w:val="00356DCE"/>
    <w:rPr>
      <w:rFonts w:ascii="Book Antiqua" w:eastAsia="Times New Roman" w:hAnsi="Book Antiqua" w:cs="Times New Roman"/>
      <w:sz w:val="19"/>
      <w:szCs w:val="20"/>
      <w:lang w:eastAsia="en-AU"/>
    </w:rPr>
  </w:style>
  <w:style w:type="paragraph" w:customStyle="1" w:styleId="CreativeCommonsNormal">
    <w:name w:val="Creative Commons Normal"/>
    <w:basedOn w:val="Normal"/>
    <w:qFormat/>
    <w:rsid w:val="00356DCE"/>
    <w:pPr>
      <w:spacing w:before="120" w:after="80"/>
    </w:pPr>
  </w:style>
  <w:style w:type="paragraph" w:customStyle="1" w:styleId="CreativeCommonsH1">
    <w:name w:val="Creative Commons H1"/>
    <w:basedOn w:val="Normal"/>
    <w:qFormat/>
    <w:rsid w:val="00356DCE"/>
    <w:pPr>
      <w:spacing w:before="160" w:after="120"/>
    </w:pPr>
    <w:rPr>
      <w:b/>
      <w:bCs/>
    </w:rPr>
  </w:style>
  <w:style w:type="paragraph" w:customStyle="1" w:styleId="CreativeCommonsIndented">
    <w:name w:val="Creative Commons Indented"/>
    <w:basedOn w:val="CreativeCommonsNormal"/>
    <w:qFormat/>
    <w:rsid w:val="00356DCE"/>
    <w:pPr>
      <w:ind w:left="567"/>
    </w:pPr>
  </w:style>
  <w:style w:type="paragraph" w:customStyle="1" w:styleId="OutlineNumbered1">
    <w:name w:val="Outline Numbered 1"/>
    <w:basedOn w:val="Normal"/>
    <w:link w:val="OutlineNumbered1Char"/>
    <w:qFormat/>
    <w:rsid w:val="00356DCE"/>
    <w:pPr>
      <w:numPr>
        <w:numId w:val="22"/>
      </w:numPr>
    </w:pPr>
  </w:style>
  <w:style w:type="character" w:customStyle="1" w:styleId="OutlineNumbered1Char">
    <w:name w:val="Outline Numbered 1 Char"/>
    <w:basedOn w:val="DefaultParagraphFont"/>
    <w:link w:val="OutlineNumbered1"/>
    <w:rsid w:val="00356DCE"/>
    <w:rPr>
      <w:rFonts w:ascii="Book Antiqua" w:eastAsia="Times New Roman" w:hAnsi="Book Antiqua" w:cs="Times New Roman"/>
      <w:sz w:val="19"/>
      <w:szCs w:val="20"/>
      <w:lang w:eastAsia="en-AU"/>
    </w:rPr>
  </w:style>
  <w:style w:type="paragraph" w:customStyle="1" w:styleId="OutlineNumbered2">
    <w:name w:val="Outline Numbered 2"/>
    <w:basedOn w:val="Normal"/>
    <w:qFormat/>
    <w:rsid w:val="00356DCE"/>
    <w:pPr>
      <w:numPr>
        <w:ilvl w:val="1"/>
        <w:numId w:val="21"/>
      </w:numPr>
    </w:pPr>
  </w:style>
  <w:style w:type="paragraph" w:customStyle="1" w:styleId="OutlineNumbered3">
    <w:name w:val="Outline Numbered 3"/>
    <w:basedOn w:val="Normal"/>
    <w:qFormat/>
    <w:rsid w:val="00356DCE"/>
    <w:pPr>
      <w:numPr>
        <w:ilvl w:val="2"/>
        <w:numId w:val="21"/>
      </w:numPr>
    </w:pPr>
  </w:style>
  <w:style w:type="character" w:styleId="Emphasis">
    <w:name w:val="Emphasis"/>
    <w:basedOn w:val="DefaultParagraphFont"/>
    <w:uiPriority w:val="20"/>
    <w:qFormat/>
    <w:rsid w:val="00356DCE"/>
    <w:rPr>
      <w:i/>
      <w:iCs/>
    </w:rPr>
  </w:style>
  <w:style w:type="paragraph" w:customStyle="1" w:styleId="Prelims-PaperNametitlepage">
    <w:name w:val="Prelims - Paper Name (title page)"/>
    <w:basedOn w:val="Normal"/>
    <w:qFormat/>
    <w:rsid w:val="00356DCE"/>
    <w:pPr>
      <w:keepNext/>
      <w:spacing w:before="1880" w:after="0" w:line="240" w:lineRule="auto"/>
    </w:pPr>
    <w:rPr>
      <w:rFonts w:asciiTheme="majorHAnsi" w:hAnsiTheme="majorHAnsi" w:cstheme="majorHAnsi"/>
      <w:b/>
      <w:bCs/>
      <w:sz w:val="28"/>
      <w:szCs w:val="28"/>
    </w:rPr>
  </w:style>
  <w:style w:type="paragraph" w:customStyle="1" w:styleId="Prelims-PaperNotitlepage">
    <w:name w:val="Prelims - Paper No. (title page)"/>
    <w:basedOn w:val="Normal"/>
    <w:qFormat/>
    <w:rsid w:val="00356DCE"/>
    <w:pPr>
      <w:keepNext/>
      <w:spacing w:before="0" w:after="4100" w:line="240" w:lineRule="auto"/>
    </w:pPr>
    <w:rPr>
      <w:rFonts w:asciiTheme="majorHAnsi" w:hAnsiTheme="majorHAnsi" w:cstheme="majorHAnsi"/>
      <w:sz w:val="28"/>
      <w:szCs w:val="28"/>
    </w:rPr>
  </w:style>
  <w:style w:type="paragraph" w:customStyle="1" w:styleId="Prelims-Normaltitlepage">
    <w:name w:val="Prelims - Normal (title page)"/>
    <w:basedOn w:val="Normal"/>
    <w:qFormat/>
    <w:rsid w:val="00356DCE"/>
    <w:pPr>
      <w:keepNext/>
      <w:spacing w:before="120" w:after="120" w:line="240" w:lineRule="auto"/>
    </w:pPr>
    <w:rPr>
      <w:rFonts w:asciiTheme="majorHAnsi" w:hAnsiTheme="majorHAnsi" w:cs="Arial"/>
      <w:sz w:val="20"/>
    </w:rPr>
  </w:style>
  <w:style w:type="paragraph" w:styleId="NormalWeb">
    <w:name w:val="Normal (Web)"/>
    <w:basedOn w:val="Normal"/>
    <w:uiPriority w:val="99"/>
    <w:semiHidden/>
    <w:unhideWhenUsed/>
    <w:rsid w:val="007F21FF"/>
    <w:rPr>
      <w:rFonts w:ascii="Times New Roman" w:hAnsi="Times New Roman"/>
      <w:sz w:val="24"/>
      <w:szCs w:val="24"/>
    </w:rPr>
  </w:style>
  <w:style w:type="paragraph" w:styleId="ListParagraph">
    <w:name w:val="List Paragraph"/>
    <w:basedOn w:val="Normal"/>
    <w:uiPriority w:val="34"/>
    <w:qFormat/>
    <w:rsid w:val="00B43612"/>
    <w:pPr>
      <w:ind w:left="720"/>
      <w:contextualSpacing/>
    </w:pPr>
  </w:style>
  <w:style w:type="character" w:styleId="Mention">
    <w:name w:val="Mention"/>
    <w:basedOn w:val="DefaultParagraphFont"/>
    <w:uiPriority w:val="99"/>
    <w:unhideWhenUsed/>
    <w:rPr>
      <w:color w:val="2B579A"/>
      <w:shd w:val="clear" w:color="auto" w:fill="E1DFDD"/>
    </w:rPr>
  </w:style>
  <w:style w:type="paragraph" w:styleId="Revision">
    <w:name w:val="Revision"/>
    <w:hidden/>
    <w:uiPriority w:val="99"/>
    <w:semiHidden/>
    <w:rsid w:val="00BC430C"/>
    <w:pPr>
      <w:spacing w:after="0" w:line="240" w:lineRule="auto"/>
    </w:pPr>
    <w:rPr>
      <w:rFonts w:ascii="Book Antiqua" w:eastAsia="Times New Roman" w:hAnsi="Book Antiqua" w:cs="Times New Roman"/>
      <w:sz w:val="19"/>
      <w:szCs w:val="20"/>
      <w:lang w:eastAsia="en-AU"/>
    </w:rPr>
  </w:style>
  <w:style w:type="character" w:styleId="UnresolvedMention">
    <w:name w:val="Unresolved Mention"/>
    <w:basedOn w:val="DefaultParagraphFont"/>
    <w:uiPriority w:val="99"/>
    <w:semiHidden/>
    <w:unhideWhenUsed/>
    <w:rsid w:val="003432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13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udget">
      <a:dk1>
        <a:sysClr val="windowText" lastClr="000000"/>
      </a:dk1>
      <a:lt1>
        <a:sysClr val="window" lastClr="FFFFFF"/>
      </a:lt1>
      <a:dk2>
        <a:srgbClr val="002A54"/>
      </a:dk2>
      <a:lt2>
        <a:srgbClr val="6D7684"/>
      </a:lt2>
      <a:accent1>
        <a:srgbClr val="0364C3"/>
      </a:accent1>
      <a:accent2>
        <a:srgbClr val="BE5154"/>
      </a:accent2>
      <a:accent3>
        <a:srgbClr val="844D9E"/>
      </a:accent3>
      <a:accent4>
        <a:srgbClr val="00818F"/>
      </a:accent4>
      <a:accent5>
        <a:srgbClr val="213657"/>
      </a:accent5>
      <a:accent6>
        <a:srgbClr val="02843D"/>
      </a:accent6>
      <a:hlink>
        <a:srgbClr val="3A6FAF"/>
      </a:hlink>
      <a:folHlink>
        <a:srgbClr val="E61E26"/>
      </a:folHlink>
    </a:clrScheme>
    <a:fontScheme name="Budget">
      <a:majorFont>
        <a:latin typeface="Arial"/>
        <a:ea typeface=""/>
        <a:cs typeface=""/>
      </a:majorFont>
      <a:minorFont>
        <a:latin typeface="Book Antiqu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7B138-CF9A-40EB-8762-AACBAB451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5549</Words>
  <Characters>25694</Characters>
  <Application>Microsoft Office Word</Application>
  <DocSecurity>0</DocSecurity>
  <Lines>5138</Lines>
  <Paragraphs>3905</Paragraphs>
  <ScaleCrop>false</ScaleCrop>
  <HeadingPairs>
    <vt:vector size="2" baseType="variant">
      <vt:variant>
        <vt:lpstr>Title</vt:lpstr>
      </vt:variant>
      <vt:variant>
        <vt:i4>1</vt:i4>
      </vt:variant>
    </vt:vector>
  </HeadingPairs>
  <TitlesOfParts>
    <vt:vector size="1" baseType="lpstr">
      <vt:lpstr>Final Budget Outcome 2025–26</vt:lpstr>
    </vt:vector>
  </TitlesOfParts>
  <Company/>
  <LinksUpToDate>false</LinksUpToDate>
  <CharactersWithSpaces>27338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Budget Outcome 2025–26</dc:title>
  <dc:subject>Part 3: Australia’s Federal Financial Relations - Attachment A</dc:subject>
  <dc:creator>Australian Government</dc:creator>
  <cp:keywords/>
  <dc:description/>
  <cp:lastModifiedBy/>
  <cp:revision>1</cp:revision>
  <dcterms:created xsi:type="dcterms:W3CDTF">2026-09-25T05:32:00Z</dcterms:created>
  <dcterms:modified xsi:type="dcterms:W3CDTF">2026-09-25T05:33:00Z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2026-09-25T05:33:43Z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317daa60-a6fe-4a74-bc42-ac32b5ca926a</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